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27" w:rsidRPr="00897997" w:rsidRDefault="00BB5827" w:rsidP="00897997">
      <w:pPr>
        <w:spacing w:after="0" w:line="240" w:lineRule="auto"/>
        <w:jc w:val="center"/>
        <w:rPr>
          <w:rFonts w:ascii="Times New Roman" w:eastAsia="Times New Roman" w:hAnsi="Times New Roman" w:cs="Times New Roman"/>
          <w:b/>
          <w:sz w:val="48"/>
          <w:szCs w:val="48"/>
          <w:lang w:eastAsia="ru-RU"/>
        </w:rPr>
      </w:pPr>
      <w:r w:rsidRPr="002024E3">
        <w:rPr>
          <w:rFonts w:ascii="Times New Roman" w:eastAsia="Times New Roman" w:hAnsi="Times New Roman" w:cs="Times New Roman"/>
          <w:b/>
          <w:noProof/>
          <w:color w:val="FF0000"/>
          <w:sz w:val="48"/>
          <w:szCs w:val="48"/>
          <w:lang w:eastAsia="ru-RU"/>
        </w:rPr>
        <w:drawing>
          <wp:inline distT="0" distB="0" distL="0" distR="0">
            <wp:extent cx="1685925" cy="1606720"/>
            <wp:effectExtent l="19050" t="0" r="9525" b="0"/>
            <wp:docPr id="1" name="Рисунок 1" descr="1 Логотип К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Логотип КС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606720"/>
                    </a:xfrm>
                    <a:prstGeom prst="rect">
                      <a:avLst/>
                    </a:prstGeom>
                    <a:noFill/>
                    <a:ln>
                      <a:noFill/>
                    </a:ln>
                  </pic:spPr>
                </pic:pic>
              </a:graphicData>
            </a:graphic>
          </wp:inline>
        </w:drawing>
      </w:r>
    </w:p>
    <w:p w:rsidR="00BB5827" w:rsidRPr="00897997" w:rsidRDefault="00BB5827" w:rsidP="00897997">
      <w:pPr>
        <w:spacing w:after="0" w:line="240" w:lineRule="auto"/>
        <w:jc w:val="center"/>
        <w:rPr>
          <w:rFonts w:ascii="Times New Roman" w:eastAsia="Times New Roman" w:hAnsi="Times New Roman" w:cs="Times New Roman"/>
          <w:b/>
          <w:sz w:val="48"/>
          <w:szCs w:val="48"/>
          <w:lang w:eastAsia="ru-RU"/>
        </w:rPr>
      </w:pPr>
    </w:p>
    <w:p w:rsidR="00BB5827" w:rsidRPr="00897997" w:rsidRDefault="00BB5827" w:rsidP="00897997">
      <w:pPr>
        <w:spacing w:after="0" w:line="240" w:lineRule="auto"/>
        <w:jc w:val="center"/>
        <w:rPr>
          <w:rFonts w:ascii="Times New Roman" w:eastAsia="Times New Roman" w:hAnsi="Times New Roman" w:cs="Times New Roman"/>
          <w:b/>
          <w:sz w:val="48"/>
          <w:szCs w:val="48"/>
          <w:lang w:eastAsia="ru-RU"/>
        </w:rPr>
      </w:pPr>
    </w:p>
    <w:p w:rsidR="00BB5827" w:rsidRPr="00897997" w:rsidRDefault="00BB5827" w:rsidP="00897997">
      <w:pPr>
        <w:spacing w:after="0" w:line="240" w:lineRule="auto"/>
        <w:jc w:val="center"/>
        <w:rPr>
          <w:rFonts w:ascii="Times New Roman" w:eastAsia="Times New Roman" w:hAnsi="Times New Roman" w:cs="Times New Roman"/>
          <w:b/>
          <w:sz w:val="48"/>
          <w:szCs w:val="48"/>
          <w:lang w:eastAsia="ru-RU"/>
        </w:rPr>
      </w:pPr>
    </w:p>
    <w:p w:rsidR="00A77089" w:rsidRPr="00897997" w:rsidRDefault="00A77089" w:rsidP="00897997">
      <w:pPr>
        <w:spacing w:after="0" w:line="240" w:lineRule="auto"/>
        <w:jc w:val="center"/>
        <w:rPr>
          <w:rFonts w:ascii="Times New Roman" w:eastAsia="Times New Roman" w:hAnsi="Times New Roman" w:cs="Times New Roman"/>
          <w:b/>
          <w:sz w:val="48"/>
          <w:szCs w:val="48"/>
          <w:lang w:eastAsia="ru-RU"/>
        </w:rPr>
      </w:pPr>
    </w:p>
    <w:p w:rsidR="00A77089" w:rsidRPr="00897997" w:rsidRDefault="00A77089" w:rsidP="00897997">
      <w:pPr>
        <w:spacing w:after="0" w:line="240" w:lineRule="auto"/>
        <w:jc w:val="center"/>
        <w:rPr>
          <w:rFonts w:ascii="Times New Roman" w:eastAsia="Times New Roman" w:hAnsi="Times New Roman" w:cs="Times New Roman"/>
          <w:b/>
          <w:sz w:val="48"/>
          <w:szCs w:val="48"/>
          <w:lang w:eastAsia="ru-RU"/>
        </w:rPr>
      </w:pPr>
    </w:p>
    <w:p w:rsidR="00A77089" w:rsidRPr="00897997" w:rsidRDefault="00A77089" w:rsidP="00897997">
      <w:pPr>
        <w:spacing w:after="0" w:line="240" w:lineRule="auto"/>
        <w:jc w:val="center"/>
        <w:rPr>
          <w:rFonts w:ascii="Times New Roman" w:eastAsia="Times New Roman" w:hAnsi="Times New Roman" w:cs="Times New Roman"/>
          <w:b/>
          <w:sz w:val="48"/>
          <w:szCs w:val="48"/>
          <w:lang w:eastAsia="ru-RU"/>
        </w:rPr>
      </w:pPr>
    </w:p>
    <w:p w:rsidR="00BB5827" w:rsidRPr="002024E3" w:rsidRDefault="00BB5827" w:rsidP="00A77089">
      <w:pPr>
        <w:spacing w:after="0" w:line="240" w:lineRule="auto"/>
        <w:jc w:val="center"/>
        <w:rPr>
          <w:rFonts w:ascii="Times New Roman" w:eastAsia="Times New Roman" w:hAnsi="Times New Roman" w:cs="Times New Roman"/>
          <w:b/>
          <w:sz w:val="48"/>
          <w:szCs w:val="48"/>
          <w:lang w:eastAsia="ru-RU"/>
        </w:rPr>
      </w:pPr>
      <w:r w:rsidRPr="002024E3">
        <w:rPr>
          <w:rFonts w:ascii="Times New Roman" w:eastAsia="Times New Roman" w:hAnsi="Times New Roman" w:cs="Times New Roman"/>
          <w:b/>
          <w:sz w:val="48"/>
          <w:szCs w:val="48"/>
          <w:lang w:eastAsia="ru-RU"/>
        </w:rPr>
        <w:t>З</w:t>
      </w:r>
      <w:r w:rsidR="003338FD" w:rsidRPr="002024E3">
        <w:rPr>
          <w:rFonts w:ascii="Times New Roman" w:eastAsia="Times New Roman" w:hAnsi="Times New Roman" w:cs="Times New Roman"/>
          <w:b/>
          <w:sz w:val="48"/>
          <w:szCs w:val="48"/>
          <w:lang w:eastAsia="ru-RU"/>
        </w:rPr>
        <w:t>АКЛЮЧЕНИЕ</w:t>
      </w:r>
    </w:p>
    <w:p w:rsidR="00BB5827" w:rsidRPr="002024E3" w:rsidRDefault="00BB5827" w:rsidP="00A77089">
      <w:pPr>
        <w:spacing w:after="0" w:line="240" w:lineRule="auto"/>
        <w:jc w:val="center"/>
        <w:rPr>
          <w:rFonts w:ascii="Times New Roman" w:eastAsia="Times New Roman" w:hAnsi="Times New Roman" w:cs="Times New Roman"/>
          <w:b/>
          <w:sz w:val="40"/>
          <w:szCs w:val="40"/>
          <w:lang w:eastAsia="ru-RU"/>
        </w:rPr>
      </w:pPr>
      <w:r w:rsidRPr="002024E3">
        <w:rPr>
          <w:rFonts w:ascii="Times New Roman" w:eastAsia="Times New Roman" w:hAnsi="Times New Roman" w:cs="Times New Roman"/>
          <w:b/>
          <w:sz w:val="40"/>
          <w:szCs w:val="40"/>
          <w:lang w:eastAsia="ru-RU"/>
        </w:rPr>
        <w:t xml:space="preserve">Контрольно-счетной палаты Брянской области </w:t>
      </w:r>
      <w:r w:rsidRPr="002024E3">
        <w:rPr>
          <w:rFonts w:ascii="Times New Roman" w:eastAsia="Times New Roman" w:hAnsi="Times New Roman" w:cs="Times New Roman"/>
          <w:b/>
          <w:sz w:val="40"/>
          <w:szCs w:val="40"/>
          <w:lang w:eastAsia="ru-RU"/>
        </w:rPr>
        <w:br/>
        <w:t>на отчет об исполнении областного бюджета</w:t>
      </w:r>
      <w:r w:rsidRPr="002024E3">
        <w:rPr>
          <w:rFonts w:ascii="Times New Roman" w:eastAsia="Times New Roman" w:hAnsi="Times New Roman" w:cs="Times New Roman"/>
          <w:b/>
          <w:sz w:val="40"/>
          <w:szCs w:val="40"/>
          <w:lang w:eastAsia="ru-RU"/>
        </w:rPr>
        <w:br/>
        <w:t xml:space="preserve">за </w:t>
      </w:r>
      <w:r w:rsidR="00A77089" w:rsidRPr="002024E3">
        <w:rPr>
          <w:rFonts w:ascii="Times New Roman" w:eastAsia="Times New Roman" w:hAnsi="Times New Roman" w:cs="Times New Roman"/>
          <w:b/>
          <w:sz w:val="40"/>
          <w:szCs w:val="40"/>
          <w:lang w:eastAsia="ru-RU"/>
        </w:rPr>
        <w:t xml:space="preserve">1 </w:t>
      </w:r>
      <w:r w:rsidR="00C328AE" w:rsidRPr="002024E3">
        <w:rPr>
          <w:rFonts w:ascii="Times New Roman" w:eastAsia="Times New Roman" w:hAnsi="Times New Roman" w:cs="Times New Roman"/>
          <w:b/>
          <w:sz w:val="40"/>
          <w:szCs w:val="40"/>
          <w:lang w:eastAsia="ru-RU"/>
        </w:rPr>
        <w:t>полугодие</w:t>
      </w:r>
      <w:r w:rsidR="00A77089" w:rsidRPr="002024E3">
        <w:rPr>
          <w:rFonts w:ascii="Times New Roman" w:eastAsia="Times New Roman" w:hAnsi="Times New Roman" w:cs="Times New Roman"/>
          <w:b/>
          <w:sz w:val="40"/>
          <w:szCs w:val="40"/>
          <w:lang w:eastAsia="ru-RU"/>
        </w:rPr>
        <w:t xml:space="preserve"> 2017</w:t>
      </w:r>
      <w:r w:rsidRPr="002024E3">
        <w:rPr>
          <w:rFonts w:ascii="Times New Roman" w:eastAsia="Times New Roman" w:hAnsi="Times New Roman" w:cs="Times New Roman"/>
          <w:b/>
          <w:sz w:val="40"/>
          <w:szCs w:val="40"/>
          <w:lang w:eastAsia="ru-RU"/>
        </w:rPr>
        <w:t xml:space="preserve"> года</w:t>
      </w:r>
    </w:p>
    <w:p w:rsidR="003338FD" w:rsidRPr="002024E3" w:rsidRDefault="003338FD" w:rsidP="00A77089">
      <w:pPr>
        <w:spacing w:after="0" w:line="240" w:lineRule="auto"/>
        <w:jc w:val="center"/>
        <w:rPr>
          <w:rFonts w:ascii="Times New Roman" w:eastAsia="Times New Roman" w:hAnsi="Times New Roman" w:cs="Times New Roman"/>
          <w:b/>
          <w:sz w:val="36"/>
          <w:szCs w:val="36"/>
          <w:lang w:eastAsia="ru-RU"/>
        </w:rPr>
      </w:pPr>
    </w:p>
    <w:p w:rsidR="00BB5827" w:rsidRPr="002024E3" w:rsidRDefault="00BB5827" w:rsidP="00A77089">
      <w:pPr>
        <w:spacing w:after="0" w:line="240" w:lineRule="auto"/>
        <w:ind w:firstLine="720"/>
        <w:jc w:val="center"/>
        <w:rPr>
          <w:rFonts w:ascii="Times New Roman" w:eastAsia="Times New Roman" w:hAnsi="Times New Roman" w:cs="Times New Roman"/>
          <w:sz w:val="32"/>
          <w:szCs w:val="32"/>
          <w:lang w:eastAsia="ru-RU"/>
        </w:rPr>
      </w:pPr>
      <w:r w:rsidRPr="002024E3">
        <w:rPr>
          <w:rFonts w:ascii="Times New Roman" w:eastAsia="Times New Roman" w:hAnsi="Times New Roman" w:cs="Times New Roman"/>
          <w:sz w:val="32"/>
          <w:szCs w:val="32"/>
          <w:lang w:eastAsia="ru-RU"/>
        </w:rPr>
        <w:t xml:space="preserve">(утверждено решением Коллегии Контрольно-счетной палаты Брянской области от </w:t>
      </w:r>
      <w:r w:rsidR="001E3E6D" w:rsidRPr="002024E3">
        <w:rPr>
          <w:rFonts w:ascii="Times New Roman" w:eastAsia="Times New Roman" w:hAnsi="Times New Roman" w:cs="Times New Roman"/>
          <w:sz w:val="32"/>
          <w:szCs w:val="32"/>
          <w:lang w:eastAsia="ru-RU"/>
        </w:rPr>
        <w:t>2</w:t>
      </w:r>
      <w:r w:rsidR="002024E3">
        <w:rPr>
          <w:rFonts w:ascii="Times New Roman" w:eastAsia="Times New Roman" w:hAnsi="Times New Roman" w:cs="Times New Roman"/>
          <w:sz w:val="32"/>
          <w:szCs w:val="32"/>
          <w:lang w:eastAsia="ru-RU"/>
        </w:rPr>
        <w:t>7</w:t>
      </w:r>
      <w:r w:rsidR="001E3E6D" w:rsidRPr="002024E3">
        <w:rPr>
          <w:rFonts w:ascii="Times New Roman" w:eastAsia="Times New Roman" w:hAnsi="Times New Roman" w:cs="Times New Roman"/>
          <w:sz w:val="32"/>
          <w:szCs w:val="32"/>
          <w:lang w:eastAsia="ru-RU"/>
        </w:rPr>
        <w:t xml:space="preserve"> </w:t>
      </w:r>
      <w:r w:rsidR="00B437D7" w:rsidRPr="002024E3">
        <w:rPr>
          <w:rFonts w:ascii="Times New Roman" w:eastAsia="Times New Roman" w:hAnsi="Times New Roman" w:cs="Times New Roman"/>
          <w:sz w:val="32"/>
          <w:szCs w:val="32"/>
          <w:lang w:eastAsia="ru-RU"/>
        </w:rPr>
        <w:t>сентября</w:t>
      </w:r>
      <w:r w:rsidR="00CC2442" w:rsidRPr="002024E3">
        <w:rPr>
          <w:rFonts w:ascii="Times New Roman" w:eastAsia="Times New Roman" w:hAnsi="Times New Roman" w:cs="Times New Roman"/>
          <w:sz w:val="32"/>
          <w:szCs w:val="32"/>
          <w:lang w:eastAsia="ru-RU"/>
        </w:rPr>
        <w:t xml:space="preserve"> 201</w:t>
      </w:r>
      <w:r w:rsidR="00A77089" w:rsidRPr="002024E3">
        <w:rPr>
          <w:rFonts w:ascii="Times New Roman" w:eastAsia="Times New Roman" w:hAnsi="Times New Roman" w:cs="Times New Roman"/>
          <w:sz w:val="32"/>
          <w:szCs w:val="32"/>
          <w:lang w:eastAsia="ru-RU"/>
        </w:rPr>
        <w:t>7</w:t>
      </w:r>
      <w:r w:rsidRPr="002024E3">
        <w:rPr>
          <w:rFonts w:ascii="Times New Roman" w:eastAsia="Times New Roman" w:hAnsi="Times New Roman" w:cs="Times New Roman"/>
          <w:sz w:val="32"/>
          <w:szCs w:val="32"/>
          <w:lang w:eastAsia="ru-RU"/>
        </w:rPr>
        <w:t xml:space="preserve"> года № </w:t>
      </w:r>
      <w:r w:rsidR="00B437D7" w:rsidRPr="002024E3">
        <w:rPr>
          <w:rFonts w:ascii="Times New Roman" w:eastAsia="Times New Roman" w:hAnsi="Times New Roman" w:cs="Times New Roman"/>
          <w:sz w:val="32"/>
          <w:szCs w:val="32"/>
          <w:lang w:eastAsia="ru-RU"/>
        </w:rPr>
        <w:t>46</w:t>
      </w:r>
      <w:r w:rsidRPr="002024E3">
        <w:rPr>
          <w:rFonts w:ascii="Times New Roman" w:eastAsia="Times New Roman" w:hAnsi="Times New Roman" w:cs="Times New Roman"/>
          <w:sz w:val="32"/>
          <w:szCs w:val="32"/>
          <w:lang w:eastAsia="ru-RU"/>
        </w:rPr>
        <w:t>-рк)</w:t>
      </w: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470984" w:rsidRPr="002024E3" w:rsidRDefault="00470984" w:rsidP="00A77089">
      <w:pPr>
        <w:spacing w:after="0" w:line="240" w:lineRule="auto"/>
        <w:ind w:firstLine="720"/>
        <w:rPr>
          <w:rFonts w:ascii="Times New Roman" w:eastAsia="Times New Roman" w:hAnsi="Times New Roman" w:cs="Times New Roman"/>
          <w:b/>
          <w:sz w:val="28"/>
          <w:szCs w:val="24"/>
          <w:lang w:eastAsia="ru-RU"/>
        </w:rPr>
      </w:pPr>
    </w:p>
    <w:p w:rsidR="00470984" w:rsidRPr="002024E3" w:rsidRDefault="00470984"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ind w:firstLine="720"/>
        <w:rPr>
          <w:rFonts w:ascii="Times New Roman" w:eastAsia="Times New Roman" w:hAnsi="Times New Roman" w:cs="Times New Roman"/>
          <w:b/>
          <w:sz w:val="28"/>
          <w:szCs w:val="24"/>
          <w:lang w:eastAsia="ru-RU"/>
        </w:rPr>
      </w:pPr>
    </w:p>
    <w:p w:rsidR="00A77089" w:rsidRPr="002024E3" w:rsidRDefault="00A77089" w:rsidP="00A77089">
      <w:pPr>
        <w:spacing w:after="0" w:line="240" w:lineRule="auto"/>
        <w:ind w:firstLine="720"/>
        <w:rPr>
          <w:rFonts w:ascii="Times New Roman" w:eastAsia="Times New Roman" w:hAnsi="Times New Roman" w:cs="Times New Roman"/>
          <w:b/>
          <w:sz w:val="28"/>
          <w:szCs w:val="24"/>
          <w:lang w:eastAsia="ru-RU"/>
        </w:rPr>
      </w:pPr>
    </w:p>
    <w:p w:rsidR="00A77089" w:rsidRPr="002024E3" w:rsidRDefault="00A77089" w:rsidP="00A77089">
      <w:pPr>
        <w:spacing w:after="0" w:line="240" w:lineRule="auto"/>
        <w:ind w:firstLine="720"/>
        <w:rPr>
          <w:rFonts w:ascii="Times New Roman" w:eastAsia="Times New Roman" w:hAnsi="Times New Roman" w:cs="Times New Roman"/>
          <w:b/>
          <w:sz w:val="28"/>
          <w:szCs w:val="24"/>
          <w:lang w:eastAsia="ru-RU"/>
        </w:rPr>
      </w:pPr>
    </w:p>
    <w:p w:rsidR="00BB5827" w:rsidRPr="002024E3" w:rsidRDefault="00BB5827" w:rsidP="00A77089">
      <w:pPr>
        <w:spacing w:after="0" w:line="240" w:lineRule="auto"/>
        <w:jc w:val="center"/>
        <w:rPr>
          <w:rFonts w:ascii="Times New Roman" w:eastAsia="Times New Roman" w:hAnsi="Times New Roman" w:cs="Times New Roman"/>
          <w:b/>
          <w:sz w:val="28"/>
          <w:szCs w:val="24"/>
          <w:lang w:eastAsia="ru-RU"/>
        </w:rPr>
      </w:pPr>
      <w:r w:rsidRPr="002024E3">
        <w:rPr>
          <w:rFonts w:ascii="Times New Roman" w:eastAsia="Times New Roman" w:hAnsi="Times New Roman" w:cs="Times New Roman"/>
          <w:b/>
          <w:sz w:val="28"/>
          <w:szCs w:val="24"/>
          <w:lang w:eastAsia="ru-RU"/>
        </w:rPr>
        <w:t>Брянск</w:t>
      </w:r>
    </w:p>
    <w:p w:rsidR="00A637DF" w:rsidRPr="002024E3" w:rsidRDefault="00A637DF" w:rsidP="00A77089">
      <w:pPr>
        <w:spacing w:after="0" w:line="240" w:lineRule="auto"/>
        <w:jc w:val="center"/>
        <w:rPr>
          <w:rFonts w:ascii="Times New Roman" w:eastAsia="Times New Roman" w:hAnsi="Times New Roman" w:cs="Times New Roman"/>
          <w:b/>
          <w:sz w:val="28"/>
          <w:szCs w:val="24"/>
          <w:lang w:eastAsia="ru-RU"/>
        </w:rPr>
      </w:pPr>
    </w:p>
    <w:p w:rsidR="00BB5827" w:rsidRPr="002024E3" w:rsidRDefault="00A77089" w:rsidP="00A77089">
      <w:pPr>
        <w:spacing w:after="0" w:line="240" w:lineRule="auto"/>
        <w:jc w:val="center"/>
        <w:rPr>
          <w:rFonts w:ascii="Times New Roman" w:eastAsia="Times New Roman" w:hAnsi="Times New Roman" w:cs="Times New Roman"/>
          <w:b/>
          <w:sz w:val="28"/>
          <w:szCs w:val="24"/>
          <w:lang w:eastAsia="ru-RU"/>
        </w:rPr>
      </w:pPr>
      <w:r w:rsidRPr="002024E3">
        <w:rPr>
          <w:rFonts w:ascii="Times New Roman" w:eastAsia="Times New Roman" w:hAnsi="Times New Roman" w:cs="Times New Roman"/>
          <w:b/>
          <w:sz w:val="28"/>
          <w:szCs w:val="24"/>
          <w:lang w:eastAsia="ru-RU"/>
        </w:rPr>
        <w:t>2017</w:t>
      </w:r>
    </w:p>
    <w:sdt>
      <w:sdtPr>
        <w:rPr>
          <w:rFonts w:ascii="Calibri" w:eastAsia="Calibri" w:hAnsi="Calibri" w:cs="Times New Roman"/>
        </w:rPr>
        <w:id w:val="8705767"/>
        <w:docPartObj>
          <w:docPartGallery w:val="Table of Contents"/>
          <w:docPartUnique/>
        </w:docPartObj>
      </w:sdtPr>
      <w:sdtEndPr>
        <w:rPr>
          <w:rFonts w:ascii="Times New Roman" w:hAnsi="Times New Roman"/>
          <w:sz w:val="28"/>
          <w:szCs w:val="28"/>
        </w:rPr>
      </w:sdtEndPr>
      <w:sdtContent>
        <w:p w:rsidR="00BB5827" w:rsidRPr="002024E3" w:rsidRDefault="00BB5827" w:rsidP="00A77089">
          <w:pPr>
            <w:keepNext/>
            <w:keepLines/>
            <w:spacing w:before="480" w:after="0" w:line="240" w:lineRule="auto"/>
            <w:jc w:val="center"/>
            <w:rPr>
              <w:rFonts w:ascii="Times New Roman" w:eastAsia="Times New Roman" w:hAnsi="Times New Roman" w:cs="Times New Roman"/>
              <w:b/>
              <w:bCs/>
              <w:sz w:val="28"/>
              <w:szCs w:val="28"/>
            </w:rPr>
          </w:pPr>
          <w:r w:rsidRPr="002024E3">
            <w:rPr>
              <w:rFonts w:ascii="Times New Roman" w:eastAsia="Times New Roman" w:hAnsi="Times New Roman" w:cs="Times New Roman"/>
              <w:b/>
              <w:bCs/>
              <w:sz w:val="28"/>
              <w:szCs w:val="28"/>
            </w:rPr>
            <w:t>Содержание</w:t>
          </w:r>
        </w:p>
        <w:p w:rsidR="0007084D" w:rsidRPr="0007084D" w:rsidRDefault="00B17782">
          <w:pPr>
            <w:pStyle w:val="14"/>
            <w:rPr>
              <w:rFonts w:asciiTheme="minorHAnsi" w:eastAsiaTheme="minorEastAsia" w:hAnsiTheme="minorHAnsi" w:cstheme="minorBidi"/>
              <w:noProof/>
              <w:sz w:val="22"/>
              <w:szCs w:val="22"/>
              <w:lang w:eastAsia="ru-RU"/>
            </w:rPr>
          </w:pPr>
          <w:r w:rsidRPr="0007084D">
            <w:rPr>
              <w:rFonts w:eastAsia="Calibri"/>
            </w:rPr>
            <w:fldChar w:fldCharType="begin"/>
          </w:r>
          <w:r w:rsidR="00BB5827" w:rsidRPr="0007084D">
            <w:rPr>
              <w:rFonts w:eastAsia="Calibri"/>
            </w:rPr>
            <w:instrText xml:space="preserve"> TOC \o "1-3" \h \z \u </w:instrText>
          </w:r>
          <w:r w:rsidRPr="0007084D">
            <w:rPr>
              <w:rFonts w:eastAsia="Calibri"/>
            </w:rPr>
            <w:fldChar w:fldCharType="separate"/>
          </w:r>
          <w:hyperlink w:anchor="_Toc492884001" w:history="1">
            <w:r w:rsidR="0007084D" w:rsidRPr="0007084D">
              <w:rPr>
                <w:rStyle w:val="af7"/>
                <w:rFonts w:eastAsia="Times New Roman"/>
                <w:bCs/>
                <w:noProof/>
                <w:lang w:eastAsia="ru-RU"/>
              </w:rPr>
              <w:t>1. Общие положения</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_Toc492884001 \h </w:instrText>
            </w:r>
            <w:r w:rsidR="0007084D" w:rsidRPr="0007084D">
              <w:rPr>
                <w:noProof/>
                <w:webHidden/>
              </w:rPr>
            </w:r>
            <w:r w:rsidR="0007084D" w:rsidRPr="0007084D">
              <w:rPr>
                <w:noProof/>
                <w:webHidden/>
              </w:rPr>
              <w:fldChar w:fldCharType="separate"/>
            </w:r>
            <w:r w:rsidR="00810056">
              <w:rPr>
                <w:noProof/>
                <w:webHidden/>
              </w:rPr>
              <w:t>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2" w:history="1">
            <w:r w:rsidR="0007084D" w:rsidRPr="0007084D">
              <w:rPr>
                <w:rStyle w:val="af7"/>
                <w:rFonts w:eastAsia="Times New Roman"/>
                <w:bCs/>
                <w:noProof/>
                <w:lang w:eastAsia="ru-RU"/>
              </w:rPr>
              <w:t>2. Анализ социально-экономического положения Брянской области</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_Toc492884002 \h </w:instrText>
            </w:r>
            <w:r w:rsidR="0007084D" w:rsidRPr="0007084D">
              <w:rPr>
                <w:noProof/>
                <w:webHidden/>
              </w:rPr>
            </w:r>
            <w:r w:rsidR="0007084D" w:rsidRPr="0007084D">
              <w:rPr>
                <w:noProof/>
                <w:webHidden/>
              </w:rPr>
              <w:fldChar w:fldCharType="separate"/>
            </w:r>
            <w:r w:rsidR="00810056">
              <w:rPr>
                <w:noProof/>
                <w:webHidden/>
              </w:rPr>
              <w:t>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3" w:history="1">
            <w:r w:rsidR="0007084D" w:rsidRPr="0007084D">
              <w:rPr>
                <w:rStyle w:val="af7"/>
                <w:rFonts w:eastAsia="Times New Roman"/>
                <w:bCs/>
                <w:noProof/>
                <w:lang w:eastAsia="ru-RU"/>
              </w:rPr>
              <w:t xml:space="preserve">3. </w:t>
            </w:r>
            <w:r w:rsidR="0007084D" w:rsidRPr="0007084D">
              <w:rPr>
                <w:rStyle w:val="af7"/>
                <w:rFonts w:eastAsia="Times New Roman"/>
                <w:bCs/>
                <w:noProof/>
                <w:snapToGrid w:val="0"/>
                <w:lang w:eastAsia="ru-RU"/>
              </w:rPr>
              <w:t>Анализ исполнения доходов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_Toc492884003 \h </w:instrText>
            </w:r>
            <w:r w:rsidR="0007084D" w:rsidRPr="0007084D">
              <w:rPr>
                <w:noProof/>
                <w:webHidden/>
              </w:rPr>
            </w:r>
            <w:r w:rsidR="0007084D" w:rsidRPr="0007084D">
              <w:rPr>
                <w:noProof/>
                <w:webHidden/>
              </w:rPr>
              <w:fldChar w:fldCharType="separate"/>
            </w:r>
            <w:r w:rsidR="00810056">
              <w:rPr>
                <w:noProof/>
                <w:webHidden/>
              </w:rPr>
              <w:t>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4" w:history="1">
            <w:r w:rsidR="0007084D" w:rsidRPr="0007084D">
              <w:rPr>
                <w:rStyle w:val="af7"/>
                <w:rFonts w:eastAsia="Times New Roman"/>
                <w:bCs/>
                <w:noProof/>
                <w:lang w:eastAsia="ru-RU"/>
              </w:rPr>
              <w:t>3.1. Налоговые доходы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_Toc492884004 \h </w:instrText>
            </w:r>
            <w:r w:rsidR="0007084D" w:rsidRPr="0007084D">
              <w:rPr>
                <w:noProof/>
                <w:webHidden/>
              </w:rPr>
            </w:r>
            <w:r w:rsidR="0007084D" w:rsidRPr="0007084D">
              <w:rPr>
                <w:noProof/>
                <w:webHidden/>
              </w:rPr>
              <w:fldChar w:fldCharType="separate"/>
            </w:r>
            <w:r w:rsidR="00810056">
              <w:rPr>
                <w:noProof/>
                <w:webHidden/>
              </w:rPr>
              <w:t>6</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5" w:history="1">
            <w:r w:rsidR="0007084D" w:rsidRPr="0007084D">
              <w:rPr>
                <w:rStyle w:val="af7"/>
                <w:rFonts w:eastAsia="Times New Roman"/>
                <w:bCs/>
                <w:noProof/>
                <w:lang w:eastAsia="ru-RU"/>
              </w:rPr>
              <w:t>3.2. Неналоговые доходы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_Toc492884005 \h </w:instrText>
            </w:r>
            <w:r w:rsidR="0007084D" w:rsidRPr="0007084D">
              <w:rPr>
                <w:noProof/>
                <w:webHidden/>
              </w:rPr>
            </w:r>
            <w:r w:rsidR="0007084D" w:rsidRPr="0007084D">
              <w:rPr>
                <w:noProof/>
                <w:webHidden/>
              </w:rPr>
              <w:fldChar w:fldCharType="separate"/>
            </w:r>
            <w:r w:rsidR="00810056">
              <w:rPr>
                <w:noProof/>
                <w:webHidden/>
              </w:rPr>
              <w:t>8</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6" w:history="1">
            <w:r w:rsidR="0007084D" w:rsidRPr="0007084D">
              <w:rPr>
                <w:rStyle w:val="af7"/>
                <w:rFonts w:eastAsia="Times New Roman"/>
                <w:bCs/>
                <w:noProof/>
                <w:lang w:eastAsia="ru-RU"/>
              </w:rPr>
              <w:t>3.3. Безвозмездные поступления</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_Toc492884006 \h </w:instrText>
            </w:r>
            <w:r w:rsidR="0007084D" w:rsidRPr="0007084D">
              <w:rPr>
                <w:noProof/>
                <w:webHidden/>
              </w:rPr>
            </w:r>
            <w:r w:rsidR="0007084D" w:rsidRPr="0007084D">
              <w:rPr>
                <w:noProof/>
                <w:webHidden/>
              </w:rPr>
              <w:fldChar w:fldCharType="separate"/>
            </w:r>
            <w:r w:rsidR="00810056">
              <w:rPr>
                <w:noProof/>
                <w:webHidden/>
              </w:rPr>
              <w:t>10</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7" w:history="1">
            <w:r w:rsidR="0007084D" w:rsidRPr="0007084D">
              <w:rPr>
                <w:rStyle w:val="af7"/>
                <w:rFonts w:eastAsia="Times New Roman"/>
                <w:bCs/>
                <w:noProof/>
                <w:lang w:eastAsia="ru-RU"/>
              </w:rPr>
              <w:t>3.4. Анализ исполнения доходов областного бюджета в разрезе главных администраторов средств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_Toc492884007 \h </w:instrText>
            </w:r>
            <w:r w:rsidR="0007084D" w:rsidRPr="0007084D">
              <w:rPr>
                <w:noProof/>
                <w:webHidden/>
              </w:rPr>
            </w:r>
            <w:r w:rsidR="0007084D" w:rsidRPr="0007084D">
              <w:rPr>
                <w:noProof/>
                <w:webHidden/>
              </w:rPr>
              <w:fldChar w:fldCharType="separate"/>
            </w:r>
            <w:r w:rsidR="00810056">
              <w:rPr>
                <w:noProof/>
                <w:webHidden/>
              </w:rPr>
              <w:t>14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8" w:history="1">
            <w:r w:rsidR="0007084D" w:rsidRPr="0007084D">
              <w:rPr>
                <w:rStyle w:val="af7"/>
                <w:rFonts w:eastAsia="Times New Roman"/>
                <w:bCs/>
                <w:noProof/>
                <w:snapToGrid w:val="0"/>
                <w:lang w:eastAsia="ru-RU"/>
              </w:rPr>
              <w:t xml:space="preserve">4. </w:t>
            </w:r>
            <w:r w:rsidR="0007084D" w:rsidRPr="0007084D">
              <w:rPr>
                <w:rStyle w:val="af7"/>
                <w:rFonts w:eastAsia="Times New Roman"/>
                <w:bCs/>
                <w:noProof/>
                <w:lang w:eastAsia="ru-RU"/>
              </w:rPr>
              <w:t>Анализ исполнения расходов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_Toc492884008 \h </w:instrText>
            </w:r>
            <w:r w:rsidR="0007084D" w:rsidRPr="0007084D">
              <w:rPr>
                <w:noProof/>
                <w:webHidden/>
              </w:rPr>
            </w:r>
            <w:r w:rsidR="0007084D" w:rsidRPr="0007084D">
              <w:rPr>
                <w:noProof/>
                <w:webHidden/>
              </w:rPr>
              <w:fldChar w:fldCharType="separate"/>
            </w:r>
            <w:r w:rsidR="00810056">
              <w:rPr>
                <w:noProof/>
                <w:webHidden/>
              </w:rPr>
              <w:t>25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09" w:history="1">
            <w:r w:rsidR="0007084D" w:rsidRPr="0007084D">
              <w:rPr>
                <w:rStyle w:val="af7"/>
                <w:rFonts w:eastAsia="Times New Roman"/>
                <w:bCs/>
                <w:noProof/>
                <w:snapToGrid w:val="0"/>
                <w:lang w:eastAsia="ru-RU"/>
              </w:rPr>
              <w:t>4.1. В разрезе государственных программ и главных распорядителей средств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_Toc492884009 \h </w:instrText>
            </w:r>
            <w:r w:rsidR="0007084D" w:rsidRPr="0007084D">
              <w:rPr>
                <w:noProof/>
                <w:webHidden/>
              </w:rPr>
            </w:r>
            <w:r w:rsidR="0007084D" w:rsidRPr="0007084D">
              <w:rPr>
                <w:noProof/>
                <w:webHidden/>
              </w:rPr>
              <w:fldChar w:fldCharType="separate"/>
            </w:r>
            <w:r w:rsidR="00810056">
              <w:rPr>
                <w:noProof/>
                <w:webHidden/>
              </w:rPr>
              <w:t>2</w:t>
            </w:r>
            <w:r w:rsidR="000F45FD">
              <w:rPr>
                <w:noProof/>
                <w:webHidden/>
              </w:rPr>
              <w:t>7</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0" w:history="1">
            <w:r w:rsidR="0007084D" w:rsidRPr="0007084D">
              <w:rPr>
                <w:rStyle w:val="af7"/>
                <w:rFonts w:eastAsia="Times New Roman"/>
                <w:bCs/>
                <w:noProof/>
                <w:lang w:eastAsia="ru-RU"/>
              </w:rPr>
              <w:t>4.2. Анализ исполнения бюджетных инвестиций, предусмотренных  на объекты капитального строительства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_Toc492884010 \h </w:instrText>
            </w:r>
            <w:r w:rsidR="0007084D" w:rsidRPr="0007084D">
              <w:rPr>
                <w:noProof/>
                <w:webHidden/>
              </w:rPr>
            </w:r>
            <w:r w:rsidR="0007084D" w:rsidRPr="0007084D">
              <w:rPr>
                <w:noProof/>
                <w:webHidden/>
              </w:rPr>
              <w:fldChar w:fldCharType="separate"/>
            </w:r>
            <w:r w:rsidR="00810056">
              <w:rPr>
                <w:noProof/>
                <w:webHidden/>
              </w:rPr>
              <w:t>5</w:t>
            </w:r>
            <w:r w:rsidR="000F45FD">
              <w:rPr>
                <w:noProof/>
                <w:webHidden/>
              </w:rPr>
              <w:t>2</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1" w:history="1">
            <w:r w:rsidR="0007084D" w:rsidRPr="0007084D">
              <w:rPr>
                <w:rStyle w:val="af7"/>
                <w:rFonts w:eastAsia="Times New Roman"/>
                <w:bCs/>
                <w:noProof/>
                <w:lang w:eastAsia="ru-RU"/>
              </w:rPr>
              <w:t>5. Анализ исполнения межбюджетных трансфертов (расходная часть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_Toc492884011 \h </w:instrText>
            </w:r>
            <w:r w:rsidR="0007084D" w:rsidRPr="0007084D">
              <w:rPr>
                <w:noProof/>
                <w:webHidden/>
              </w:rPr>
            </w:r>
            <w:r w:rsidR="0007084D" w:rsidRPr="0007084D">
              <w:rPr>
                <w:noProof/>
                <w:webHidden/>
              </w:rPr>
              <w:fldChar w:fldCharType="separate"/>
            </w:r>
            <w:r w:rsidR="00810056">
              <w:rPr>
                <w:noProof/>
                <w:webHidden/>
              </w:rPr>
              <w:t>54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2" w:history="1">
            <w:r w:rsidR="0007084D" w:rsidRPr="0007084D">
              <w:rPr>
                <w:rStyle w:val="af7"/>
                <w:rFonts w:eastAsia="Times New Roman"/>
                <w:bCs/>
                <w:noProof/>
                <w:lang w:eastAsia="ru-RU"/>
              </w:rPr>
              <w:t>5.1. Анализ исполнения расходов областного бюджета в части обеспечения запланированных перечислений в бюджеты муниципальных образований</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_Toc492884012 \h </w:instrText>
            </w:r>
            <w:r w:rsidR="0007084D" w:rsidRPr="0007084D">
              <w:rPr>
                <w:noProof/>
                <w:webHidden/>
              </w:rPr>
            </w:r>
            <w:r w:rsidR="0007084D" w:rsidRPr="0007084D">
              <w:rPr>
                <w:noProof/>
                <w:webHidden/>
              </w:rPr>
              <w:fldChar w:fldCharType="separate"/>
            </w:r>
            <w:r w:rsidR="00810056">
              <w:rPr>
                <w:noProof/>
                <w:webHidden/>
              </w:rPr>
              <w:t>54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3" w:history="1">
            <w:r w:rsidR="0007084D" w:rsidRPr="0007084D">
              <w:rPr>
                <w:rStyle w:val="af7"/>
                <w:rFonts w:eastAsia="Times New Roman"/>
                <w:bCs/>
                <w:noProof/>
                <w:lang w:eastAsia="ru-RU"/>
              </w:rPr>
              <w:t>5.2. Анализ исполнения расходов областного бюджета в рамках исполнения полномочий по уплате страховых взносов на обязательное медицинское страхование неработающего населения</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_Toc492884013 \h </w:instrText>
            </w:r>
            <w:r w:rsidR="0007084D" w:rsidRPr="0007084D">
              <w:rPr>
                <w:noProof/>
                <w:webHidden/>
              </w:rPr>
            </w:r>
            <w:r w:rsidR="0007084D" w:rsidRPr="0007084D">
              <w:rPr>
                <w:noProof/>
                <w:webHidden/>
              </w:rPr>
              <w:fldChar w:fldCharType="separate"/>
            </w:r>
            <w:r w:rsidR="00810056">
              <w:rPr>
                <w:noProof/>
                <w:webHidden/>
              </w:rPr>
              <w:t>61</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4" w:history="1">
            <w:r w:rsidR="0007084D" w:rsidRPr="0007084D">
              <w:rPr>
                <w:rStyle w:val="af7"/>
                <w:rFonts w:eastAsia="Times New Roman"/>
                <w:bCs/>
                <w:noProof/>
                <w:lang w:eastAsia="ru-RU"/>
              </w:rPr>
              <w:t>6. Дефицит (профицит) областного бюджета и источники внутреннего финансирования дефицита областного бюджета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_Toc492884014 \h </w:instrText>
            </w:r>
            <w:r w:rsidR="0007084D" w:rsidRPr="0007084D">
              <w:rPr>
                <w:noProof/>
                <w:webHidden/>
              </w:rPr>
            </w:r>
            <w:r w:rsidR="0007084D" w:rsidRPr="0007084D">
              <w:rPr>
                <w:noProof/>
                <w:webHidden/>
              </w:rPr>
              <w:fldChar w:fldCharType="separate"/>
            </w:r>
            <w:r w:rsidR="00810056">
              <w:rPr>
                <w:noProof/>
                <w:webHidden/>
              </w:rPr>
              <w:t>61</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5" w:history="1">
            <w:r w:rsidR="0007084D" w:rsidRPr="0007084D">
              <w:rPr>
                <w:rStyle w:val="af7"/>
                <w:rFonts w:eastAsia="Calibri"/>
                <w:bCs/>
                <w:noProof/>
                <w:lang w:eastAsia="ru-RU"/>
              </w:rPr>
              <w:t>7. Анализ состояния государственного внутреннего долга  Брянской области</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_Toc492884015 \h </w:instrText>
            </w:r>
            <w:r w:rsidR="0007084D" w:rsidRPr="0007084D">
              <w:rPr>
                <w:noProof/>
                <w:webHidden/>
              </w:rPr>
            </w:r>
            <w:r w:rsidR="0007084D" w:rsidRPr="0007084D">
              <w:rPr>
                <w:noProof/>
                <w:webHidden/>
              </w:rPr>
              <w:fldChar w:fldCharType="separate"/>
            </w:r>
            <w:r w:rsidR="00810056">
              <w:rPr>
                <w:noProof/>
                <w:webHidden/>
              </w:rPr>
              <w:t>63</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6" w:history="1">
            <w:r w:rsidR="0007084D" w:rsidRPr="0007084D">
              <w:rPr>
                <w:rStyle w:val="af7"/>
                <w:rFonts w:eastAsia="Calibri"/>
                <w:bCs/>
                <w:noProof/>
                <w:lang w:eastAsia="ru-RU"/>
              </w:rPr>
              <w:t>7.1. Структура государственного внутреннего долга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_Toc492884016 \h </w:instrText>
            </w:r>
            <w:r w:rsidR="0007084D" w:rsidRPr="0007084D">
              <w:rPr>
                <w:noProof/>
                <w:webHidden/>
              </w:rPr>
            </w:r>
            <w:r w:rsidR="0007084D" w:rsidRPr="0007084D">
              <w:rPr>
                <w:noProof/>
                <w:webHidden/>
              </w:rPr>
              <w:fldChar w:fldCharType="separate"/>
            </w:r>
            <w:r w:rsidR="00810056">
              <w:rPr>
                <w:noProof/>
                <w:webHidden/>
              </w:rPr>
              <w:t>64</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7" w:history="1">
            <w:r w:rsidR="0007084D" w:rsidRPr="0007084D">
              <w:rPr>
                <w:rStyle w:val="af7"/>
                <w:rFonts w:eastAsia="Calibri"/>
                <w:bCs/>
                <w:noProof/>
                <w:lang w:eastAsia="ru-RU"/>
              </w:rPr>
              <w:t>7.2. Исполнение программы государственных внутренних заимствований Брянской области</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_Toc492884017 \h </w:instrText>
            </w:r>
            <w:r w:rsidR="0007084D" w:rsidRPr="0007084D">
              <w:rPr>
                <w:noProof/>
                <w:webHidden/>
              </w:rPr>
            </w:r>
            <w:r w:rsidR="0007084D" w:rsidRPr="0007084D">
              <w:rPr>
                <w:noProof/>
                <w:webHidden/>
              </w:rPr>
              <w:fldChar w:fldCharType="separate"/>
            </w:r>
            <w:r w:rsidR="00810056">
              <w:rPr>
                <w:noProof/>
                <w:webHidden/>
              </w:rPr>
              <w:t>65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8" w:history="1">
            <w:r w:rsidR="0007084D" w:rsidRPr="0007084D">
              <w:rPr>
                <w:rStyle w:val="af7"/>
                <w:rFonts w:eastAsia="Calibri"/>
                <w:bCs/>
                <w:noProof/>
                <w:lang w:eastAsia="ru-RU"/>
              </w:rPr>
              <w:t>7.3. Исполнение программы государственных гарантий</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_Toc492884018 \h </w:instrText>
            </w:r>
            <w:r w:rsidR="0007084D" w:rsidRPr="0007084D">
              <w:rPr>
                <w:noProof/>
                <w:webHidden/>
              </w:rPr>
            </w:r>
            <w:r w:rsidR="0007084D" w:rsidRPr="0007084D">
              <w:rPr>
                <w:noProof/>
                <w:webHidden/>
              </w:rPr>
              <w:fldChar w:fldCharType="separate"/>
            </w:r>
            <w:r w:rsidR="00810056">
              <w:rPr>
                <w:noProof/>
                <w:webHidden/>
              </w:rPr>
              <w:t>65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19" w:history="1">
            <w:r w:rsidR="0007084D" w:rsidRPr="0007084D">
              <w:rPr>
                <w:rStyle w:val="af7"/>
                <w:rFonts w:eastAsia="Calibri"/>
                <w:bCs/>
                <w:noProof/>
                <w:lang w:eastAsia="ru-RU"/>
              </w:rPr>
              <w:t>7.4. Расходы областного бюджета на обслуживание государственного внутреннего долга</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_Toc492884019 \h </w:instrText>
            </w:r>
            <w:r w:rsidR="0007084D" w:rsidRPr="0007084D">
              <w:rPr>
                <w:noProof/>
                <w:webHidden/>
              </w:rPr>
            </w:r>
            <w:r w:rsidR="0007084D" w:rsidRPr="0007084D">
              <w:rPr>
                <w:noProof/>
                <w:webHidden/>
              </w:rPr>
              <w:fldChar w:fldCharType="separate"/>
            </w:r>
            <w:r w:rsidR="00810056">
              <w:rPr>
                <w:noProof/>
                <w:webHidden/>
              </w:rPr>
              <w:t>65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20" w:history="1">
            <w:r w:rsidR="0007084D" w:rsidRPr="0007084D">
              <w:rPr>
                <w:rStyle w:val="af7"/>
                <w:rFonts w:eastAsia="Calibri"/>
                <w:bCs/>
                <w:noProof/>
                <w:lang w:eastAsia="ru-RU"/>
              </w:rPr>
              <w:t>8. Анализ исполнения резервного фонда Правительства Брянской области и резервного фонда Брянской области</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_Toc492884020 \h </w:instrText>
            </w:r>
            <w:r w:rsidR="0007084D" w:rsidRPr="0007084D">
              <w:rPr>
                <w:noProof/>
                <w:webHidden/>
              </w:rPr>
            </w:r>
            <w:r w:rsidR="0007084D" w:rsidRPr="0007084D">
              <w:rPr>
                <w:noProof/>
                <w:webHidden/>
              </w:rPr>
              <w:fldChar w:fldCharType="separate"/>
            </w:r>
            <w:r w:rsidR="00810056">
              <w:rPr>
                <w:noProof/>
                <w:webHidden/>
              </w:rPr>
              <w:t>65</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21" w:history="1">
            <w:r w:rsidR="0007084D" w:rsidRPr="0007084D">
              <w:rPr>
                <w:rStyle w:val="af7"/>
                <w:rFonts w:eastAsia="Times New Roman"/>
                <w:bCs/>
                <w:noProof/>
                <w:lang w:eastAsia="ru-RU"/>
              </w:rPr>
              <w:t>9. Выводы</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_Toc492884021 \h </w:instrText>
            </w:r>
            <w:r w:rsidR="0007084D" w:rsidRPr="0007084D">
              <w:rPr>
                <w:noProof/>
                <w:webHidden/>
              </w:rPr>
            </w:r>
            <w:r w:rsidR="0007084D" w:rsidRPr="0007084D">
              <w:rPr>
                <w:noProof/>
                <w:webHidden/>
              </w:rPr>
              <w:fldChar w:fldCharType="separate"/>
            </w:r>
            <w:r w:rsidR="00810056">
              <w:rPr>
                <w:noProof/>
                <w:webHidden/>
              </w:rPr>
              <w:t>66</w:t>
            </w:r>
            <w:r w:rsidR="0007084D" w:rsidRPr="0007084D">
              <w:rPr>
                <w:noProof/>
                <w:webHidden/>
              </w:rPr>
              <w:fldChar w:fldCharType="end"/>
            </w:r>
          </w:hyperlink>
        </w:p>
        <w:p w:rsidR="0007084D" w:rsidRPr="0007084D" w:rsidRDefault="002C5EC1">
          <w:pPr>
            <w:pStyle w:val="14"/>
            <w:rPr>
              <w:rFonts w:asciiTheme="minorHAnsi" w:eastAsiaTheme="minorEastAsia" w:hAnsiTheme="minorHAnsi" w:cstheme="minorBidi"/>
              <w:noProof/>
              <w:sz w:val="22"/>
              <w:szCs w:val="22"/>
              <w:lang w:eastAsia="ru-RU"/>
            </w:rPr>
          </w:pPr>
          <w:hyperlink w:anchor="_Toc492884022" w:history="1">
            <w:r w:rsidR="0007084D" w:rsidRPr="0007084D">
              <w:rPr>
                <w:rStyle w:val="af7"/>
                <w:rFonts w:eastAsia="Times New Roman"/>
                <w:bCs/>
                <w:noProof/>
                <w:lang w:eastAsia="ru-RU"/>
              </w:rPr>
              <w:t>10. Предложения</w:t>
            </w:r>
            <w:r w:rsidR="0007084D" w:rsidRPr="0007084D">
              <w:rPr>
                <w:noProof/>
                <w:webHidden/>
              </w:rPr>
              <w:tab/>
            </w:r>
            <w:r w:rsidR="0007084D" w:rsidRPr="0007084D">
              <w:rPr>
                <w:noProof/>
                <w:webHidden/>
              </w:rPr>
              <w:fldChar w:fldCharType="begin"/>
            </w:r>
            <w:r w:rsidR="0007084D" w:rsidRPr="0007084D">
              <w:rPr>
                <w:noProof/>
                <w:webHidden/>
              </w:rPr>
              <w:instrText xml:space="preserve"> PAGEREF _Toc492884022 \h </w:instrText>
            </w:r>
            <w:r w:rsidR="0007084D" w:rsidRPr="0007084D">
              <w:rPr>
                <w:noProof/>
                <w:webHidden/>
              </w:rPr>
            </w:r>
            <w:r w:rsidR="0007084D" w:rsidRPr="0007084D">
              <w:rPr>
                <w:noProof/>
                <w:webHidden/>
              </w:rPr>
              <w:fldChar w:fldCharType="separate"/>
            </w:r>
            <w:r w:rsidR="00810056">
              <w:rPr>
                <w:noProof/>
                <w:webHidden/>
              </w:rPr>
              <w:t>7</w:t>
            </w:r>
            <w:r w:rsidR="000F45FD">
              <w:rPr>
                <w:noProof/>
                <w:webHidden/>
              </w:rPr>
              <w:t>2</w:t>
            </w:r>
            <w:r w:rsidR="0007084D" w:rsidRPr="0007084D">
              <w:rPr>
                <w:noProof/>
                <w:webHidden/>
              </w:rPr>
              <w:fldChar w:fldCharType="end"/>
            </w:r>
          </w:hyperlink>
        </w:p>
        <w:p w:rsidR="00CA3BA0" w:rsidRDefault="00B17782" w:rsidP="007A2C87">
          <w:pPr>
            <w:spacing w:after="120" w:line="240" w:lineRule="auto"/>
            <w:ind w:right="-286"/>
            <w:jc w:val="both"/>
            <w:rPr>
              <w:rFonts w:ascii="Times New Roman" w:eastAsia="Calibri" w:hAnsi="Times New Roman" w:cs="Times New Roman"/>
              <w:sz w:val="28"/>
              <w:szCs w:val="28"/>
            </w:rPr>
          </w:pPr>
          <w:r w:rsidRPr="0007084D">
            <w:rPr>
              <w:rFonts w:ascii="Times New Roman" w:eastAsia="Calibri" w:hAnsi="Times New Roman" w:cs="Times New Roman"/>
              <w:sz w:val="28"/>
              <w:szCs w:val="28"/>
            </w:rPr>
            <w:fldChar w:fldCharType="end"/>
          </w:r>
        </w:p>
        <w:p w:rsidR="0007084D" w:rsidRPr="002024E3" w:rsidRDefault="0007084D" w:rsidP="007A2C87">
          <w:pPr>
            <w:spacing w:after="120" w:line="240" w:lineRule="auto"/>
            <w:ind w:right="-286"/>
            <w:jc w:val="both"/>
            <w:rPr>
              <w:rFonts w:ascii="Times New Roman" w:eastAsia="Calibri" w:hAnsi="Times New Roman" w:cs="Times New Roman"/>
              <w:sz w:val="28"/>
              <w:szCs w:val="28"/>
            </w:rPr>
          </w:pPr>
        </w:p>
        <w:p w:rsidR="00CA3BA0" w:rsidRPr="002024E3" w:rsidRDefault="00CA3BA0" w:rsidP="00A77089">
          <w:pPr>
            <w:spacing w:after="0" w:line="240" w:lineRule="auto"/>
            <w:ind w:right="-286"/>
            <w:jc w:val="both"/>
            <w:rPr>
              <w:rFonts w:ascii="Times New Roman" w:eastAsia="Calibri" w:hAnsi="Times New Roman" w:cs="Times New Roman"/>
              <w:sz w:val="28"/>
              <w:szCs w:val="28"/>
            </w:rPr>
          </w:pPr>
        </w:p>
        <w:p w:rsidR="00BB5827" w:rsidRPr="002024E3" w:rsidRDefault="00BB5827" w:rsidP="00613FF1">
          <w:pPr>
            <w:spacing w:after="0" w:line="240" w:lineRule="auto"/>
            <w:ind w:right="-2"/>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lastRenderedPageBreak/>
            <w:t xml:space="preserve">Приложение 1. </w:t>
          </w:r>
          <w:r w:rsidR="00A25DAA" w:rsidRPr="002024E3">
            <w:rPr>
              <w:rFonts w:ascii="Times New Roman" w:eastAsia="Times New Roman" w:hAnsi="Times New Roman" w:cs="Times New Roman"/>
              <w:sz w:val="28"/>
              <w:szCs w:val="28"/>
              <w:lang w:eastAsia="ru-RU"/>
            </w:rPr>
            <w:t>Ис</w:t>
          </w:r>
          <w:r w:rsidR="004B0249" w:rsidRPr="002024E3">
            <w:rPr>
              <w:rFonts w:ascii="Times New Roman" w:eastAsia="Times New Roman" w:hAnsi="Times New Roman" w:cs="Times New Roman"/>
              <w:sz w:val="28"/>
              <w:szCs w:val="28"/>
              <w:lang w:eastAsia="ru-RU"/>
            </w:rPr>
            <w:t>полнени</w:t>
          </w:r>
          <w:r w:rsidR="00A25DAA" w:rsidRPr="002024E3">
            <w:rPr>
              <w:rFonts w:ascii="Times New Roman" w:eastAsia="Times New Roman" w:hAnsi="Times New Roman" w:cs="Times New Roman"/>
              <w:sz w:val="28"/>
              <w:szCs w:val="28"/>
              <w:lang w:eastAsia="ru-RU"/>
            </w:rPr>
            <w:t>е</w:t>
          </w:r>
          <w:r w:rsidR="004B0249" w:rsidRPr="002024E3">
            <w:rPr>
              <w:rFonts w:ascii="Times New Roman" w:eastAsia="Times New Roman" w:hAnsi="Times New Roman" w:cs="Times New Roman"/>
              <w:sz w:val="28"/>
              <w:szCs w:val="28"/>
              <w:lang w:eastAsia="ru-RU"/>
            </w:rPr>
            <w:t xml:space="preserve"> доходной части</w:t>
          </w:r>
          <w:r w:rsidR="00C328AE" w:rsidRPr="002024E3">
            <w:rPr>
              <w:rFonts w:ascii="Times New Roman" w:eastAsia="Times New Roman" w:hAnsi="Times New Roman" w:cs="Times New Roman"/>
              <w:sz w:val="28"/>
              <w:szCs w:val="28"/>
              <w:lang w:eastAsia="ru-RU"/>
            </w:rPr>
            <w:t xml:space="preserve"> областного </w:t>
          </w:r>
          <w:r w:rsidR="00D17A33" w:rsidRPr="002024E3">
            <w:rPr>
              <w:rFonts w:ascii="Times New Roman" w:eastAsia="Times New Roman" w:hAnsi="Times New Roman" w:cs="Times New Roman"/>
              <w:sz w:val="28"/>
              <w:szCs w:val="28"/>
              <w:lang w:eastAsia="ru-RU"/>
            </w:rPr>
            <w:t>бюджета</w:t>
          </w:r>
          <w:r w:rsidR="00C328AE" w:rsidRPr="002024E3">
            <w:rPr>
              <w:rFonts w:ascii="Times New Roman" w:eastAsia="Times New Roman" w:hAnsi="Times New Roman" w:cs="Times New Roman"/>
              <w:sz w:val="28"/>
              <w:szCs w:val="28"/>
              <w:lang w:eastAsia="ru-RU"/>
            </w:rPr>
            <w:t xml:space="preserve"> </w:t>
          </w:r>
          <w:r w:rsidR="00613FF1" w:rsidRPr="002024E3">
            <w:rPr>
              <w:rFonts w:ascii="Times New Roman" w:eastAsia="Times New Roman" w:hAnsi="Times New Roman" w:cs="Times New Roman"/>
              <w:sz w:val="28"/>
              <w:szCs w:val="28"/>
              <w:lang w:eastAsia="ru-RU"/>
            </w:rPr>
            <w:t>……</w:t>
          </w:r>
          <w:r w:rsidR="00C9209A">
            <w:rPr>
              <w:rFonts w:ascii="Times New Roman" w:eastAsia="Times New Roman" w:hAnsi="Times New Roman" w:cs="Times New Roman"/>
              <w:sz w:val="28"/>
              <w:szCs w:val="28"/>
              <w:lang w:eastAsia="ru-RU"/>
            </w:rPr>
            <w:t>...</w:t>
          </w:r>
          <w:r w:rsidR="00613FF1" w:rsidRPr="002024E3">
            <w:rPr>
              <w:rFonts w:ascii="Times New Roman" w:eastAsia="Times New Roman" w:hAnsi="Times New Roman" w:cs="Times New Roman"/>
              <w:sz w:val="28"/>
              <w:szCs w:val="28"/>
              <w:lang w:eastAsia="ru-RU"/>
            </w:rPr>
            <w:t>…</w:t>
          </w:r>
          <w:r w:rsidRPr="002024E3">
            <w:rPr>
              <w:rFonts w:ascii="Times New Roman" w:eastAsia="Times New Roman" w:hAnsi="Times New Roman" w:cs="Times New Roman"/>
              <w:sz w:val="28"/>
              <w:szCs w:val="28"/>
              <w:lang w:eastAsia="ru-RU"/>
            </w:rPr>
            <w:t>…1-2</w:t>
          </w:r>
        </w:p>
        <w:p w:rsidR="00CA3BA0" w:rsidRPr="002024E3" w:rsidRDefault="00CA3BA0" w:rsidP="00A77089">
          <w:pPr>
            <w:spacing w:after="0" w:line="240" w:lineRule="auto"/>
            <w:ind w:right="-286"/>
            <w:jc w:val="both"/>
            <w:rPr>
              <w:rFonts w:ascii="Times New Roman" w:eastAsia="Times New Roman" w:hAnsi="Times New Roman" w:cs="Times New Roman"/>
              <w:sz w:val="28"/>
              <w:szCs w:val="28"/>
              <w:lang w:eastAsia="ru-RU"/>
            </w:rPr>
          </w:pPr>
        </w:p>
        <w:p w:rsidR="00BB5827" w:rsidRPr="002024E3" w:rsidRDefault="00BB5827" w:rsidP="00A77089">
          <w:pPr>
            <w:widowControl w:val="0"/>
            <w:spacing w:after="0" w:line="240" w:lineRule="auto"/>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Приложение 2. </w:t>
          </w:r>
          <w:r w:rsidR="00955098" w:rsidRPr="002024E3">
            <w:rPr>
              <w:rFonts w:ascii="Times New Roman" w:eastAsia="Times New Roman" w:hAnsi="Times New Roman" w:cs="Times New Roman"/>
              <w:sz w:val="28"/>
              <w:szCs w:val="28"/>
              <w:lang w:eastAsia="ru-RU"/>
            </w:rPr>
            <w:t>А</w:t>
          </w:r>
          <w:r w:rsidRPr="002024E3">
            <w:rPr>
              <w:rFonts w:ascii="Times New Roman" w:eastAsia="Times New Roman" w:hAnsi="Times New Roman" w:cs="Times New Roman"/>
              <w:sz w:val="28"/>
              <w:szCs w:val="28"/>
              <w:lang w:eastAsia="ru-RU"/>
            </w:rPr>
            <w:t>дминистрировани</w:t>
          </w:r>
          <w:r w:rsidR="00955098" w:rsidRPr="002024E3">
            <w:rPr>
              <w:rFonts w:ascii="Times New Roman" w:eastAsia="Times New Roman" w:hAnsi="Times New Roman" w:cs="Times New Roman"/>
              <w:sz w:val="28"/>
              <w:szCs w:val="28"/>
              <w:lang w:eastAsia="ru-RU"/>
            </w:rPr>
            <w:t>е</w:t>
          </w:r>
          <w:r w:rsidRPr="002024E3">
            <w:rPr>
              <w:rFonts w:ascii="Times New Roman" w:eastAsia="Times New Roman" w:hAnsi="Times New Roman" w:cs="Times New Roman"/>
              <w:sz w:val="28"/>
              <w:szCs w:val="28"/>
              <w:lang w:eastAsia="ru-RU"/>
            </w:rPr>
            <w:t xml:space="preserve"> </w:t>
          </w:r>
          <w:r w:rsidR="009C307F" w:rsidRPr="002024E3">
            <w:rPr>
              <w:rFonts w:ascii="Times New Roman" w:hAnsi="Times New Roman" w:cs="Times New Roman"/>
              <w:sz w:val="28"/>
              <w:szCs w:val="28"/>
            </w:rPr>
            <w:t>налоговых и неналоговых доходов областного бюджета администраторами доходов</w:t>
          </w:r>
          <w:r w:rsidR="009C307F" w:rsidRPr="002024E3">
            <w:rPr>
              <w:rFonts w:ascii="Times New Roman" w:eastAsia="Times New Roman" w:hAnsi="Times New Roman" w:cs="Times New Roman"/>
              <w:sz w:val="28"/>
              <w:szCs w:val="28"/>
              <w:lang w:eastAsia="ru-RU"/>
            </w:rPr>
            <w:t xml:space="preserve"> …………..</w:t>
          </w:r>
          <w:r w:rsidRPr="002024E3">
            <w:rPr>
              <w:rFonts w:ascii="Times New Roman" w:eastAsia="Times New Roman" w:hAnsi="Times New Roman" w:cs="Times New Roman"/>
              <w:sz w:val="28"/>
              <w:szCs w:val="28"/>
              <w:lang w:eastAsia="ru-RU"/>
            </w:rPr>
            <w:t>…………</w:t>
          </w:r>
          <w:r w:rsidR="001F1044" w:rsidRPr="002024E3">
            <w:rPr>
              <w:rFonts w:ascii="Times New Roman" w:eastAsia="Times New Roman" w:hAnsi="Times New Roman" w:cs="Times New Roman"/>
              <w:sz w:val="28"/>
              <w:szCs w:val="28"/>
              <w:lang w:eastAsia="ru-RU"/>
            </w:rPr>
            <w:t>………</w:t>
          </w:r>
          <w:r w:rsidRPr="002024E3">
            <w:rPr>
              <w:rFonts w:ascii="Times New Roman" w:eastAsia="Times New Roman" w:hAnsi="Times New Roman" w:cs="Times New Roman"/>
              <w:sz w:val="28"/>
              <w:szCs w:val="28"/>
              <w:lang w:eastAsia="ru-RU"/>
            </w:rPr>
            <w:t>1</w:t>
          </w:r>
          <w:r w:rsidR="009C307F" w:rsidRPr="002024E3">
            <w:rPr>
              <w:rFonts w:ascii="Times New Roman" w:eastAsia="Times New Roman" w:hAnsi="Times New Roman" w:cs="Times New Roman"/>
              <w:sz w:val="28"/>
              <w:szCs w:val="28"/>
              <w:lang w:eastAsia="ru-RU"/>
            </w:rPr>
            <w:t>-2</w:t>
          </w:r>
        </w:p>
        <w:p w:rsidR="00BB5827" w:rsidRPr="002024E3" w:rsidRDefault="00BB5827" w:rsidP="00A77089">
          <w:pPr>
            <w:widowControl w:val="0"/>
            <w:spacing w:after="0" w:line="240" w:lineRule="auto"/>
            <w:jc w:val="both"/>
            <w:rPr>
              <w:rFonts w:ascii="Times New Roman" w:eastAsia="Times New Roman" w:hAnsi="Times New Roman" w:cs="Times New Roman"/>
              <w:sz w:val="28"/>
              <w:szCs w:val="28"/>
              <w:lang w:eastAsia="ru-RU"/>
            </w:rPr>
          </w:pPr>
        </w:p>
        <w:p w:rsidR="001F1044" w:rsidRPr="002024E3" w:rsidRDefault="001F1044" w:rsidP="00A77089">
          <w:pPr>
            <w:widowControl w:val="0"/>
            <w:spacing w:after="0" w:line="240" w:lineRule="auto"/>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Приложение 3. </w:t>
          </w:r>
          <w:r w:rsidR="00D94893" w:rsidRPr="002024E3">
            <w:rPr>
              <w:rFonts w:ascii="Times New Roman" w:eastAsia="Times New Roman" w:hAnsi="Times New Roman" w:cs="Times New Roman"/>
              <w:sz w:val="28"/>
              <w:szCs w:val="28"/>
              <w:lang w:eastAsia="ru-RU"/>
            </w:rPr>
            <w:t xml:space="preserve">Исполнение расходной части областного бюджета по ведомственной структуре </w:t>
          </w:r>
          <w:r w:rsidR="009C307F" w:rsidRPr="002024E3">
            <w:rPr>
              <w:rFonts w:ascii="Times New Roman" w:eastAsia="Times New Roman" w:hAnsi="Times New Roman" w:cs="Times New Roman"/>
              <w:sz w:val="28"/>
              <w:szCs w:val="28"/>
              <w:lang w:eastAsia="ru-RU"/>
            </w:rPr>
            <w:t>…………..</w:t>
          </w:r>
          <w:r w:rsidRPr="002024E3">
            <w:rPr>
              <w:rFonts w:ascii="Times New Roman" w:eastAsia="Times New Roman" w:hAnsi="Times New Roman" w:cs="Times New Roman"/>
              <w:sz w:val="28"/>
              <w:szCs w:val="28"/>
              <w:lang w:eastAsia="ru-RU"/>
            </w:rPr>
            <w:t>……………</w:t>
          </w:r>
          <w:r w:rsidR="00D94893" w:rsidRPr="002024E3">
            <w:rPr>
              <w:rFonts w:ascii="Times New Roman" w:eastAsia="Times New Roman" w:hAnsi="Times New Roman" w:cs="Times New Roman"/>
              <w:sz w:val="28"/>
              <w:szCs w:val="28"/>
              <w:lang w:eastAsia="ru-RU"/>
            </w:rPr>
            <w:t>…………...</w:t>
          </w:r>
          <w:r w:rsidRPr="002024E3">
            <w:rPr>
              <w:rFonts w:ascii="Times New Roman" w:eastAsia="Times New Roman" w:hAnsi="Times New Roman" w:cs="Times New Roman"/>
              <w:sz w:val="28"/>
              <w:szCs w:val="28"/>
              <w:lang w:eastAsia="ru-RU"/>
            </w:rPr>
            <w:t>………………….1-4</w:t>
          </w:r>
        </w:p>
        <w:p w:rsidR="001F1044" w:rsidRPr="002024E3" w:rsidRDefault="001F1044" w:rsidP="00A77089">
          <w:pPr>
            <w:widowControl w:val="0"/>
            <w:spacing w:after="0" w:line="240" w:lineRule="auto"/>
            <w:jc w:val="both"/>
            <w:rPr>
              <w:rFonts w:ascii="Times New Roman" w:eastAsia="Times New Roman" w:hAnsi="Times New Roman" w:cs="Times New Roman"/>
              <w:sz w:val="28"/>
              <w:szCs w:val="28"/>
              <w:lang w:eastAsia="ru-RU"/>
            </w:rPr>
          </w:pPr>
        </w:p>
        <w:p w:rsidR="00BB5827" w:rsidRPr="002024E3" w:rsidRDefault="00BB5827" w:rsidP="00A77089">
          <w:pPr>
            <w:widowControl w:val="0"/>
            <w:spacing w:after="0" w:line="240" w:lineRule="auto"/>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Приложение </w:t>
          </w:r>
          <w:r w:rsidR="001F1044" w:rsidRPr="002024E3">
            <w:rPr>
              <w:rFonts w:ascii="Times New Roman" w:eastAsia="Times New Roman" w:hAnsi="Times New Roman" w:cs="Times New Roman"/>
              <w:sz w:val="28"/>
              <w:szCs w:val="28"/>
              <w:lang w:eastAsia="ru-RU"/>
            </w:rPr>
            <w:t>4</w:t>
          </w:r>
          <w:r w:rsidRPr="002024E3">
            <w:rPr>
              <w:rFonts w:ascii="Times New Roman" w:eastAsia="Times New Roman" w:hAnsi="Times New Roman" w:cs="Times New Roman"/>
              <w:sz w:val="28"/>
              <w:szCs w:val="28"/>
              <w:lang w:eastAsia="ru-RU"/>
            </w:rPr>
            <w:t>.</w:t>
          </w:r>
          <w:r w:rsidR="001F1044" w:rsidRPr="002024E3">
            <w:rPr>
              <w:rFonts w:ascii="Times New Roman" w:eastAsia="Times New Roman" w:hAnsi="Times New Roman" w:cs="Times New Roman"/>
              <w:sz w:val="28"/>
              <w:szCs w:val="28"/>
              <w:lang w:eastAsia="ru-RU"/>
            </w:rPr>
            <w:t xml:space="preserve"> </w:t>
          </w:r>
          <w:r w:rsidR="00D94893" w:rsidRPr="002024E3">
            <w:rPr>
              <w:rFonts w:ascii="Times New Roman" w:eastAsia="Times New Roman" w:hAnsi="Times New Roman" w:cs="Times New Roman"/>
              <w:sz w:val="28"/>
              <w:szCs w:val="28"/>
              <w:lang w:eastAsia="ru-RU"/>
            </w:rPr>
            <w:t>Исполнение расходной части областного бюджета по государственным программам …….</w:t>
          </w:r>
          <w:r w:rsidR="009C307F" w:rsidRPr="002024E3">
            <w:rPr>
              <w:rFonts w:ascii="Times New Roman" w:eastAsia="Times New Roman" w:hAnsi="Times New Roman" w:cs="Times New Roman"/>
              <w:sz w:val="28"/>
              <w:szCs w:val="28"/>
              <w:lang w:eastAsia="ru-RU"/>
            </w:rPr>
            <w:t>……………………………</w:t>
          </w:r>
          <w:r w:rsidR="001F1044" w:rsidRPr="002024E3">
            <w:rPr>
              <w:rFonts w:ascii="Times New Roman" w:eastAsia="Times New Roman" w:hAnsi="Times New Roman" w:cs="Times New Roman"/>
              <w:sz w:val="28"/>
              <w:szCs w:val="28"/>
              <w:lang w:eastAsia="ru-RU"/>
            </w:rPr>
            <w:t>………</w:t>
          </w:r>
          <w:r w:rsidR="00C9209A">
            <w:rPr>
              <w:rFonts w:ascii="Times New Roman" w:eastAsia="Times New Roman" w:hAnsi="Times New Roman" w:cs="Times New Roman"/>
              <w:sz w:val="28"/>
              <w:szCs w:val="28"/>
              <w:lang w:eastAsia="ru-RU"/>
            </w:rPr>
            <w:t>.</w:t>
          </w:r>
          <w:r w:rsidR="001F1044" w:rsidRPr="002024E3">
            <w:rPr>
              <w:rFonts w:ascii="Times New Roman" w:eastAsia="Times New Roman" w:hAnsi="Times New Roman" w:cs="Times New Roman"/>
              <w:sz w:val="28"/>
              <w:szCs w:val="28"/>
              <w:lang w:eastAsia="ru-RU"/>
            </w:rPr>
            <w:t>….</w:t>
          </w:r>
          <w:r w:rsidR="006B6BA0">
            <w:rPr>
              <w:rFonts w:ascii="Times New Roman" w:eastAsia="Times New Roman" w:hAnsi="Times New Roman" w:cs="Times New Roman"/>
              <w:sz w:val="28"/>
              <w:szCs w:val="28"/>
              <w:lang w:eastAsia="ru-RU"/>
            </w:rPr>
            <w:t>….</w:t>
          </w:r>
          <w:r w:rsidRPr="002024E3">
            <w:rPr>
              <w:rFonts w:ascii="Times New Roman" w:eastAsia="Times New Roman" w:hAnsi="Times New Roman" w:cs="Times New Roman"/>
              <w:sz w:val="28"/>
              <w:szCs w:val="28"/>
              <w:lang w:eastAsia="ru-RU"/>
            </w:rPr>
            <w:t>.1</w:t>
          </w:r>
          <w:r w:rsidR="009C307F" w:rsidRPr="002024E3">
            <w:rPr>
              <w:rFonts w:ascii="Times New Roman" w:eastAsia="Times New Roman" w:hAnsi="Times New Roman" w:cs="Times New Roman"/>
              <w:sz w:val="28"/>
              <w:szCs w:val="28"/>
              <w:lang w:eastAsia="ru-RU"/>
            </w:rPr>
            <w:t>-</w:t>
          </w:r>
          <w:r w:rsidR="006B6BA0">
            <w:rPr>
              <w:rFonts w:ascii="Times New Roman" w:eastAsia="Times New Roman" w:hAnsi="Times New Roman" w:cs="Times New Roman"/>
              <w:sz w:val="28"/>
              <w:szCs w:val="28"/>
              <w:lang w:eastAsia="ru-RU"/>
            </w:rPr>
            <w:t>10</w:t>
          </w:r>
        </w:p>
        <w:p w:rsidR="00BB5827" w:rsidRPr="002024E3" w:rsidRDefault="00BB5827" w:rsidP="00A77089">
          <w:pPr>
            <w:widowControl w:val="0"/>
            <w:spacing w:after="0" w:line="240" w:lineRule="auto"/>
            <w:jc w:val="both"/>
            <w:rPr>
              <w:rFonts w:ascii="Times New Roman" w:eastAsia="Times New Roman" w:hAnsi="Times New Roman" w:cs="Times New Roman"/>
              <w:sz w:val="28"/>
              <w:szCs w:val="28"/>
              <w:lang w:eastAsia="ru-RU"/>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Times New Roman" w:hAnsi="Times New Roman" w:cs="Times New Roman"/>
              <w:sz w:val="28"/>
              <w:szCs w:val="28"/>
              <w:lang w:eastAsia="ru-RU"/>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6E01AE" w:rsidRPr="002024E3" w:rsidRDefault="006E01AE" w:rsidP="00A77089">
          <w:pPr>
            <w:spacing w:after="0" w:line="240" w:lineRule="auto"/>
            <w:jc w:val="both"/>
            <w:rPr>
              <w:rFonts w:ascii="Times New Roman" w:eastAsia="Calibri" w:hAnsi="Times New Roman" w:cs="Times New Roman"/>
              <w:sz w:val="28"/>
              <w:szCs w:val="28"/>
            </w:rPr>
          </w:pPr>
        </w:p>
        <w:p w:rsidR="006E01AE" w:rsidRPr="002024E3" w:rsidRDefault="006E01AE"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BB5827" w:rsidP="00A77089">
          <w:pPr>
            <w:spacing w:after="0" w:line="240" w:lineRule="auto"/>
            <w:jc w:val="both"/>
            <w:rPr>
              <w:rFonts w:ascii="Times New Roman" w:eastAsia="Calibri" w:hAnsi="Times New Roman" w:cs="Times New Roman"/>
              <w:sz w:val="28"/>
              <w:szCs w:val="28"/>
            </w:rPr>
          </w:pPr>
        </w:p>
        <w:p w:rsidR="00BB5827" w:rsidRPr="002024E3" w:rsidRDefault="002C5EC1" w:rsidP="00A77089">
          <w:pPr>
            <w:spacing w:after="0" w:line="240" w:lineRule="auto"/>
            <w:jc w:val="both"/>
            <w:rPr>
              <w:rFonts w:ascii="Times New Roman" w:eastAsia="Calibri" w:hAnsi="Times New Roman" w:cs="Times New Roman"/>
              <w:color w:val="FF0000"/>
              <w:sz w:val="28"/>
              <w:szCs w:val="28"/>
            </w:rPr>
          </w:pPr>
        </w:p>
      </w:sdtContent>
    </w:sdt>
    <w:p w:rsidR="00BB5827" w:rsidRPr="002024E3" w:rsidRDefault="00BB5827" w:rsidP="00A77089">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0" w:name="_Toc492884001"/>
      <w:r w:rsidRPr="002024E3">
        <w:rPr>
          <w:rFonts w:ascii="Times New Roman" w:eastAsia="Times New Roman" w:hAnsi="Times New Roman" w:cs="Times New Roman"/>
          <w:b/>
          <w:bCs/>
          <w:sz w:val="28"/>
          <w:szCs w:val="28"/>
          <w:lang w:eastAsia="ru-RU"/>
        </w:rPr>
        <w:lastRenderedPageBreak/>
        <w:t>1. Общие положения</w:t>
      </w:r>
      <w:bookmarkEnd w:id="0"/>
    </w:p>
    <w:p w:rsidR="00766938" w:rsidRPr="002024E3" w:rsidRDefault="00766938" w:rsidP="00A77089">
      <w:pPr>
        <w:tabs>
          <w:tab w:val="left" w:pos="720"/>
          <w:tab w:val="left" w:pos="9355"/>
        </w:tabs>
        <w:spacing w:after="0" w:line="240" w:lineRule="auto"/>
        <w:ind w:right="-5" w:firstLine="709"/>
        <w:jc w:val="both"/>
        <w:rPr>
          <w:rFonts w:ascii="Times New Roman" w:eastAsia="Times New Roman" w:hAnsi="Times New Roman" w:cs="Times New Roman"/>
          <w:sz w:val="28"/>
          <w:szCs w:val="28"/>
          <w:lang w:eastAsia="ru-RU"/>
        </w:rPr>
      </w:pPr>
      <w:proofErr w:type="gramStart"/>
      <w:r w:rsidRPr="002024E3">
        <w:rPr>
          <w:rFonts w:ascii="Times New Roman" w:eastAsia="Times New Roman" w:hAnsi="Times New Roman" w:cs="Times New Roman"/>
          <w:sz w:val="28"/>
          <w:szCs w:val="24"/>
          <w:lang w:eastAsia="ru-RU"/>
        </w:rPr>
        <w:t xml:space="preserve">Заключение Контрольно-счетной палаты Брянской области на отчет </w:t>
      </w:r>
      <w:r w:rsidR="007C4980" w:rsidRPr="002024E3">
        <w:rPr>
          <w:rFonts w:ascii="Times New Roman" w:eastAsia="Times New Roman" w:hAnsi="Times New Roman" w:cs="Times New Roman"/>
          <w:sz w:val="28"/>
          <w:szCs w:val="24"/>
          <w:lang w:eastAsia="ru-RU"/>
        </w:rPr>
        <w:br/>
      </w:r>
      <w:r w:rsidRPr="002024E3">
        <w:rPr>
          <w:rFonts w:ascii="Times New Roman" w:eastAsia="Times New Roman" w:hAnsi="Times New Roman" w:cs="Times New Roman"/>
          <w:sz w:val="28"/>
          <w:szCs w:val="24"/>
          <w:lang w:eastAsia="ru-RU"/>
        </w:rPr>
        <w:t xml:space="preserve">об исполнении областного бюджета за </w:t>
      </w:r>
      <w:r w:rsidR="0010241A" w:rsidRPr="002024E3">
        <w:rPr>
          <w:rFonts w:ascii="Times New Roman" w:eastAsia="Times New Roman" w:hAnsi="Times New Roman" w:cs="Times New Roman"/>
          <w:sz w:val="28"/>
          <w:szCs w:val="24"/>
          <w:lang w:eastAsia="ru-RU"/>
        </w:rPr>
        <w:t>1</w:t>
      </w:r>
      <w:r w:rsidRPr="002024E3">
        <w:rPr>
          <w:rFonts w:ascii="Times New Roman" w:eastAsia="Times New Roman" w:hAnsi="Times New Roman" w:cs="Times New Roman"/>
          <w:sz w:val="28"/>
          <w:szCs w:val="24"/>
          <w:lang w:eastAsia="ru-RU"/>
        </w:rPr>
        <w:t xml:space="preserve"> </w:t>
      </w:r>
      <w:r w:rsidR="007641CD" w:rsidRPr="002024E3">
        <w:rPr>
          <w:rFonts w:ascii="Times New Roman" w:eastAsia="Times New Roman" w:hAnsi="Times New Roman" w:cs="Times New Roman"/>
          <w:sz w:val="28"/>
          <w:szCs w:val="24"/>
          <w:lang w:eastAsia="ru-RU"/>
        </w:rPr>
        <w:t>полугодие</w:t>
      </w:r>
      <w:r w:rsidRPr="002024E3">
        <w:rPr>
          <w:rFonts w:ascii="Times New Roman" w:eastAsia="Times New Roman" w:hAnsi="Times New Roman" w:cs="Times New Roman"/>
          <w:sz w:val="28"/>
          <w:szCs w:val="24"/>
          <w:lang w:eastAsia="ru-RU"/>
        </w:rPr>
        <w:t xml:space="preserve"> 201</w:t>
      </w:r>
      <w:r w:rsidR="00B12D65" w:rsidRPr="002024E3">
        <w:rPr>
          <w:rFonts w:ascii="Times New Roman" w:eastAsia="Times New Roman" w:hAnsi="Times New Roman" w:cs="Times New Roman"/>
          <w:sz w:val="28"/>
          <w:szCs w:val="24"/>
          <w:lang w:eastAsia="ru-RU"/>
        </w:rPr>
        <w:t>7</w:t>
      </w:r>
      <w:r w:rsidRPr="002024E3">
        <w:rPr>
          <w:rFonts w:ascii="Times New Roman" w:eastAsia="Times New Roman" w:hAnsi="Times New Roman" w:cs="Times New Roman"/>
          <w:sz w:val="28"/>
          <w:szCs w:val="24"/>
          <w:lang w:eastAsia="ru-RU"/>
        </w:rPr>
        <w:t xml:space="preserve"> года </w:t>
      </w:r>
      <w:r w:rsidRPr="002024E3">
        <w:rPr>
          <w:rFonts w:ascii="Times New Roman" w:eastAsia="Times New Roman" w:hAnsi="Times New Roman" w:cs="Times New Roman"/>
          <w:sz w:val="28"/>
          <w:szCs w:val="28"/>
          <w:lang w:eastAsia="ru-RU"/>
        </w:rPr>
        <w:t xml:space="preserve">(далее – Заключение Контрольно-счетной палаты) подготовлено в соответствии </w:t>
      </w:r>
      <w:r w:rsidR="007641CD" w:rsidRPr="002024E3">
        <w:rPr>
          <w:rFonts w:ascii="Times New Roman" w:eastAsia="Times New Roman" w:hAnsi="Times New Roman" w:cs="Times New Roman"/>
          <w:sz w:val="28"/>
          <w:szCs w:val="28"/>
          <w:lang w:eastAsia="ru-RU"/>
        </w:rPr>
        <w:br/>
      </w:r>
      <w:r w:rsidRPr="002024E3">
        <w:rPr>
          <w:rFonts w:ascii="Times New Roman" w:eastAsia="Times New Roman" w:hAnsi="Times New Roman" w:cs="Times New Roman"/>
          <w:sz w:val="28"/>
          <w:szCs w:val="28"/>
          <w:lang w:eastAsia="ru-RU"/>
        </w:rPr>
        <w:t>со статьей 264.2 Бюджетного кодекса Российской Федерации, Законом Брянской области от 8 августа 2011 года № 86-З «О Контрольно-счетной палате Брянской области», Стандартом внешнего государственного финансового контроля 102 «Проведение оперативного контроля за ходом исполнения закона Брянской области об</w:t>
      </w:r>
      <w:proofErr w:type="gramEnd"/>
      <w:r w:rsidRPr="002024E3">
        <w:rPr>
          <w:rFonts w:ascii="Times New Roman" w:eastAsia="Times New Roman" w:hAnsi="Times New Roman" w:cs="Times New Roman"/>
          <w:sz w:val="28"/>
          <w:szCs w:val="28"/>
          <w:lang w:eastAsia="ru-RU"/>
        </w:rPr>
        <w:t xml:space="preserve"> </w:t>
      </w:r>
      <w:proofErr w:type="gramStart"/>
      <w:r w:rsidRPr="002024E3">
        <w:rPr>
          <w:rFonts w:ascii="Times New Roman" w:eastAsia="Times New Roman" w:hAnsi="Times New Roman" w:cs="Times New Roman"/>
          <w:sz w:val="28"/>
          <w:szCs w:val="28"/>
          <w:lang w:eastAsia="ru-RU"/>
        </w:rPr>
        <w:t>областном бюджете на текущий финансовый год и плановый период», утвержденным решением Коллегии Контрольно-счетной палаты Брянской области от 22 ноября 2</w:t>
      </w:r>
      <w:r w:rsidR="007641CD" w:rsidRPr="002024E3">
        <w:rPr>
          <w:rFonts w:ascii="Times New Roman" w:eastAsia="Times New Roman" w:hAnsi="Times New Roman" w:cs="Times New Roman"/>
          <w:sz w:val="28"/>
          <w:szCs w:val="28"/>
          <w:lang w:eastAsia="ru-RU"/>
        </w:rPr>
        <w:t>011 года № 61-рк, пунктом 1.2.4</w:t>
      </w:r>
      <w:r w:rsidRPr="002024E3">
        <w:rPr>
          <w:rFonts w:ascii="Times New Roman" w:eastAsia="Times New Roman" w:hAnsi="Times New Roman" w:cs="Times New Roman"/>
          <w:sz w:val="28"/>
          <w:szCs w:val="28"/>
          <w:lang w:eastAsia="ru-RU"/>
        </w:rPr>
        <w:t xml:space="preserve"> Плана работы Контрольно-счетной</w:t>
      </w:r>
      <w:r w:rsidR="00741BC8" w:rsidRPr="002024E3">
        <w:rPr>
          <w:rFonts w:ascii="Times New Roman" w:eastAsia="Times New Roman" w:hAnsi="Times New Roman" w:cs="Times New Roman"/>
          <w:sz w:val="28"/>
          <w:szCs w:val="28"/>
          <w:lang w:eastAsia="ru-RU"/>
        </w:rPr>
        <w:t xml:space="preserve"> палаты Брянской области на 2017</w:t>
      </w:r>
      <w:r w:rsidRPr="002024E3">
        <w:rPr>
          <w:rFonts w:ascii="Times New Roman" w:eastAsia="Times New Roman" w:hAnsi="Times New Roman" w:cs="Times New Roman"/>
          <w:sz w:val="28"/>
          <w:szCs w:val="28"/>
          <w:lang w:eastAsia="ru-RU"/>
        </w:rPr>
        <w:t xml:space="preserve"> год, утвержденным решением Коллегии Контрольно-счетной палаты Брянской области от 2</w:t>
      </w:r>
      <w:r w:rsidR="00741BC8" w:rsidRPr="002024E3">
        <w:rPr>
          <w:rFonts w:ascii="Times New Roman" w:eastAsia="Times New Roman" w:hAnsi="Times New Roman" w:cs="Times New Roman"/>
          <w:sz w:val="28"/>
          <w:szCs w:val="28"/>
          <w:lang w:eastAsia="ru-RU"/>
        </w:rPr>
        <w:t>1</w:t>
      </w:r>
      <w:r w:rsidRPr="002024E3">
        <w:rPr>
          <w:rFonts w:ascii="Times New Roman" w:eastAsia="Times New Roman" w:hAnsi="Times New Roman" w:cs="Times New Roman"/>
          <w:sz w:val="28"/>
          <w:szCs w:val="28"/>
          <w:lang w:eastAsia="ru-RU"/>
        </w:rPr>
        <w:t xml:space="preserve"> декабря 201</w:t>
      </w:r>
      <w:r w:rsidR="00741BC8" w:rsidRPr="002024E3">
        <w:rPr>
          <w:rFonts w:ascii="Times New Roman" w:eastAsia="Times New Roman" w:hAnsi="Times New Roman" w:cs="Times New Roman"/>
          <w:sz w:val="28"/>
          <w:szCs w:val="28"/>
          <w:lang w:eastAsia="ru-RU"/>
        </w:rPr>
        <w:t>6</w:t>
      </w:r>
      <w:r w:rsidRPr="002024E3">
        <w:rPr>
          <w:rFonts w:ascii="Times New Roman" w:eastAsia="Times New Roman" w:hAnsi="Times New Roman" w:cs="Times New Roman"/>
          <w:sz w:val="28"/>
          <w:szCs w:val="28"/>
          <w:lang w:eastAsia="ru-RU"/>
        </w:rPr>
        <w:t xml:space="preserve"> года № </w:t>
      </w:r>
      <w:r w:rsidR="00741BC8" w:rsidRPr="002024E3">
        <w:rPr>
          <w:rFonts w:ascii="Times New Roman" w:eastAsia="Times New Roman" w:hAnsi="Times New Roman" w:cs="Times New Roman"/>
          <w:sz w:val="28"/>
          <w:szCs w:val="28"/>
          <w:lang w:eastAsia="ru-RU"/>
        </w:rPr>
        <w:t>10</w:t>
      </w:r>
      <w:r w:rsidRPr="002024E3">
        <w:rPr>
          <w:rFonts w:ascii="Times New Roman" w:eastAsia="Times New Roman" w:hAnsi="Times New Roman" w:cs="Times New Roman"/>
          <w:sz w:val="28"/>
          <w:szCs w:val="28"/>
          <w:lang w:eastAsia="ru-RU"/>
        </w:rPr>
        <w:t>0-рк.</w:t>
      </w:r>
      <w:proofErr w:type="gramEnd"/>
    </w:p>
    <w:p w:rsidR="00766938" w:rsidRPr="002024E3" w:rsidRDefault="00766938" w:rsidP="00A77089">
      <w:pPr>
        <w:spacing w:after="0" w:line="240" w:lineRule="auto"/>
        <w:ind w:firstLine="720"/>
        <w:jc w:val="both"/>
        <w:rPr>
          <w:rFonts w:ascii="Times New Roman" w:eastAsia="Times New Roman" w:hAnsi="Times New Roman" w:cs="Times New Roman"/>
          <w:sz w:val="28"/>
          <w:szCs w:val="24"/>
          <w:lang w:eastAsia="ru-RU"/>
        </w:rPr>
      </w:pPr>
      <w:r w:rsidRPr="002024E3">
        <w:rPr>
          <w:rFonts w:ascii="Times New Roman" w:eastAsia="Times New Roman" w:hAnsi="Times New Roman" w:cs="Times New Roman"/>
          <w:sz w:val="28"/>
          <w:szCs w:val="24"/>
          <w:lang w:eastAsia="ru-RU"/>
        </w:rPr>
        <w:t xml:space="preserve">Заключение Контрольно-счетной палаты оформлено по результатам оперативного анализа и </w:t>
      </w:r>
      <w:proofErr w:type="gramStart"/>
      <w:r w:rsidRPr="002024E3">
        <w:rPr>
          <w:rFonts w:ascii="Times New Roman" w:eastAsia="Times New Roman" w:hAnsi="Times New Roman" w:cs="Times New Roman"/>
          <w:sz w:val="28"/>
          <w:szCs w:val="24"/>
          <w:lang w:eastAsia="ru-RU"/>
        </w:rPr>
        <w:t>контроля за</w:t>
      </w:r>
      <w:proofErr w:type="gramEnd"/>
      <w:r w:rsidRPr="002024E3">
        <w:rPr>
          <w:rFonts w:ascii="Times New Roman" w:eastAsia="Times New Roman" w:hAnsi="Times New Roman" w:cs="Times New Roman"/>
          <w:sz w:val="28"/>
          <w:szCs w:val="24"/>
          <w:lang w:eastAsia="ru-RU"/>
        </w:rPr>
        <w:t xml:space="preserve"> организацией испо</w:t>
      </w:r>
      <w:r w:rsidR="00741BC8" w:rsidRPr="002024E3">
        <w:rPr>
          <w:rFonts w:ascii="Times New Roman" w:eastAsia="Times New Roman" w:hAnsi="Times New Roman" w:cs="Times New Roman"/>
          <w:sz w:val="28"/>
          <w:szCs w:val="24"/>
          <w:lang w:eastAsia="ru-RU"/>
        </w:rPr>
        <w:t>лнения областного бюджета в 2017</w:t>
      </w:r>
      <w:r w:rsidRPr="002024E3">
        <w:rPr>
          <w:rFonts w:ascii="Times New Roman" w:eastAsia="Times New Roman" w:hAnsi="Times New Roman" w:cs="Times New Roman"/>
          <w:sz w:val="28"/>
          <w:szCs w:val="24"/>
          <w:lang w:eastAsia="ru-RU"/>
        </w:rPr>
        <w:t xml:space="preserve"> году, отчетности об исполнении областного бюджета </w:t>
      </w:r>
      <w:r w:rsidRPr="002024E3">
        <w:rPr>
          <w:rFonts w:ascii="Times New Roman" w:eastAsia="Times New Roman" w:hAnsi="Times New Roman" w:cs="Times New Roman"/>
          <w:sz w:val="28"/>
          <w:szCs w:val="24"/>
          <w:lang w:eastAsia="ru-RU"/>
        </w:rPr>
        <w:br/>
        <w:t xml:space="preserve">за </w:t>
      </w:r>
      <w:r w:rsidR="0010241A" w:rsidRPr="002024E3">
        <w:rPr>
          <w:rFonts w:ascii="Times New Roman" w:eastAsia="Times New Roman" w:hAnsi="Times New Roman" w:cs="Times New Roman"/>
          <w:sz w:val="28"/>
          <w:szCs w:val="24"/>
          <w:lang w:eastAsia="ru-RU"/>
        </w:rPr>
        <w:t>1</w:t>
      </w:r>
      <w:r w:rsidR="00741BC8" w:rsidRPr="002024E3">
        <w:rPr>
          <w:rFonts w:ascii="Times New Roman" w:eastAsia="Times New Roman" w:hAnsi="Times New Roman" w:cs="Times New Roman"/>
          <w:sz w:val="28"/>
          <w:szCs w:val="24"/>
          <w:lang w:eastAsia="ru-RU"/>
        </w:rPr>
        <w:t xml:space="preserve"> </w:t>
      </w:r>
      <w:r w:rsidR="007641CD" w:rsidRPr="002024E3">
        <w:rPr>
          <w:rFonts w:ascii="Times New Roman" w:eastAsia="Times New Roman" w:hAnsi="Times New Roman" w:cs="Times New Roman"/>
          <w:sz w:val="28"/>
          <w:szCs w:val="24"/>
          <w:lang w:eastAsia="ru-RU"/>
        </w:rPr>
        <w:t>полугодие</w:t>
      </w:r>
      <w:r w:rsidR="00741BC8" w:rsidRPr="002024E3">
        <w:rPr>
          <w:rFonts w:ascii="Times New Roman" w:eastAsia="Times New Roman" w:hAnsi="Times New Roman" w:cs="Times New Roman"/>
          <w:sz w:val="28"/>
          <w:szCs w:val="24"/>
          <w:lang w:eastAsia="ru-RU"/>
        </w:rPr>
        <w:t xml:space="preserve"> 2017</w:t>
      </w:r>
      <w:r w:rsidRPr="002024E3">
        <w:rPr>
          <w:rFonts w:ascii="Times New Roman" w:eastAsia="Times New Roman" w:hAnsi="Times New Roman" w:cs="Times New Roman"/>
          <w:sz w:val="28"/>
          <w:szCs w:val="24"/>
          <w:lang w:eastAsia="ru-RU"/>
        </w:rPr>
        <w:t xml:space="preserve"> года.</w:t>
      </w:r>
    </w:p>
    <w:p w:rsidR="0010241A" w:rsidRPr="002024E3" w:rsidRDefault="00766938" w:rsidP="008C65D3">
      <w:pPr>
        <w:spacing w:after="0" w:line="240" w:lineRule="auto"/>
        <w:ind w:firstLine="720"/>
        <w:jc w:val="both"/>
        <w:rPr>
          <w:rFonts w:ascii="Times New Roman" w:eastAsia="Times New Roman" w:hAnsi="Times New Roman" w:cs="Times New Roman"/>
          <w:sz w:val="28"/>
          <w:szCs w:val="24"/>
          <w:lang w:eastAsia="ru-RU"/>
        </w:rPr>
      </w:pPr>
      <w:proofErr w:type="gramStart"/>
      <w:r w:rsidRPr="002024E3">
        <w:rPr>
          <w:rFonts w:ascii="Times New Roman" w:eastAsia="Times New Roman" w:hAnsi="Times New Roman" w:cs="Times New Roman"/>
          <w:sz w:val="28"/>
          <w:szCs w:val="24"/>
          <w:lang w:eastAsia="ru-RU"/>
        </w:rPr>
        <w:t xml:space="preserve">По итогам </w:t>
      </w:r>
      <w:r w:rsidR="0010241A" w:rsidRPr="002024E3">
        <w:rPr>
          <w:rFonts w:ascii="Times New Roman" w:eastAsia="Times New Roman" w:hAnsi="Times New Roman" w:cs="Times New Roman"/>
          <w:sz w:val="28"/>
          <w:szCs w:val="24"/>
          <w:lang w:eastAsia="ru-RU"/>
        </w:rPr>
        <w:t>1</w:t>
      </w:r>
      <w:r w:rsidRPr="002024E3">
        <w:rPr>
          <w:rFonts w:ascii="Times New Roman" w:eastAsia="Times New Roman" w:hAnsi="Times New Roman" w:cs="Times New Roman"/>
          <w:sz w:val="28"/>
          <w:szCs w:val="24"/>
          <w:lang w:eastAsia="ru-RU"/>
        </w:rPr>
        <w:t xml:space="preserve"> </w:t>
      </w:r>
      <w:r w:rsidR="007641CD" w:rsidRPr="002024E3">
        <w:rPr>
          <w:rFonts w:ascii="Times New Roman" w:eastAsia="Times New Roman" w:hAnsi="Times New Roman" w:cs="Times New Roman"/>
          <w:sz w:val="28"/>
          <w:szCs w:val="24"/>
          <w:lang w:eastAsia="ru-RU"/>
        </w:rPr>
        <w:t>полугодия</w:t>
      </w:r>
      <w:r w:rsidRPr="002024E3">
        <w:rPr>
          <w:rFonts w:ascii="Times New Roman" w:eastAsia="Times New Roman" w:hAnsi="Times New Roman" w:cs="Times New Roman"/>
          <w:sz w:val="28"/>
          <w:szCs w:val="24"/>
          <w:lang w:eastAsia="ru-RU"/>
        </w:rPr>
        <w:t xml:space="preserve"> 201</w:t>
      </w:r>
      <w:r w:rsidR="00741BC8" w:rsidRPr="002024E3">
        <w:rPr>
          <w:rFonts w:ascii="Times New Roman" w:eastAsia="Times New Roman" w:hAnsi="Times New Roman" w:cs="Times New Roman"/>
          <w:sz w:val="28"/>
          <w:szCs w:val="24"/>
          <w:lang w:eastAsia="ru-RU"/>
        </w:rPr>
        <w:t>7</w:t>
      </w:r>
      <w:r w:rsidRPr="002024E3">
        <w:rPr>
          <w:rFonts w:ascii="Times New Roman" w:eastAsia="Times New Roman" w:hAnsi="Times New Roman" w:cs="Times New Roman"/>
          <w:sz w:val="28"/>
          <w:szCs w:val="24"/>
          <w:lang w:eastAsia="ru-RU"/>
        </w:rPr>
        <w:t xml:space="preserve"> года областной бюджет исполнен </w:t>
      </w:r>
      <w:r w:rsidR="007641CD" w:rsidRPr="002024E3">
        <w:rPr>
          <w:rFonts w:ascii="Times New Roman" w:eastAsia="Times New Roman" w:hAnsi="Times New Roman" w:cs="Times New Roman"/>
          <w:sz w:val="28"/>
          <w:szCs w:val="24"/>
          <w:lang w:eastAsia="ru-RU"/>
        </w:rPr>
        <w:br/>
      </w:r>
      <w:r w:rsidRPr="002024E3">
        <w:rPr>
          <w:rFonts w:ascii="Times New Roman" w:eastAsia="Times New Roman" w:hAnsi="Times New Roman" w:cs="Times New Roman"/>
          <w:sz w:val="28"/>
          <w:szCs w:val="24"/>
          <w:lang w:eastAsia="ru-RU"/>
        </w:rPr>
        <w:t xml:space="preserve">по доходам </w:t>
      </w:r>
      <w:r w:rsidR="0010241A" w:rsidRPr="002024E3">
        <w:rPr>
          <w:rFonts w:ascii="Times New Roman" w:eastAsia="Times New Roman" w:hAnsi="Times New Roman" w:cs="Times New Roman"/>
          <w:sz w:val="28"/>
          <w:szCs w:val="24"/>
          <w:lang w:eastAsia="ru-RU"/>
        </w:rPr>
        <w:t xml:space="preserve">в сумме </w:t>
      </w:r>
      <w:r w:rsidR="006A5494" w:rsidRPr="002024E3">
        <w:rPr>
          <w:rFonts w:ascii="Times New Roman" w:eastAsia="Times New Roman" w:hAnsi="Times New Roman" w:cs="Times New Roman"/>
          <w:sz w:val="28"/>
          <w:szCs w:val="24"/>
          <w:lang w:eastAsia="ru-RU"/>
        </w:rPr>
        <w:t>25 195 767,0</w:t>
      </w:r>
      <w:r w:rsidR="0010241A" w:rsidRPr="002024E3">
        <w:rPr>
          <w:rFonts w:ascii="Times New Roman" w:eastAsia="Times New Roman" w:hAnsi="Times New Roman" w:cs="Times New Roman"/>
          <w:sz w:val="28"/>
          <w:szCs w:val="24"/>
          <w:lang w:eastAsia="ru-RU"/>
        </w:rPr>
        <w:t xml:space="preserve"> тыс. рублей</w:t>
      </w:r>
      <w:r w:rsidR="00FB2493" w:rsidRPr="002024E3">
        <w:rPr>
          <w:rFonts w:ascii="Times New Roman" w:eastAsia="Times New Roman" w:hAnsi="Times New Roman" w:cs="Times New Roman"/>
          <w:sz w:val="28"/>
          <w:szCs w:val="24"/>
          <w:lang w:eastAsia="ru-RU"/>
        </w:rPr>
        <w:t>,</w:t>
      </w:r>
      <w:r w:rsidRPr="002024E3">
        <w:rPr>
          <w:rFonts w:ascii="Times New Roman" w:eastAsia="Times New Roman" w:hAnsi="Times New Roman" w:cs="Times New Roman"/>
          <w:sz w:val="28"/>
          <w:szCs w:val="24"/>
          <w:lang w:eastAsia="ru-RU"/>
        </w:rPr>
        <w:t xml:space="preserve"> или </w:t>
      </w:r>
      <w:r w:rsidR="006A5494" w:rsidRPr="002024E3">
        <w:rPr>
          <w:rFonts w:ascii="Times New Roman" w:eastAsia="Times New Roman" w:hAnsi="Times New Roman" w:cs="Times New Roman"/>
          <w:sz w:val="28"/>
          <w:szCs w:val="24"/>
          <w:lang w:eastAsia="ru-RU"/>
        </w:rPr>
        <w:t>4</w:t>
      </w:r>
      <w:r w:rsidR="00D532EB" w:rsidRPr="002024E3">
        <w:rPr>
          <w:rFonts w:ascii="Times New Roman" w:eastAsia="Times New Roman" w:hAnsi="Times New Roman" w:cs="Times New Roman"/>
          <w:sz w:val="28"/>
          <w:szCs w:val="24"/>
          <w:lang w:eastAsia="ru-RU"/>
        </w:rPr>
        <w:t>8</w:t>
      </w:r>
      <w:r w:rsidR="006A5494" w:rsidRPr="002024E3">
        <w:rPr>
          <w:rFonts w:ascii="Times New Roman" w:eastAsia="Times New Roman" w:hAnsi="Times New Roman" w:cs="Times New Roman"/>
          <w:sz w:val="28"/>
          <w:szCs w:val="24"/>
          <w:lang w:eastAsia="ru-RU"/>
        </w:rPr>
        <w:t>,0</w:t>
      </w:r>
      <w:r w:rsidRPr="002024E3">
        <w:rPr>
          <w:rFonts w:ascii="Times New Roman" w:eastAsia="Times New Roman" w:hAnsi="Times New Roman" w:cs="Times New Roman"/>
          <w:sz w:val="28"/>
          <w:szCs w:val="24"/>
          <w:lang w:eastAsia="ru-RU"/>
        </w:rPr>
        <w:t xml:space="preserve"> % к </w:t>
      </w:r>
      <w:r w:rsidR="00D532EB" w:rsidRPr="002024E3">
        <w:rPr>
          <w:rFonts w:ascii="Times New Roman" w:eastAsia="Times New Roman" w:hAnsi="Times New Roman" w:cs="Times New Roman"/>
          <w:sz w:val="28"/>
          <w:szCs w:val="24"/>
          <w:lang w:eastAsia="ru-RU"/>
        </w:rPr>
        <w:t>прогнозным показателям</w:t>
      </w:r>
      <w:r w:rsidR="0010241A" w:rsidRPr="002024E3">
        <w:rPr>
          <w:rFonts w:ascii="Times New Roman" w:eastAsia="Times New Roman" w:hAnsi="Times New Roman" w:cs="Times New Roman"/>
          <w:sz w:val="28"/>
          <w:szCs w:val="24"/>
          <w:lang w:eastAsia="ru-RU"/>
        </w:rPr>
        <w:t xml:space="preserve">, по расходам – </w:t>
      </w:r>
      <w:r w:rsidR="006A5494" w:rsidRPr="002024E3">
        <w:rPr>
          <w:rFonts w:ascii="Times New Roman" w:eastAsia="Times New Roman" w:hAnsi="Times New Roman" w:cs="Times New Roman"/>
          <w:sz w:val="28"/>
          <w:szCs w:val="24"/>
          <w:lang w:eastAsia="ru-RU"/>
        </w:rPr>
        <w:t>23 881 134,2</w:t>
      </w:r>
      <w:r w:rsidRPr="002024E3">
        <w:rPr>
          <w:rFonts w:ascii="Times New Roman" w:eastAsia="Times New Roman" w:hAnsi="Times New Roman" w:cs="Times New Roman"/>
          <w:sz w:val="28"/>
          <w:szCs w:val="24"/>
          <w:lang w:eastAsia="ru-RU"/>
        </w:rPr>
        <w:t xml:space="preserve"> тыс. рублей</w:t>
      </w:r>
      <w:r w:rsidR="00D532EB" w:rsidRPr="002024E3">
        <w:rPr>
          <w:rFonts w:ascii="Times New Roman" w:eastAsia="Times New Roman" w:hAnsi="Times New Roman" w:cs="Times New Roman"/>
          <w:sz w:val="28"/>
          <w:szCs w:val="24"/>
          <w:lang w:eastAsia="ru-RU"/>
        </w:rPr>
        <w:t>,</w:t>
      </w:r>
      <w:r w:rsidRPr="002024E3">
        <w:rPr>
          <w:rFonts w:ascii="Times New Roman" w:eastAsia="Times New Roman" w:hAnsi="Times New Roman" w:cs="Times New Roman"/>
          <w:sz w:val="28"/>
          <w:szCs w:val="24"/>
          <w:lang w:eastAsia="ru-RU"/>
        </w:rPr>
        <w:t xml:space="preserve"> или </w:t>
      </w:r>
      <w:r w:rsidR="006A5494" w:rsidRPr="002024E3">
        <w:rPr>
          <w:rFonts w:ascii="Times New Roman" w:eastAsia="Times New Roman" w:hAnsi="Times New Roman" w:cs="Times New Roman"/>
          <w:sz w:val="28"/>
          <w:szCs w:val="24"/>
          <w:lang w:eastAsia="ru-RU"/>
        </w:rPr>
        <w:t>44</w:t>
      </w:r>
      <w:r w:rsidR="00D532EB" w:rsidRPr="002024E3">
        <w:rPr>
          <w:rFonts w:ascii="Times New Roman" w:eastAsia="Times New Roman" w:hAnsi="Times New Roman" w:cs="Times New Roman"/>
          <w:sz w:val="28"/>
          <w:szCs w:val="24"/>
          <w:lang w:eastAsia="ru-RU"/>
        </w:rPr>
        <w:t>,</w:t>
      </w:r>
      <w:r w:rsidR="006A5494" w:rsidRPr="002024E3">
        <w:rPr>
          <w:rFonts w:ascii="Times New Roman" w:eastAsia="Times New Roman" w:hAnsi="Times New Roman" w:cs="Times New Roman"/>
          <w:sz w:val="28"/>
          <w:szCs w:val="24"/>
          <w:lang w:eastAsia="ru-RU"/>
        </w:rPr>
        <w:t>9</w:t>
      </w:r>
      <w:r w:rsidRPr="002024E3">
        <w:rPr>
          <w:rFonts w:ascii="Times New Roman" w:eastAsia="Times New Roman" w:hAnsi="Times New Roman" w:cs="Times New Roman"/>
          <w:sz w:val="28"/>
          <w:szCs w:val="24"/>
          <w:lang w:eastAsia="ru-RU"/>
        </w:rPr>
        <w:t xml:space="preserve"> % </w:t>
      </w:r>
      <w:r w:rsidR="006A5494" w:rsidRPr="002024E3">
        <w:rPr>
          <w:rFonts w:ascii="Times New Roman" w:eastAsia="Times New Roman" w:hAnsi="Times New Roman" w:cs="Times New Roman"/>
          <w:sz w:val="28"/>
          <w:szCs w:val="24"/>
          <w:lang w:eastAsia="ru-RU"/>
        </w:rPr>
        <w:br/>
      </w:r>
      <w:r w:rsidRPr="00E4398C">
        <w:rPr>
          <w:rFonts w:ascii="Times New Roman" w:eastAsia="Times New Roman" w:hAnsi="Times New Roman" w:cs="Times New Roman"/>
          <w:spacing w:val="-4"/>
          <w:sz w:val="28"/>
          <w:szCs w:val="24"/>
          <w:lang w:eastAsia="ru-RU"/>
        </w:rPr>
        <w:t xml:space="preserve">к законодательно утвержденным расходам и </w:t>
      </w:r>
      <w:r w:rsidR="006A5494" w:rsidRPr="00E4398C">
        <w:rPr>
          <w:rFonts w:ascii="Times New Roman" w:eastAsia="Times New Roman" w:hAnsi="Times New Roman" w:cs="Times New Roman"/>
          <w:spacing w:val="-4"/>
          <w:sz w:val="28"/>
          <w:szCs w:val="24"/>
          <w:lang w:eastAsia="ru-RU"/>
        </w:rPr>
        <w:t>44,8</w:t>
      </w:r>
      <w:r w:rsidRPr="00E4398C">
        <w:rPr>
          <w:rFonts w:ascii="Times New Roman" w:eastAsia="Times New Roman" w:hAnsi="Times New Roman" w:cs="Times New Roman"/>
          <w:spacing w:val="-4"/>
          <w:sz w:val="28"/>
          <w:szCs w:val="24"/>
          <w:lang w:eastAsia="ru-RU"/>
        </w:rPr>
        <w:t xml:space="preserve"> % к годовым назначениям уточненной бюджетной росписи, с </w:t>
      </w:r>
      <w:r w:rsidR="00D532EB" w:rsidRPr="00E4398C">
        <w:rPr>
          <w:rFonts w:ascii="Times New Roman" w:eastAsia="Times New Roman" w:hAnsi="Times New Roman" w:cs="Times New Roman"/>
          <w:spacing w:val="-4"/>
          <w:sz w:val="28"/>
          <w:szCs w:val="24"/>
          <w:lang w:eastAsia="ru-RU"/>
        </w:rPr>
        <w:t>профицитом</w:t>
      </w:r>
      <w:r w:rsidRPr="00E4398C">
        <w:rPr>
          <w:rFonts w:ascii="Times New Roman" w:eastAsia="Times New Roman" w:hAnsi="Times New Roman" w:cs="Times New Roman"/>
          <w:spacing w:val="-4"/>
          <w:sz w:val="28"/>
          <w:szCs w:val="24"/>
          <w:lang w:eastAsia="ru-RU"/>
        </w:rPr>
        <w:t xml:space="preserve"> в</w:t>
      </w:r>
      <w:r w:rsidR="00B875A7" w:rsidRPr="00E4398C">
        <w:rPr>
          <w:rFonts w:ascii="Times New Roman" w:eastAsia="Times New Roman" w:hAnsi="Times New Roman" w:cs="Times New Roman"/>
          <w:spacing w:val="-4"/>
          <w:sz w:val="28"/>
          <w:szCs w:val="24"/>
          <w:lang w:eastAsia="ru-RU"/>
        </w:rPr>
        <w:t xml:space="preserve"> сумме</w:t>
      </w:r>
      <w:r w:rsidRPr="00E4398C">
        <w:rPr>
          <w:rFonts w:ascii="Times New Roman" w:eastAsia="Times New Roman" w:hAnsi="Times New Roman" w:cs="Times New Roman"/>
          <w:spacing w:val="-4"/>
          <w:sz w:val="28"/>
          <w:szCs w:val="24"/>
          <w:lang w:eastAsia="ru-RU"/>
        </w:rPr>
        <w:t xml:space="preserve"> </w:t>
      </w:r>
      <w:r w:rsidR="00D532EB" w:rsidRPr="00E4398C">
        <w:rPr>
          <w:rFonts w:ascii="Times New Roman" w:eastAsia="Times New Roman" w:hAnsi="Times New Roman" w:cs="Times New Roman"/>
          <w:spacing w:val="-4"/>
          <w:sz w:val="28"/>
          <w:szCs w:val="24"/>
          <w:lang w:eastAsia="ru-RU"/>
        </w:rPr>
        <w:t>1</w:t>
      </w:r>
      <w:r w:rsidR="00DA1930" w:rsidRPr="00E4398C">
        <w:rPr>
          <w:rFonts w:ascii="Times New Roman" w:eastAsia="Times New Roman" w:hAnsi="Times New Roman" w:cs="Times New Roman"/>
          <w:spacing w:val="-4"/>
          <w:sz w:val="28"/>
          <w:szCs w:val="24"/>
          <w:lang w:eastAsia="ru-RU"/>
        </w:rPr>
        <w:t xml:space="preserve"> 314 632,8 </w:t>
      </w:r>
      <w:r w:rsidRPr="00E4398C">
        <w:rPr>
          <w:rFonts w:ascii="Times New Roman" w:eastAsia="Times New Roman" w:hAnsi="Times New Roman" w:cs="Times New Roman"/>
          <w:spacing w:val="-4"/>
          <w:sz w:val="28"/>
          <w:szCs w:val="24"/>
          <w:lang w:eastAsia="ru-RU"/>
        </w:rPr>
        <w:t>тыс. рублей</w:t>
      </w:r>
      <w:r w:rsidRPr="002024E3">
        <w:rPr>
          <w:rFonts w:ascii="Times New Roman" w:eastAsia="Times New Roman" w:hAnsi="Times New Roman" w:cs="Times New Roman"/>
          <w:sz w:val="28"/>
          <w:szCs w:val="24"/>
          <w:lang w:eastAsia="ru-RU"/>
        </w:rPr>
        <w:t>.</w:t>
      </w:r>
      <w:proofErr w:type="gramEnd"/>
    </w:p>
    <w:p w:rsidR="00BB5827" w:rsidRPr="002024E3" w:rsidRDefault="00BB5827" w:rsidP="00A77089">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1" w:name="_Toc492884002"/>
      <w:r w:rsidRPr="002024E3">
        <w:rPr>
          <w:rFonts w:ascii="Times New Roman" w:eastAsia="Times New Roman" w:hAnsi="Times New Roman" w:cs="Times New Roman"/>
          <w:b/>
          <w:bCs/>
          <w:sz w:val="28"/>
          <w:szCs w:val="28"/>
          <w:lang w:eastAsia="ru-RU"/>
        </w:rPr>
        <w:t>2. Анализ социально-экономического положения Брянской области</w:t>
      </w:r>
      <w:bookmarkEnd w:id="1"/>
    </w:p>
    <w:p w:rsidR="00F84A1A" w:rsidRPr="002024E3" w:rsidRDefault="00230493" w:rsidP="008B5DD8">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По</w:t>
      </w:r>
      <w:r w:rsidR="0048092E" w:rsidRPr="002024E3">
        <w:rPr>
          <w:rFonts w:ascii="Times New Roman" w:eastAsia="Times New Roman" w:hAnsi="Times New Roman" w:cs="Times New Roman"/>
          <w:sz w:val="28"/>
          <w:szCs w:val="28"/>
          <w:lang w:eastAsia="ru-RU"/>
        </w:rPr>
        <w:t xml:space="preserve"> данным </w:t>
      </w:r>
      <w:r w:rsidRPr="002024E3">
        <w:rPr>
          <w:rFonts w:ascii="Times New Roman" w:eastAsia="Times New Roman" w:hAnsi="Times New Roman" w:cs="Times New Roman"/>
          <w:sz w:val="28"/>
          <w:szCs w:val="28"/>
          <w:lang w:eastAsia="ru-RU"/>
        </w:rPr>
        <w:t>территориального органа Ф</w:t>
      </w:r>
      <w:r w:rsidR="0048092E" w:rsidRPr="002024E3">
        <w:rPr>
          <w:rFonts w:ascii="Times New Roman" w:eastAsia="Times New Roman" w:hAnsi="Times New Roman" w:cs="Times New Roman"/>
          <w:sz w:val="28"/>
          <w:szCs w:val="28"/>
          <w:lang w:eastAsia="ru-RU"/>
        </w:rPr>
        <w:t xml:space="preserve">едеральной службы государственной статистики </w:t>
      </w:r>
      <w:r w:rsidRPr="002024E3">
        <w:rPr>
          <w:rFonts w:ascii="Times New Roman" w:eastAsia="Times New Roman" w:hAnsi="Times New Roman" w:cs="Times New Roman"/>
          <w:sz w:val="28"/>
          <w:szCs w:val="28"/>
          <w:lang w:eastAsia="ru-RU"/>
        </w:rPr>
        <w:t xml:space="preserve">по </w:t>
      </w:r>
      <w:r w:rsidR="0048092E" w:rsidRPr="002024E3">
        <w:rPr>
          <w:rFonts w:ascii="Times New Roman" w:eastAsia="Times New Roman" w:hAnsi="Times New Roman" w:cs="Times New Roman"/>
          <w:sz w:val="28"/>
          <w:szCs w:val="28"/>
          <w:lang w:eastAsia="ru-RU"/>
        </w:rPr>
        <w:t>Брянской о</w:t>
      </w:r>
      <w:r w:rsidR="00741BC8" w:rsidRPr="002024E3">
        <w:rPr>
          <w:rFonts w:ascii="Times New Roman" w:eastAsia="Times New Roman" w:hAnsi="Times New Roman" w:cs="Times New Roman"/>
          <w:sz w:val="28"/>
          <w:szCs w:val="28"/>
          <w:lang w:eastAsia="ru-RU"/>
        </w:rPr>
        <w:t xml:space="preserve">бласти по итогам 1 </w:t>
      </w:r>
      <w:r w:rsidR="009E39CF" w:rsidRPr="002024E3">
        <w:rPr>
          <w:rFonts w:ascii="Times New Roman" w:eastAsia="Times New Roman" w:hAnsi="Times New Roman" w:cs="Times New Roman"/>
          <w:sz w:val="28"/>
          <w:szCs w:val="28"/>
          <w:lang w:eastAsia="ru-RU"/>
        </w:rPr>
        <w:t>полугодия</w:t>
      </w:r>
      <w:r w:rsidR="00741BC8" w:rsidRPr="002024E3">
        <w:rPr>
          <w:rFonts w:ascii="Times New Roman" w:eastAsia="Times New Roman" w:hAnsi="Times New Roman" w:cs="Times New Roman"/>
          <w:sz w:val="28"/>
          <w:szCs w:val="28"/>
          <w:lang w:eastAsia="ru-RU"/>
        </w:rPr>
        <w:t xml:space="preserve"> </w:t>
      </w:r>
      <w:r w:rsidRPr="002024E3">
        <w:rPr>
          <w:rFonts w:ascii="Times New Roman" w:eastAsia="Times New Roman" w:hAnsi="Times New Roman" w:cs="Times New Roman"/>
          <w:sz w:val="28"/>
          <w:szCs w:val="28"/>
          <w:lang w:eastAsia="ru-RU"/>
        </w:rPr>
        <w:br/>
      </w:r>
      <w:r w:rsidR="00741BC8" w:rsidRPr="002024E3">
        <w:rPr>
          <w:rFonts w:ascii="Times New Roman" w:eastAsia="Times New Roman" w:hAnsi="Times New Roman" w:cs="Times New Roman"/>
          <w:sz w:val="28"/>
          <w:szCs w:val="28"/>
          <w:lang w:eastAsia="ru-RU"/>
        </w:rPr>
        <w:t>2017</w:t>
      </w:r>
      <w:r w:rsidR="0048092E" w:rsidRPr="002024E3">
        <w:rPr>
          <w:rFonts w:ascii="Times New Roman" w:eastAsia="Times New Roman" w:hAnsi="Times New Roman" w:cs="Times New Roman"/>
          <w:sz w:val="28"/>
          <w:szCs w:val="28"/>
          <w:lang w:eastAsia="ru-RU"/>
        </w:rPr>
        <w:t xml:space="preserve"> года в Брянской области индекс промышленного производства составил </w:t>
      </w:r>
      <w:r w:rsidRPr="002024E3">
        <w:rPr>
          <w:rFonts w:ascii="Times New Roman" w:eastAsia="Times New Roman" w:hAnsi="Times New Roman" w:cs="Times New Roman"/>
          <w:sz w:val="28"/>
          <w:szCs w:val="28"/>
          <w:lang w:eastAsia="ru-RU"/>
        </w:rPr>
        <w:t>10</w:t>
      </w:r>
      <w:r w:rsidR="008B5DD8" w:rsidRPr="002024E3">
        <w:rPr>
          <w:rFonts w:ascii="Times New Roman" w:eastAsia="Times New Roman" w:hAnsi="Times New Roman" w:cs="Times New Roman"/>
          <w:sz w:val="28"/>
          <w:szCs w:val="28"/>
          <w:lang w:eastAsia="ru-RU"/>
        </w:rPr>
        <w:t>4,6</w:t>
      </w:r>
      <w:r w:rsidRPr="002024E3">
        <w:rPr>
          <w:rFonts w:ascii="Times New Roman" w:eastAsia="Times New Roman" w:hAnsi="Times New Roman" w:cs="Times New Roman"/>
          <w:sz w:val="28"/>
          <w:szCs w:val="28"/>
          <w:lang w:eastAsia="ru-RU"/>
        </w:rPr>
        <w:t xml:space="preserve"> </w:t>
      </w:r>
      <w:r w:rsidR="0048092E" w:rsidRPr="002024E3">
        <w:rPr>
          <w:rFonts w:ascii="Times New Roman" w:eastAsia="Times New Roman" w:hAnsi="Times New Roman" w:cs="Times New Roman"/>
          <w:sz w:val="28"/>
          <w:szCs w:val="28"/>
          <w:lang w:eastAsia="ru-RU"/>
        </w:rPr>
        <w:t xml:space="preserve">%, что </w:t>
      </w:r>
      <w:r w:rsidR="008B5DD8" w:rsidRPr="002024E3">
        <w:rPr>
          <w:rFonts w:ascii="Times New Roman" w:eastAsia="Times New Roman" w:hAnsi="Times New Roman" w:cs="Times New Roman"/>
          <w:sz w:val="28"/>
          <w:szCs w:val="28"/>
          <w:lang w:eastAsia="ru-RU"/>
        </w:rPr>
        <w:t xml:space="preserve">выше уровня </w:t>
      </w:r>
      <w:r w:rsidR="00E4597E" w:rsidRPr="002024E3">
        <w:rPr>
          <w:rFonts w:ascii="Times New Roman" w:eastAsia="Times New Roman" w:hAnsi="Times New Roman" w:cs="Times New Roman"/>
          <w:sz w:val="28"/>
          <w:szCs w:val="28"/>
          <w:lang w:eastAsia="ru-RU"/>
        </w:rPr>
        <w:t xml:space="preserve">Российской Федерации </w:t>
      </w:r>
      <w:r w:rsidR="0048092E" w:rsidRPr="002024E3">
        <w:rPr>
          <w:rFonts w:ascii="Times New Roman" w:eastAsia="Times New Roman" w:hAnsi="Times New Roman" w:cs="Times New Roman"/>
          <w:sz w:val="28"/>
          <w:szCs w:val="28"/>
          <w:lang w:eastAsia="ru-RU"/>
        </w:rPr>
        <w:t>(</w:t>
      </w:r>
      <w:r w:rsidR="00F84A1A" w:rsidRPr="002024E3">
        <w:rPr>
          <w:rFonts w:ascii="Times New Roman" w:eastAsia="Times New Roman" w:hAnsi="Times New Roman" w:cs="Times New Roman"/>
          <w:sz w:val="28"/>
          <w:szCs w:val="28"/>
          <w:lang w:eastAsia="ru-RU"/>
        </w:rPr>
        <w:t>10</w:t>
      </w:r>
      <w:r w:rsidR="008B5DD8" w:rsidRPr="002024E3">
        <w:rPr>
          <w:rFonts w:ascii="Times New Roman" w:eastAsia="Times New Roman" w:hAnsi="Times New Roman" w:cs="Times New Roman"/>
          <w:sz w:val="28"/>
          <w:szCs w:val="28"/>
          <w:lang w:eastAsia="ru-RU"/>
        </w:rPr>
        <w:t>2,</w:t>
      </w:r>
      <w:r w:rsidR="00F84A1A" w:rsidRPr="002024E3">
        <w:rPr>
          <w:rFonts w:ascii="Times New Roman" w:eastAsia="Times New Roman" w:hAnsi="Times New Roman" w:cs="Times New Roman"/>
          <w:sz w:val="28"/>
          <w:szCs w:val="28"/>
          <w:lang w:eastAsia="ru-RU"/>
        </w:rPr>
        <w:t>0</w:t>
      </w:r>
      <w:r w:rsidR="0048092E" w:rsidRPr="002024E3">
        <w:rPr>
          <w:rFonts w:ascii="Times New Roman" w:eastAsia="Times New Roman" w:hAnsi="Times New Roman" w:cs="Times New Roman"/>
          <w:sz w:val="28"/>
          <w:szCs w:val="28"/>
          <w:lang w:eastAsia="ru-RU"/>
        </w:rPr>
        <w:t xml:space="preserve"> %)</w:t>
      </w:r>
      <w:r w:rsidRPr="002024E3">
        <w:rPr>
          <w:rFonts w:ascii="Times New Roman" w:eastAsia="Times New Roman" w:hAnsi="Times New Roman" w:cs="Times New Roman"/>
          <w:sz w:val="28"/>
          <w:szCs w:val="28"/>
          <w:lang w:eastAsia="ru-RU"/>
        </w:rPr>
        <w:t xml:space="preserve"> </w:t>
      </w:r>
      <w:r w:rsidR="008B5DD8" w:rsidRPr="002024E3">
        <w:rPr>
          <w:rFonts w:ascii="Times New Roman" w:eastAsia="Times New Roman" w:hAnsi="Times New Roman" w:cs="Times New Roman"/>
          <w:sz w:val="28"/>
          <w:szCs w:val="28"/>
          <w:lang w:eastAsia="ru-RU"/>
        </w:rPr>
        <w:t xml:space="preserve">– на 2,6 % </w:t>
      </w:r>
      <w:r w:rsidRPr="002024E3">
        <w:rPr>
          <w:rFonts w:ascii="Times New Roman" w:eastAsia="Times New Roman" w:hAnsi="Times New Roman" w:cs="Times New Roman"/>
          <w:sz w:val="28"/>
          <w:szCs w:val="28"/>
          <w:lang w:eastAsia="ru-RU"/>
        </w:rPr>
        <w:t>и</w:t>
      </w:r>
      <w:r w:rsidR="0048092E" w:rsidRPr="002024E3">
        <w:rPr>
          <w:rFonts w:ascii="Times New Roman" w:eastAsia="Times New Roman" w:hAnsi="Times New Roman" w:cs="Times New Roman"/>
          <w:sz w:val="28"/>
          <w:szCs w:val="28"/>
          <w:lang w:eastAsia="ru-RU"/>
        </w:rPr>
        <w:t xml:space="preserve"> </w:t>
      </w:r>
      <w:r w:rsidR="00E4597E" w:rsidRPr="002024E3">
        <w:rPr>
          <w:rFonts w:ascii="Times New Roman" w:eastAsia="Times New Roman" w:hAnsi="Times New Roman" w:cs="Times New Roman"/>
          <w:sz w:val="28"/>
          <w:szCs w:val="28"/>
          <w:lang w:eastAsia="ru-RU"/>
        </w:rPr>
        <w:t xml:space="preserve">Центрального </w:t>
      </w:r>
      <w:r w:rsidR="007B65E5" w:rsidRPr="002024E3">
        <w:rPr>
          <w:rFonts w:ascii="Times New Roman" w:eastAsia="Times New Roman" w:hAnsi="Times New Roman" w:cs="Times New Roman"/>
          <w:sz w:val="28"/>
          <w:szCs w:val="28"/>
          <w:lang w:eastAsia="ru-RU"/>
        </w:rPr>
        <w:t>ф</w:t>
      </w:r>
      <w:r w:rsidR="00E4597E" w:rsidRPr="002024E3">
        <w:rPr>
          <w:rFonts w:ascii="Times New Roman" w:eastAsia="Times New Roman" w:hAnsi="Times New Roman" w:cs="Times New Roman"/>
          <w:sz w:val="28"/>
          <w:szCs w:val="28"/>
          <w:lang w:eastAsia="ru-RU"/>
        </w:rPr>
        <w:t xml:space="preserve">едерального округа </w:t>
      </w:r>
      <w:r w:rsidR="0048092E" w:rsidRPr="002024E3">
        <w:rPr>
          <w:rFonts w:ascii="Times New Roman" w:eastAsia="Times New Roman" w:hAnsi="Times New Roman" w:cs="Times New Roman"/>
          <w:sz w:val="28"/>
          <w:szCs w:val="28"/>
          <w:lang w:eastAsia="ru-RU"/>
        </w:rPr>
        <w:t>(</w:t>
      </w:r>
      <w:r w:rsidR="008B5DD8" w:rsidRPr="002024E3">
        <w:rPr>
          <w:rFonts w:ascii="Times New Roman" w:eastAsia="Times New Roman" w:hAnsi="Times New Roman" w:cs="Times New Roman"/>
          <w:sz w:val="28"/>
          <w:szCs w:val="28"/>
          <w:lang w:eastAsia="ru-RU"/>
        </w:rPr>
        <w:t>101,9 %) –</w:t>
      </w:r>
      <w:r w:rsidR="00F84A1A" w:rsidRPr="002024E3">
        <w:rPr>
          <w:rFonts w:ascii="Times New Roman" w:eastAsia="Times New Roman" w:hAnsi="Times New Roman" w:cs="Times New Roman"/>
          <w:sz w:val="28"/>
          <w:szCs w:val="28"/>
          <w:lang w:eastAsia="ru-RU"/>
        </w:rPr>
        <w:t xml:space="preserve"> </w:t>
      </w:r>
      <w:r w:rsidR="008B5DD8" w:rsidRPr="002024E3">
        <w:rPr>
          <w:rFonts w:ascii="Times New Roman" w:eastAsia="Times New Roman" w:hAnsi="Times New Roman" w:cs="Times New Roman"/>
          <w:sz w:val="28"/>
          <w:szCs w:val="28"/>
          <w:lang w:eastAsia="ru-RU"/>
        </w:rPr>
        <w:t xml:space="preserve">на 2,7 процента. </w:t>
      </w:r>
      <w:r w:rsidR="008B5DD8" w:rsidRPr="002024E3">
        <w:rPr>
          <w:rFonts w:ascii="Times New Roman" w:eastAsia="Times New Roman" w:hAnsi="Times New Roman" w:cs="Times New Roman"/>
          <w:sz w:val="28"/>
          <w:szCs w:val="28"/>
          <w:lang w:eastAsia="ru-RU"/>
        </w:rPr>
        <w:br/>
      </w:r>
      <w:r w:rsidR="00F84A1A" w:rsidRPr="002024E3">
        <w:rPr>
          <w:rFonts w:ascii="Times New Roman" w:eastAsia="Times New Roman" w:hAnsi="Times New Roman" w:cs="Times New Roman"/>
          <w:sz w:val="28"/>
          <w:szCs w:val="28"/>
          <w:lang w:eastAsia="ru-RU"/>
        </w:rPr>
        <w:t xml:space="preserve">Среди 18 регионов ЦФО Брянская область по данному показателю занимает </w:t>
      </w:r>
      <w:r w:rsidR="008B5DD8" w:rsidRPr="002024E3">
        <w:rPr>
          <w:rFonts w:ascii="Times New Roman" w:eastAsia="Times New Roman" w:hAnsi="Times New Roman" w:cs="Times New Roman"/>
          <w:sz w:val="28"/>
          <w:szCs w:val="28"/>
          <w:lang w:eastAsia="ru-RU"/>
        </w:rPr>
        <w:br/>
        <w:t>10</w:t>
      </w:r>
      <w:r w:rsidR="00F84A1A" w:rsidRPr="002024E3">
        <w:rPr>
          <w:rFonts w:ascii="Times New Roman" w:eastAsia="Times New Roman" w:hAnsi="Times New Roman" w:cs="Times New Roman"/>
          <w:sz w:val="28"/>
          <w:szCs w:val="28"/>
          <w:lang w:eastAsia="ru-RU"/>
        </w:rPr>
        <w:t xml:space="preserve"> место, наилучший результат имеет Ярославская обла</w:t>
      </w:r>
      <w:r w:rsidR="00E4597E" w:rsidRPr="002024E3">
        <w:rPr>
          <w:rFonts w:ascii="Times New Roman" w:eastAsia="Times New Roman" w:hAnsi="Times New Roman" w:cs="Times New Roman"/>
          <w:sz w:val="28"/>
          <w:szCs w:val="28"/>
          <w:lang w:eastAsia="ru-RU"/>
        </w:rPr>
        <w:t>сть с показа</w:t>
      </w:r>
      <w:r w:rsidR="00F84A1A" w:rsidRPr="002024E3">
        <w:rPr>
          <w:rFonts w:ascii="Times New Roman" w:eastAsia="Times New Roman" w:hAnsi="Times New Roman" w:cs="Times New Roman"/>
          <w:sz w:val="28"/>
          <w:szCs w:val="28"/>
          <w:lang w:eastAsia="ru-RU"/>
        </w:rPr>
        <w:t xml:space="preserve">телем </w:t>
      </w:r>
      <w:r w:rsidR="008B5DD8" w:rsidRPr="002024E3">
        <w:rPr>
          <w:rFonts w:ascii="Times New Roman" w:eastAsia="Times New Roman" w:hAnsi="Times New Roman" w:cs="Times New Roman"/>
          <w:sz w:val="28"/>
          <w:szCs w:val="28"/>
          <w:lang w:eastAsia="ru-RU"/>
        </w:rPr>
        <w:br/>
      </w:r>
      <w:r w:rsidR="00F84A1A" w:rsidRPr="002024E3">
        <w:rPr>
          <w:rFonts w:ascii="Times New Roman" w:eastAsia="Times New Roman" w:hAnsi="Times New Roman" w:cs="Times New Roman"/>
          <w:sz w:val="28"/>
          <w:szCs w:val="28"/>
          <w:lang w:eastAsia="ru-RU"/>
        </w:rPr>
        <w:t>12</w:t>
      </w:r>
      <w:r w:rsidR="008B5DD8" w:rsidRPr="002024E3">
        <w:rPr>
          <w:rFonts w:ascii="Times New Roman" w:eastAsia="Times New Roman" w:hAnsi="Times New Roman" w:cs="Times New Roman"/>
          <w:sz w:val="28"/>
          <w:szCs w:val="28"/>
          <w:lang w:eastAsia="ru-RU"/>
        </w:rPr>
        <w:t>2,4</w:t>
      </w:r>
      <w:r w:rsidR="00F84A1A" w:rsidRPr="002024E3">
        <w:rPr>
          <w:rFonts w:ascii="Times New Roman" w:eastAsia="Times New Roman" w:hAnsi="Times New Roman" w:cs="Times New Roman"/>
          <w:sz w:val="28"/>
          <w:szCs w:val="28"/>
          <w:lang w:eastAsia="ru-RU"/>
        </w:rPr>
        <w:t xml:space="preserve"> %, наихудший – </w:t>
      </w:r>
      <w:r w:rsidR="008B5DD8" w:rsidRPr="002024E3">
        <w:rPr>
          <w:rFonts w:ascii="Times New Roman" w:eastAsia="Times New Roman" w:hAnsi="Times New Roman" w:cs="Times New Roman"/>
          <w:sz w:val="28"/>
          <w:szCs w:val="28"/>
          <w:lang w:eastAsia="ru-RU"/>
        </w:rPr>
        <w:t>Ивановская область</w:t>
      </w:r>
      <w:r w:rsidR="00F84A1A" w:rsidRPr="002024E3">
        <w:rPr>
          <w:rFonts w:ascii="Times New Roman" w:eastAsia="Times New Roman" w:hAnsi="Times New Roman" w:cs="Times New Roman"/>
          <w:sz w:val="28"/>
          <w:szCs w:val="28"/>
          <w:lang w:eastAsia="ru-RU"/>
        </w:rPr>
        <w:t xml:space="preserve"> (</w:t>
      </w:r>
      <w:r w:rsidR="008B5DD8" w:rsidRPr="002024E3">
        <w:rPr>
          <w:rFonts w:ascii="Times New Roman" w:eastAsia="Times New Roman" w:hAnsi="Times New Roman" w:cs="Times New Roman"/>
          <w:sz w:val="28"/>
          <w:szCs w:val="28"/>
          <w:lang w:eastAsia="ru-RU"/>
        </w:rPr>
        <w:t>95,4</w:t>
      </w:r>
      <w:r w:rsidR="00F84A1A" w:rsidRPr="002024E3">
        <w:rPr>
          <w:rFonts w:ascii="Times New Roman" w:eastAsia="Times New Roman" w:hAnsi="Times New Roman" w:cs="Times New Roman"/>
          <w:sz w:val="28"/>
          <w:szCs w:val="28"/>
          <w:lang w:eastAsia="ru-RU"/>
        </w:rPr>
        <w:t xml:space="preserve"> %).</w:t>
      </w:r>
    </w:p>
    <w:p w:rsidR="0048092E" w:rsidRPr="002024E3" w:rsidRDefault="0048092E" w:rsidP="00E6090F">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По итогам 1 </w:t>
      </w:r>
      <w:r w:rsidR="00EE36E1" w:rsidRPr="002024E3">
        <w:rPr>
          <w:rFonts w:ascii="Times New Roman" w:eastAsia="Times New Roman" w:hAnsi="Times New Roman" w:cs="Times New Roman"/>
          <w:sz w:val="28"/>
          <w:szCs w:val="28"/>
          <w:lang w:eastAsia="ru-RU"/>
        </w:rPr>
        <w:t>полугодия</w:t>
      </w:r>
      <w:r w:rsidRPr="002024E3">
        <w:rPr>
          <w:rFonts w:ascii="Times New Roman" w:eastAsia="Times New Roman" w:hAnsi="Times New Roman" w:cs="Times New Roman"/>
          <w:sz w:val="28"/>
          <w:szCs w:val="28"/>
          <w:lang w:eastAsia="ru-RU"/>
        </w:rPr>
        <w:t xml:space="preserve"> 201</w:t>
      </w:r>
      <w:r w:rsidR="00017A50" w:rsidRPr="002024E3">
        <w:rPr>
          <w:rFonts w:ascii="Times New Roman" w:eastAsia="Times New Roman" w:hAnsi="Times New Roman" w:cs="Times New Roman"/>
          <w:sz w:val="28"/>
          <w:szCs w:val="28"/>
          <w:lang w:eastAsia="ru-RU"/>
        </w:rPr>
        <w:t>7</w:t>
      </w:r>
      <w:r w:rsidRPr="002024E3">
        <w:rPr>
          <w:rFonts w:ascii="Times New Roman" w:eastAsia="Times New Roman" w:hAnsi="Times New Roman" w:cs="Times New Roman"/>
          <w:sz w:val="28"/>
          <w:szCs w:val="28"/>
          <w:lang w:eastAsia="ru-RU"/>
        </w:rPr>
        <w:t xml:space="preserve"> года объем выпущенной продукции сельского хозяйства составил</w:t>
      </w:r>
      <w:r w:rsidR="00E4597E" w:rsidRPr="002024E3">
        <w:rPr>
          <w:rFonts w:ascii="Times New Roman" w:eastAsia="Times New Roman" w:hAnsi="Times New Roman" w:cs="Times New Roman"/>
          <w:sz w:val="28"/>
          <w:szCs w:val="28"/>
          <w:lang w:eastAsia="ru-RU"/>
        </w:rPr>
        <w:t xml:space="preserve"> </w:t>
      </w:r>
      <w:r w:rsidR="006F5C6F" w:rsidRPr="002024E3">
        <w:rPr>
          <w:rFonts w:ascii="Times New Roman" w:eastAsia="Times New Roman" w:hAnsi="Times New Roman" w:cs="Times New Roman"/>
          <w:sz w:val="28"/>
          <w:szCs w:val="28"/>
          <w:lang w:eastAsia="ru-RU"/>
        </w:rPr>
        <w:t>29 244,5</w:t>
      </w:r>
      <w:r w:rsidR="00E4597E" w:rsidRPr="002024E3">
        <w:rPr>
          <w:rFonts w:ascii="Times New Roman" w:eastAsia="Times New Roman" w:hAnsi="Times New Roman" w:cs="Times New Roman"/>
          <w:sz w:val="28"/>
          <w:szCs w:val="28"/>
          <w:lang w:eastAsia="ru-RU"/>
        </w:rPr>
        <w:t xml:space="preserve"> млн. рублей</w:t>
      </w:r>
      <w:r w:rsidRPr="002024E3">
        <w:rPr>
          <w:rFonts w:ascii="Times New Roman" w:eastAsia="Times New Roman" w:hAnsi="Times New Roman" w:cs="Times New Roman"/>
          <w:sz w:val="28"/>
          <w:szCs w:val="28"/>
          <w:lang w:eastAsia="ru-RU"/>
        </w:rPr>
        <w:t xml:space="preserve">, что на </w:t>
      </w:r>
      <w:r w:rsidR="00E0396B" w:rsidRPr="002024E3">
        <w:rPr>
          <w:rFonts w:ascii="Times New Roman" w:eastAsia="Times New Roman" w:hAnsi="Times New Roman" w:cs="Times New Roman"/>
          <w:sz w:val="28"/>
          <w:szCs w:val="28"/>
          <w:lang w:eastAsia="ru-RU"/>
        </w:rPr>
        <w:t>4,7</w:t>
      </w:r>
      <w:r w:rsidRPr="002024E3">
        <w:rPr>
          <w:rFonts w:ascii="Times New Roman" w:eastAsia="Times New Roman" w:hAnsi="Times New Roman" w:cs="Times New Roman"/>
          <w:sz w:val="28"/>
          <w:szCs w:val="28"/>
          <w:lang w:eastAsia="ru-RU"/>
        </w:rPr>
        <w:t xml:space="preserve"> % </w:t>
      </w:r>
      <w:r w:rsidR="00E6090F" w:rsidRPr="002024E3">
        <w:rPr>
          <w:rFonts w:ascii="Times New Roman" w:eastAsia="Times New Roman" w:hAnsi="Times New Roman" w:cs="Times New Roman"/>
          <w:sz w:val="28"/>
          <w:szCs w:val="28"/>
          <w:lang w:eastAsia="ru-RU"/>
        </w:rPr>
        <w:t>выше его значения</w:t>
      </w:r>
      <w:r w:rsidRPr="002024E3">
        <w:rPr>
          <w:rFonts w:ascii="Times New Roman" w:eastAsia="Times New Roman" w:hAnsi="Times New Roman" w:cs="Times New Roman"/>
          <w:sz w:val="28"/>
          <w:szCs w:val="28"/>
          <w:lang w:eastAsia="ru-RU"/>
        </w:rPr>
        <w:t xml:space="preserve"> </w:t>
      </w:r>
      <w:r w:rsidR="00E6090F" w:rsidRPr="002024E3">
        <w:rPr>
          <w:rFonts w:ascii="Times New Roman" w:eastAsia="Times New Roman" w:hAnsi="Times New Roman" w:cs="Times New Roman"/>
          <w:sz w:val="28"/>
          <w:szCs w:val="28"/>
          <w:lang w:eastAsia="ru-RU"/>
        </w:rPr>
        <w:t>за аналогичный период</w:t>
      </w:r>
      <w:r w:rsidRPr="002024E3">
        <w:rPr>
          <w:rFonts w:ascii="Times New Roman" w:eastAsia="Times New Roman" w:hAnsi="Times New Roman" w:cs="Times New Roman"/>
          <w:sz w:val="28"/>
          <w:szCs w:val="28"/>
          <w:lang w:eastAsia="ru-RU"/>
        </w:rPr>
        <w:t xml:space="preserve"> предыдущего года</w:t>
      </w:r>
      <w:r w:rsidR="00806E44" w:rsidRPr="002024E3">
        <w:rPr>
          <w:rFonts w:ascii="Times New Roman" w:eastAsia="Times New Roman" w:hAnsi="Times New Roman" w:cs="Times New Roman"/>
          <w:sz w:val="28"/>
          <w:szCs w:val="28"/>
          <w:lang w:eastAsia="ru-RU"/>
        </w:rPr>
        <w:t>.</w:t>
      </w:r>
    </w:p>
    <w:p w:rsidR="0048092E" w:rsidRPr="002024E3" w:rsidRDefault="0048092E" w:rsidP="00A77089">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Объем работ, выполненных по виду деятельности «Стр</w:t>
      </w:r>
      <w:r w:rsidR="00E6090F" w:rsidRPr="002024E3">
        <w:rPr>
          <w:rFonts w:ascii="Times New Roman" w:eastAsia="Times New Roman" w:hAnsi="Times New Roman" w:cs="Times New Roman"/>
          <w:sz w:val="28"/>
          <w:szCs w:val="28"/>
          <w:lang w:eastAsia="ru-RU"/>
        </w:rPr>
        <w:t xml:space="preserve">оительство», </w:t>
      </w:r>
      <w:r w:rsidR="00E6090F" w:rsidRPr="002024E3">
        <w:rPr>
          <w:rFonts w:ascii="Times New Roman" w:eastAsia="Times New Roman" w:hAnsi="Times New Roman" w:cs="Times New Roman"/>
          <w:sz w:val="28"/>
          <w:szCs w:val="28"/>
          <w:lang w:eastAsia="ru-RU"/>
        </w:rPr>
        <w:br/>
        <w:t xml:space="preserve">за 1 </w:t>
      </w:r>
      <w:r w:rsidR="00806E44" w:rsidRPr="002024E3">
        <w:rPr>
          <w:rFonts w:ascii="Times New Roman" w:eastAsia="Times New Roman" w:hAnsi="Times New Roman" w:cs="Times New Roman"/>
          <w:sz w:val="28"/>
          <w:szCs w:val="28"/>
          <w:lang w:eastAsia="ru-RU"/>
        </w:rPr>
        <w:t>полугодие</w:t>
      </w:r>
      <w:r w:rsidR="00E6090F" w:rsidRPr="002024E3">
        <w:rPr>
          <w:rFonts w:ascii="Times New Roman" w:eastAsia="Times New Roman" w:hAnsi="Times New Roman" w:cs="Times New Roman"/>
          <w:sz w:val="28"/>
          <w:szCs w:val="28"/>
          <w:lang w:eastAsia="ru-RU"/>
        </w:rPr>
        <w:t xml:space="preserve"> 2017</w:t>
      </w:r>
      <w:r w:rsidRPr="002024E3">
        <w:rPr>
          <w:rFonts w:ascii="Times New Roman" w:eastAsia="Times New Roman" w:hAnsi="Times New Roman" w:cs="Times New Roman"/>
          <w:sz w:val="28"/>
          <w:szCs w:val="28"/>
          <w:lang w:eastAsia="ru-RU"/>
        </w:rPr>
        <w:t xml:space="preserve"> года в сравнении с аналогичным периодом предыдущего года </w:t>
      </w:r>
      <w:r w:rsidR="007102D7" w:rsidRPr="002024E3">
        <w:rPr>
          <w:rFonts w:ascii="Times New Roman" w:eastAsia="Times New Roman" w:hAnsi="Times New Roman" w:cs="Times New Roman"/>
          <w:sz w:val="28"/>
          <w:szCs w:val="28"/>
          <w:lang w:eastAsia="ru-RU"/>
        </w:rPr>
        <w:t>сократился</w:t>
      </w:r>
      <w:r w:rsidRPr="002024E3">
        <w:rPr>
          <w:rFonts w:ascii="Times New Roman" w:eastAsia="Times New Roman" w:hAnsi="Times New Roman" w:cs="Times New Roman"/>
          <w:sz w:val="28"/>
          <w:szCs w:val="28"/>
          <w:lang w:eastAsia="ru-RU"/>
        </w:rPr>
        <w:t xml:space="preserve"> на </w:t>
      </w:r>
      <w:r w:rsidR="007A669A" w:rsidRPr="002024E3">
        <w:rPr>
          <w:rFonts w:ascii="Times New Roman" w:eastAsia="Times New Roman" w:hAnsi="Times New Roman" w:cs="Times New Roman"/>
          <w:sz w:val="28"/>
          <w:szCs w:val="28"/>
          <w:lang w:eastAsia="ru-RU"/>
        </w:rPr>
        <w:t>2,3</w:t>
      </w:r>
      <w:r w:rsidRPr="002024E3">
        <w:rPr>
          <w:rFonts w:ascii="Times New Roman" w:eastAsia="Times New Roman" w:hAnsi="Times New Roman" w:cs="Times New Roman"/>
          <w:sz w:val="28"/>
          <w:szCs w:val="28"/>
          <w:lang w:eastAsia="ru-RU"/>
        </w:rPr>
        <w:t xml:space="preserve"> % и составил</w:t>
      </w:r>
      <w:r w:rsidR="00E6090F" w:rsidRPr="002024E3">
        <w:rPr>
          <w:rFonts w:ascii="Times New Roman" w:eastAsia="Times New Roman" w:hAnsi="Times New Roman" w:cs="Times New Roman"/>
          <w:sz w:val="28"/>
          <w:szCs w:val="28"/>
          <w:lang w:eastAsia="ru-RU"/>
        </w:rPr>
        <w:t xml:space="preserve"> </w:t>
      </w:r>
      <w:r w:rsidR="007A669A" w:rsidRPr="002024E3">
        <w:rPr>
          <w:rFonts w:ascii="Times New Roman" w:eastAsia="Times New Roman" w:hAnsi="Times New Roman" w:cs="Times New Roman"/>
          <w:sz w:val="28"/>
          <w:szCs w:val="28"/>
          <w:lang w:eastAsia="ru-RU"/>
        </w:rPr>
        <w:t>9 682,9</w:t>
      </w:r>
      <w:r w:rsidR="00E6090F" w:rsidRPr="002024E3">
        <w:rPr>
          <w:rFonts w:ascii="Times New Roman" w:eastAsia="Times New Roman" w:hAnsi="Times New Roman" w:cs="Times New Roman"/>
          <w:sz w:val="28"/>
          <w:szCs w:val="28"/>
          <w:lang w:eastAsia="ru-RU"/>
        </w:rPr>
        <w:t xml:space="preserve"> млн. рублей</w:t>
      </w:r>
      <w:r w:rsidRPr="002024E3">
        <w:rPr>
          <w:rFonts w:ascii="Times New Roman" w:eastAsia="Times New Roman" w:hAnsi="Times New Roman" w:cs="Times New Roman"/>
          <w:sz w:val="28"/>
          <w:szCs w:val="28"/>
          <w:lang w:eastAsia="ru-RU"/>
        </w:rPr>
        <w:t xml:space="preserve">. Ввод в действие жилых домов за счет всех источников </w:t>
      </w:r>
      <w:r w:rsidR="00E6090F" w:rsidRPr="002024E3">
        <w:rPr>
          <w:rFonts w:ascii="Times New Roman" w:eastAsia="Times New Roman" w:hAnsi="Times New Roman" w:cs="Times New Roman"/>
          <w:sz w:val="28"/>
          <w:szCs w:val="28"/>
          <w:lang w:eastAsia="ru-RU"/>
        </w:rPr>
        <w:t xml:space="preserve">финансирования в 1 </w:t>
      </w:r>
      <w:r w:rsidR="007A669A" w:rsidRPr="002024E3">
        <w:rPr>
          <w:rFonts w:ascii="Times New Roman" w:eastAsia="Times New Roman" w:hAnsi="Times New Roman" w:cs="Times New Roman"/>
          <w:sz w:val="28"/>
          <w:szCs w:val="28"/>
          <w:lang w:eastAsia="ru-RU"/>
        </w:rPr>
        <w:t>полугодие</w:t>
      </w:r>
      <w:r w:rsidR="00E6090F" w:rsidRPr="002024E3">
        <w:rPr>
          <w:rFonts w:ascii="Times New Roman" w:eastAsia="Times New Roman" w:hAnsi="Times New Roman" w:cs="Times New Roman"/>
          <w:sz w:val="28"/>
          <w:szCs w:val="28"/>
          <w:lang w:eastAsia="ru-RU"/>
        </w:rPr>
        <w:t xml:space="preserve"> 2017</w:t>
      </w:r>
      <w:r w:rsidRPr="002024E3">
        <w:rPr>
          <w:rFonts w:ascii="Times New Roman" w:eastAsia="Times New Roman" w:hAnsi="Times New Roman" w:cs="Times New Roman"/>
          <w:sz w:val="28"/>
          <w:szCs w:val="28"/>
          <w:lang w:eastAsia="ru-RU"/>
        </w:rPr>
        <w:t xml:space="preserve"> года составил</w:t>
      </w:r>
      <w:r w:rsidR="00923B13" w:rsidRPr="002024E3">
        <w:rPr>
          <w:rFonts w:ascii="Times New Roman" w:eastAsia="Times New Roman" w:hAnsi="Times New Roman" w:cs="Times New Roman"/>
          <w:sz w:val="28"/>
          <w:szCs w:val="28"/>
          <w:lang w:eastAsia="ru-RU"/>
        </w:rPr>
        <w:t xml:space="preserve"> </w:t>
      </w:r>
      <w:r w:rsidR="007A669A" w:rsidRPr="002024E3">
        <w:rPr>
          <w:rFonts w:ascii="Times New Roman" w:eastAsia="Times New Roman" w:hAnsi="Times New Roman" w:cs="Times New Roman"/>
          <w:sz w:val="28"/>
          <w:szCs w:val="28"/>
          <w:lang w:eastAsia="ru-RU"/>
        </w:rPr>
        <w:t>213,1</w:t>
      </w:r>
      <w:r w:rsidR="00923B13" w:rsidRPr="002024E3">
        <w:rPr>
          <w:rFonts w:ascii="Times New Roman" w:eastAsia="Times New Roman" w:hAnsi="Times New Roman" w:cs="Times New Roman"/>
          <w:sz w:val="28"/>
          <w:szCs w:val="28"/>
          <w:lang w:eastAsia="ru-RU"/>
        </w:rPr>
        <w:t xml:space="preserve"> тыс. кв. метров</w:t>
      </w:r>
      <w:r w:rsidRPr="002024E3">
        <w:rPr>
          <w:rFonts w:ascii="Times New Roman" w:eastAsia="Times New Roman" w:hAnsi="Times New Roman" w:cs="Times New Roman"/>
          <w:sz w:val="28"/>
          <w:szCs w:val="28"/>
          <w:lang w:eastAsia="ru-RU"/>
        </w:rPr>
        <w:t xml:space="preserve">, что на </w:t>
      </w:r>
      <w:r w:rsidR="007A669A" w:rsidRPr="002024E3">
        <w:rPr>
          <w:rFonts w:ascii="Times New Roman" w:eastAsia="Times New Roman" w:hAnsi="Times New Roman" w:cs="Times New Roman"/>
          <w:sz w:val="28"/>
          <w:szCs w:val="28"/>
          <w:lang w:eastAsia="ru-RU"/>
        </w:rPr>
        <w:t>36,3</w:t>
      </w:r>
      <w:r w:rsidRPr="002024E3">
        <w:rPr>
          <w:rFonts w:ascii="Times New Roman" w:eastAsia="Times New Roman" w:hAnsi="Times New Roman" w:cs="Times New Roman"/>
          <w:sz w:val="28"/>
          <w:szCs w:val="28"/>
          <w:lang w:eastAsia="ru-RU"/>
        </w:rPr>
        <w:t xml:space="preserve"> % </w:t>
      </w:r>
      <w:r w:rsidR="00923B13" w:rsidRPr="002024E3">
        <w:rPr>
          <w:rFonts w:ascii="Times New Roman" w:eastAsia="Times New Roman" w:hAnsi="Times New Roman" w:cs="Times New Roman"/>
          <w:sz w:val="28"/>
          <w:szCs w:val="28"/>
          <w:lang w:eastAsia="ru-RU"/>
        </w:rPr>
        <w:t xml:space="preserve">ниже его значения </w:t>
      </w:r>
      <w:r w:rsidR="00923B13" w:rsidRPr="002024E3">
        <w:rPr>
          <w:rFonts w:ascii="Times New Roman" w:eastAsia="Times New Roman" w:hAnsi="Times New Roman" w:cs="Times New Roman"/>
          <w:sz w:val="28"/>
          <w:szCs w:val="28"/>
          <w:lang w:eastAsia="ru-RU"/>
        </w:rPr>
        <w:br/>
        <w:t>за аналогичный период</w:t>
      </w:r>
      <w:r w:rsidRPr="002024E3">
        <w:rPr>
          <w:rFonts w:ascii="Times New Roman" w:eastAsia="Times New Roman" w:hAnsi="Times New Roman" w:cs="Times New Roman"/>
          <w:sz w:val="28"/>
          <w:szCs w:val="28"/>
          <w:lang w:eastAsia="ru-RU"/>
        </w:rPr>
        <w:t xml:space="preserve"> прошлого года.</w:t>
      </w:r>
    </w:p>
    <w:p w:rsidR="0048092E" w:rsidRPr="002024E3" w:rsidRDefault="0048092E" w:rsidP="00A77089">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Объем инвестиций в осно</w:t>
      </w:r>
      <w:r w:rsidR="00C76A37" w:rsidRPr="002024E3">
        <w:rPr>
          <w:rFonts w:ascii="Times New Roman" w:eastAsia="Times New Roman" w:hAnsi="Times New Roman" w:cs="Times New Roman"/>
          <w:sz w:val="28"/>
          <w:szCs w:val="28"/>
          <w:lang w:eastAsia="ru-RU"/>
        </w:rPr>
        <w:t>вной капитал</w:t>
      </w:r>
      <w:r w:rsidR="00B05295" w:rsidRPr="002024E3">
        <w:rPr>
          <w:rFonts w:ascii="Times New Roman" w:eastAsia="Times New Roman" w:hAnsi="Times New Roman" w:cs="Times New Roman"/>
          <w:sz w:val="28"/>
          <w:szCs w:val="28"/>
          <w:lang w:eastAsia="ru-RU"/>
        </w:rPr>
        <w:t xml:space="preserve"> </w:t>
      </w:r>
      <w:r w:rsidR="00C76A37" w:rsidRPr="002024E3">
        <w:rPr>
          <w:rFonts w:ascii="Times New Roman" w:eastAsia="Times New Roman" w:hAnsi="Times New Roman" w:cs="Times New Roman"/>
          <w:sz w:val="28"/>
          <w:szCs w:val="28"/>
          <w:lang w:eastAsia="ru-RU"/>
        </w:rPr>
        <w:t xml:space="preserve">за 1 </w:t>
      </w:r>
      <w:r w:rsidR="007A669A" w:rsidRPr="002024E3">
        <w:rPr>
          <w:rFonts w:ascii="Times New Roman" w:eastAsia="Times New Roman" w:hAnsi="Times New Roman" w:cs="Times New Roman"/>
          <w:sz w:val="28"/>
          <w:szCs w:val="28"/>
          <w:lang w:eastAsia="ru-RU"/>
        </w:rPr>
        <w:t>полугодие</w:t>
      </w:r>
      <w:r w:rsidR="00C76A37" w:rsidRPr="002024E3">
        <w:rPr>
          <w:rFonts w:ascii="Times New Roman" w:eastAsia="Times New Roman" w:hAnsi="Times New Roman" w:cs="Times New Roman"/>
          <w:sz w:val="28"/>
          <w:szCs w:val="28"/>
          <w:lang w:eastAsia="ru-RU"/>
        </w:rPr>
        <w:t xml:space="preserve"> 2017</w:t>
      </w:r>
      <w:r w:rsidRPr="002024E3">
        <w:rPr>
          <w:rFonts w:ascii="Times New Roman" w:eastAsia="Times New Roman" w:hAnsi="Times New Roman" w:cs="Times New Roman"/>
          <w:sz w:val="28"/>
          <w:szCs w:val="28"/>
          <w:lang w:eastAsia="ru-RU"/>
        </w:rPr>
        <w:t xml:space="preserve"> года</w:t>
      </w:r>
      <w:r w:rsidR="00C76A37" w:rsidRPr="002024E3">
        <w:rPr>
          <w:rFonts w:ascii="Times New Roman" w:eastAsia="Times New Roman" w:hAnsi="Times New Roman" w:cs="Times New Roman"/>
          <w:sz w:val="28"/>
          <w:szCs w:val="28"/>
          <w:lang w:eastAsia="ru-RU"/>
        </w:rPr>
        <w:t xml:space="preserve"> </w:t>
      </w:r>
      <w:r w:rsidR="00650B46" w:rsidRPr="002024E3">
        <w:rPr>
          <w:rFonts w:ascii="Times New Roman" w:eastAsia="Times New Roman" w:hAnsi="Times New Roman" w:cs="Times New Roman"/>
          <w:sz w:val="28"/>
          <w:szCs w:val="28"/>
          <w:lang w:eastAsia="ru-RU"/>
        </w:rPr>
        <w:br/>
      </w:r>
      <w:r w:rsidRPr="002024E3">
        <w:rPr>
          <w:rFonts w:ascii="Times New Roman" w:eastAsia="Times New Roman" w:hAnsi="Times New Roman" w:cs="Times New Roman"/>
          <w:sz w:val="28"/>
          <w:szCs w:val="28"/>
          <w:lang w:eastAsia="ru-RU"/>
        </w:rPr>
        <w:t xml:space="preserve">в сравнении с аналогичным периодом прошлого года снизился на </w:t>
      </w:r>
      <w:r w:rsidR="00650B46" w:rsidRPr="002024E3">
        <w:rPr>
          <w:rFonts w:ascii="Times New Roman" w:eastAsia="Times New Roman" w:hAnsi="Times New Roman" w:cs="Times New Roman"/>
          <w:sz w:val="28"/>
          <w:szCs w:val="28"/>
          <w:lang w:eastAsia="ru-RU"/>
        </w:rPr>
        <w:t>7,3</w:t>
      </w:r>
      <w:r w:rsidRPr="002024E3">
        <w:rPr>
          <w:rFonts w:ascii="Times New Roman" w:eastAsia="Times New Roman" w:hAnsi="Times New Roman" w:cs="Times New Roman"/>
          <w:sz w:val="28"/>
          <w:szCs w:val="28"/>
          <w:lang w:eastAsia="ru-RU"/>
        </w:rPr>
        <w:t xml:space="preserve"> % и составил </w:t>
      </w:r>
      <w:r w:rsidR="00650B46" w:rsidRPr="002024E3">
        <w:rPr>
          <w:rFonts w:ascii="Times New Roman" w:eastAsia="Times New Roman" w:hAnsi="Times New Roman" w:cs="Times New Roman"/>
          <w:sz w:val="28"/>
          <w:szCs w:val="28"/>
          <w:lang w:eastAsia="ru-RU"/>
        </w:rPr>
        <w:t>25 847,3</w:t>
      </w:r>
      <w:r w:rsidRPr="002024E3">
        <w:rPr>
          <w:rFonts w:ascii="Times New Roman" w:eastAsia="Times New Roman" w:hAnsi="Times New Roman" w:cs="Times New Roman"/>
          <w:sz w:val="28"/>
          <w:szCs w:val="28"/>
          <w:lang w:eastAsia="ru-RU"/>
        </w:rPr>
        <w:t xml:space="preserve"> млн. рублей.</w:t>
      </w:r>
    </w:p>
    <w:p w:rsidR="00C76A37" w:rsidRPr="0066387E" w:rsidRDefault="0048092E" w:rsidP="0066387E">
      <w:pPr>
        <w:spacing w:after="0" w:line="247" w:lineRule="auto"/>
        <w:ind w:firstLine="709"/>
        <w:jc w:val="both"/>
        <w:rPr>
          <w:rFonts w:ascii="Times New Roman" w:eastAsia="Times New Roman" w:hAnsi="Times New Roman" w:cs="Times New Roman"/>
          <w:spacing w:val="-4"/>
          <w:sz w:val="28"/>
          <w:szCs w:val="28"/>
          <w:lang w:eastAsia="ru-RU"/>
        </w:rPr>
      </w:pPr>
      <w:r w:rsidRPr="0066387E">
        <w:rPr>
          <w:rFonts w:ascii="Times New Roman" w:eastAsia="Times New Roman" w:hAnsi="Times New Roman" w:cs="Times New Roman"/>
          <w:spacing w:val="-4"/>
          <w:sz w:val="28"/>
          <w:szCs w:val="28"/>
          <w:lang w:eastAsia="ru-RU"/>
        </w:rPr>
        <w:lastRenderedPageBreak/>
        <w:t xml:space="preserve">Показатель «Грузооборот </w:t>
      </w:r>
      <w:r w:rsidR="00C76A37" w:rsidRPr="0066387E">
        <w:rPr>
          <w:rFonts w:ascii="Times New Roman" w:eastAsia="Times New Roman" w:hAnsi="Times New Roman" w:cs="Times New Roman"/>
          <w:spacing w:val="-4"/>
          <w:sz w:val="28"/>
          <w:szCs w:val="28"/>
          <w:lang w:eastAsia="ru-RU"/>
        </w:rPr>
        <w:t xml:space="preserve">автомобильного </w:t>
      </w:r>
      <w:r w:rsidRPr="0066387E">
        <w:rPr>
          <w:rFonts w:ascii="Times New Roman" w:eastAsia="Times New Roman" w:hAnsi="Times New Roman" w:cs="Times New Roman"/>
          <w:spacing w:val="-4"/>
          <w:sz w:val="28"/>
          <w:szCs w:val="28"/>
          <w:lang w:eastAsia="ru-RU"/>
        </w:rPr>
        <w:t xml:space="preserve">транспорта» </w:t>
      </w:r>
      <w:r w:rsidR="00C76A37" w:rsidRPr="0066387E">
        <w:rPr>
          <w:rFonts w:ascii="Times New Roman" w:eastAsia="Times New Roman" w:hAnsi="Times New Roman" w:cs="Times New Roman"/>
          <w:spacing w:val="-4"/>
          <w:sz w:val="28"/>
          <w:szCs w:val="28"/>
          <w:lang w:eastAsia="ru-RU"/>
        </w:rPr>
        <w:t>к аналогичному периоду 2016 года вырос</w:t>
      </w:r>
      <w:r w:rsidRPr="0066387E">
        <w:rPr>
          <w:rFonts w:ascii="Times New Roman" w:eastAsia="Times New Roman" w:hAnsi="Times New Roman" w:cs="Times New Roman"/>
          <w:spacing w:val="-4"/>
          <w:sz w:val="28"/>
          <w:szCs w:val="28"/>
          <w:lang w:eastAsia="ru-RU"/>
        </w:rPr>
        <w:t xml:space="preserve"> на </w:t>
      </w:r>
      <w:r w:rsidR="007A669A" w:rsidRPr="0066387E">
        <w:rPr>
          <w:rFonts w:ascii="Times New Roman" w:eastAsia="Times New Roman" w:hAnsi="Times New Roman" w:cs="Times New Roman"/>
          <w:spacing w:val="-4"/>
          <w:sz w:val="28"/>
          <w:szCs w:val="28"/>
          <w:lang w:eastAsia="ru-RU"/>
        </w:rPr>
        <w:t>7,0</w:t>
      </w:r>
      <w:r w:rsidRPr="0066387E">
        <w:rPr>
          <w:rFonts w:ascii="Times New Roman" w:eastAsia="Times New Roman" w:hAnsi="Times New Roman" w:cs="Times New Roman"/>
          <w:spacing w:val="-4"/>
          <w:sz w:val="28"/>
          <w:szCs w:val="28"/>
          <w:lang w:eastAsia="ru-RU"/>
        </w:rPr>
        <w:t xml:space="preserve"> %</w:t>
      </w:r>
      <w:r w:rsidR="00C76A37" w:rsidRPr="0066387E">
        <w:rPr>
          <w:rFonts w:ascii="Times New Roman" w:eastAsia="Times New Roman" w:hAnsi="Times New Roman" w:cs="Times New Roman"/>
          <w:spacing w:val="-4"/>
          <w:sz w:val="28"/>
          <w:szCs w:val="28"/>
          <w:lang w:eastAsia="ru-RU"/>
        </w:rPr>
        <w:t xml:space="preserve"> и составил </w:t>
      </w:r>
      <w:r w:rsidR="007A669A" w:rsidRPr="0066387E">
        <w:rPr>
          <w:rFonts w:ascii="Times New Roman" w:eastAsia="Times New Roman" w:hAnsi="Times New Roman" w:cs="Times New Roman"/>
          <w:spacing w:val="-4"/>
          <w:sz w:val="28"/>
          <w:szCs w:val="28"/>
          <w:lang w:eastAsia="ru-RU"/>
        </w:rPr>
        <w:t>893,1</w:t>
      </w:r>
      <w:r w:rsidR="00C76A37" w:rsidRPr="0066387E">
        <w:rPr>
          <w:rFonts w:ascii="Times New Roman" w:eastAsia="Times New Roman" w:hAnsi="Times New Roman" w:cs="Times New Roman"/>
          <w:spacing w:val="-4"/>
          <w:sz w:val="28"/>
          <w:szCs w:val="28"/>
          <w:lang w:eastAsia="ru-RU"/>
        </w:rPr>
        <w:t xml:space="preserve"> миллионов тонно-километров.</w:t>
      </w:r>
    </w:p>
    <w:p w:rsidR="0048092E" w:rsidRPr="002024E3" w:rsidRDefault="0089093C" w:rsidP="0066387E">
      <w:pPr>
        <w:spacing w:after="0" w:line="247"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В 1 полугодии 2017 года по сравнению с аналогичным периодом прошлого года о</w:t>
      </w:r>
      <w:r w:rsidR="0048092E" w:rsidRPr="002024E3">
        <w:rPr>
          <w:rFonts w:ascii="Times New Roman" w:eastAsia="Times New Roman" w:hAnsi="Times New Roman" w:cs="Times New Roman"/>
          <w:sz w:val="28"/>
          <w:szCs w:val="28"/>
          <w:lang w:eastAsia="ru-RU"/>
        </w:rPr>
        <w:t xml:space="preserve">борот розничной торговли по всем каналам реализации </w:t>
      </w:r>
      <w:r w:rsidR="007A669A" w:rsidRPr="002024E3">
        <w:rPr>
          <w:rFonts w:ascii="Times New Roman" w:eastAsia="Times New Roman" w:hAnsi="Times New Roman" w:cs="Times New Roman"/>
          <w:sz w:val="28"/>
          <w:szCs w:val="28"/>
          <w:lang w:eastAsia="ru-RU"/>
        </w:rPr>
        <w:t>вырос</w:t>
      </w:r>
      <w:r w:rsidR="0048092E" w:rsidRPr="002024E3">
        <w:rPr>
          <w:rFonts w:ascii="Times New Roman" w:eastAsia="Times New Roman" w:hAnsi="Times New Roman" w:cs="Times New Roman"/>
          <w:sz w:val="28"/>
          <w:szCs w:val="28"/>
          <w:lang w:eastAsia="ru-RU"/>
        </w:rPr>
        <w:t xml:space="preserve"> на </w:t>
      </w:r>
      <w:r w:rsidR="007A669A" w:rsidRPr="002024E3">
        <w:rPr>
          <w:rFonts w:ascii="Times New Roman" w:eastAsia="Times New Roman" w:hAnsi="Times New Roman" w:cs="Times New Roman"/>
          <w:sz w:val="28"/>
          <w:szCs w:val="28"/>
          <w:lang w:eastAsia="ru-RU"/>
        </w:rPr>
        <w:t>2,5</w:t>
      </w:r>
      <w:r w:rsidR="0048092E" w:rsidRPr="002024E3">
        <w:rPr>
          <w:rFonts w:ascii="Times New Roman" w:eastAsia="Times New Roman" w:hAnsi="Times New Roman" w:cs="Times New Roman"/>
          <w:sz w:val="28"/>
          <w:szCs w:val="28"/>
          <w:lang w:eastAsia="ru-RU"/>
        </w:rPr>
        <w:t xml:space="preserve"> % и составил</w:t>
      </w:r>
      <w:r w:rsidR="00C76A37" w:rsidRPr="002024E3">
        <w:rPr>
          <w:rFonts w:ascii="Times New Roman" w:eastAsia="Times New Roman" w:hAnsi="Times New Roman" w:cs="Times New Roman"/>
          <w:sz w:val="28"/>
          <w:szCs w:val="28"/>
          <w:lang w:eastAsia="ru-RU"/>
        </w:rPr>
        <w:t xml:space="preserve"> </w:t>
      </w:r>
      <w:r w:rsidR="00181F6E" w:rsidRPr="002024E3">
        <w:rPr>
          <w:rFonts w:ascii="Times New Roman" w:eastAsia="Times New Roman" w:hAnsi="Times New Roman" w:cs="Times New Roman"/>
          <w:sz w:val="28"/>
          <w:szCs w:val="28"/>
          <w:lang w:eastAsia="ru-RU"/>
        </w:rPr>
        <w:t>110 903,9</w:t>
      </w:r>
      <w:r w:rsidR="00C76A37" w:rsidRPr="002024E3">
        <w:rPr>
          <w:rFonts w:ascii="Times New Roman" w:eastAsia="Times New Roman" w:hAnsi="Times New Roman" w:cs="Times New Roman"/>
          <w:sz w:val="28"/>
          <w:szCs w:val="28"/>
          <w:lang w:eastAsia="ru-RU"/>
        </w:rPr>
        <w:t xml:space="preserve"> млн. рублей</w:t>
      </w:r>
      <w:r w:rsidR="00A32858" w:rsidRPr="002024E3">
        <w:rPr>
          <w:rFonts w:ascii="Times New Roman" w:eastAsia="Times New Roman" w:hAnsi="Times New Roman" w:cs="Times New Roman"/>
          <w:sz w:val="28"/>
          <w:szCs w:val="28"/>
          <w:lang w:eastAsia="ru-RU"/>
        </w:rPr>
        <w:t>, о</w:t>
      </w:r>
      <w:r w:rsidR="0048092E" w:rsidRPr="002024E3">
        <w:rPr>
          <w:rFonts w:ascii="Times New Roman" w:eastAsia="Times New Roman" w:hAnsi="Times New Roman" w:cs="Times New Roman"/>
          <w:sz w:val="28"/>
          <w:szCs w:val="28"/>
          <w:lang w:eastAsia="ru-RU"/>
        </w:rPr>
        <w:t xml:space="preserve">борот оптовой торговли </w:t>
      </w:r>
      <w:r w:rsidR="00C76A37" w:rsidRPr="002024E3">
        <w:rPr>
          <w:rFonts w:ascii="Times New Roman" w:eastAsia="Times New Roman" w:hAnsi="Times New Roman" w:cs="Times New Roman"/>
          <w:sz w:val="28"/>
          <w:szCs w:val="28"/>
          <w:lang w:eastAsia="ru-RU"/>
        </w:rPr>
        <w:t xml:space="preserve">вырос </w:t>
      </w:r>
      <w:r w:rsidR="00A32858" w:rsidRPr="002024E3">
        <w:rPr>
          <w:rFonts w:ascii="Times New Roman" w:eastAsia="Times New Roman" w:hAnsi="Times New Roman" w:cs="Times New Roman"/>
          <w:sz w:val="28"/>
          <w:szCs w:val="28"/>
          <w:lang w:eastAsia="ru-RU"/>
        </w:rPr>
        <w:br/>
      </w:r>
      <w:r w:rsidR="00C76A37" w:rsidRPr="002024E3">
        <w:rPr>
          <w:rFonts w:ascii="Times New Roman" w:eastAsia="Times New Roman" w:hAnsi="Times New Roman" w:cs="Times New Roman"/>
          <w:sz w:val="28"/>
          <w:szCs w:val="28"/>
          <w:lang w:eastAsia="ru-RU"/>
        </w:rPr>
        <w:t xml:space="preserve">на </w:t>
      </w:r>
      <w:r w:rsidR="00181F6E" w:rsidRPr="002024E3">
        <w:rPr>
          <w:rFonts w:ascii="Times New Roman" w:eastAsia="Times New Roman" w:hAnsi="Times New Roman" w:cs="Times New Roman"/>
          <w:sz w:val="28"/>
          <w:szCs w:val="28"/>
          <w:lang w:eastAsia="ru-RU"/>
        </w:rPr>
        <w:t>11,5</w:t>
      </w:r>
      <w:r w:rsidR="00C76A37" w:rsidRPr="002024E3">
        <w:rPr>
          <w:rFonts w:ascii="Times New Roman" w:eastAsia="Times New Roman" w:hAnsi="Times New Roman" w:cs="Times New Roman"/>
          <w:sz w:val="28"/>
          <w:szCs w:val="28"/>
          <w:lang w:eastAsia="ru-RU"/>
        </w:rPr>
        <w:t xml:space="preserve"> % и составил </w:t>
      </w:r>
      <w:r w:rsidR="00181F6E" w:rsidRPr="002024E3">
        <w:rPr>
          <w:rFonts w:ascii="Times New Roman" w:eastAsia="Times New Roman" w:hAnsi="Times New Roman" w:cs="Times New Roman"/>
          <w:sz w:val="28"/>
          <w:szCs w:val="28"/>
          <w:lang w:eastAsia="ru-RU"/>
        </w:rPr>
        <w:t>109 187,3</w:t>
      </w:r>
      <w:r w:rsidR="007102D7" w:rsidRPr="002024E3">
        <w:rPr>
          <w:rFonts w:ascii="Times New Roman" w:eastAsia="Times New Roman" w:hAnsi="Times New Roman" w:cs="Times New Roman"/>
          <w:sz w:val="28"/>
          <w:szCs w:val="28"/>
          <w:lang w:eastAsia="ru-RU"/>
        </w:rPr>
        <w:t xml:space="preserve"> </w:t>
      </w:r>
      <w:r w:rsidR="0048092E" w:rsidRPr="002024E3">
        <w:rPr>
          <w:rFonts w:ascii="Times New Roman" w:eastAsia="Times New Roman" w:hAnsi="Times New Roman" w:cs="Times New Roman"/>
          <w:sz w:val="28"/>
          <w:szCs w:val="28"/>
          <w:lang w:eastAsia="ru-RU"/>
        </w:rPr>
        <w:t xml:space="preserve">млн. рублей. </w:t>
      </w:r>
    </w:p>
    <w:p w:rsidR="0048092E" w:rsidRPr="002024E3" w:rsidRDefault="0048092E" w:rsidP="0066387E">
      <w:pPr>
        <w:spacing w:after="0" w:line="247"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Оборот общественного питания составил </w:t>
      </w:r>
      <w:r w:rsidR="00181F6E" w:rsidRPr="002024E3">
        <w:rPr>
          <w:rFonts w:ascii="Times New Roman" w:eastAsia="Times New Roman" w:hAnsi="Times New Roman" w:cs="Times New Roman"/>
          <w:sz w:val="28"/>
          <w:szCs w:val="28"/>
          <w:lang w:eastAsia="ru-RU"/>
        </w:rPr>
        <w:t>5 187,8</w:t>
      </w:r>
      <w:r w:rsidRPr="002024E3">
        <w:rPr>
          <w:rFonts w:ascii="Times New Roman" w:eastAsia="Times New Roman" w:hAnsi="Times New Roman" w:cs="Times New Roman"/>
          <w:sz w:val="28"/>
          <w:szCs w:val="28"/>
          <w:lang w:eastAsia="ru-RU"/>
        </w:rPr>
        <w:t xml:space="preserve"> млн. рублей, что </w:t>
      </w:r>
      <w:r w:rsidRPr="002024E3">
        <w:rPr>
          <w:rFonts w:ascii="Times New Roman" w:eastAsia="Times New Roman" w:hAnsi="Times New Roman" w:cs="Times New Roman"/>
          <w:sz w:val="28"/>
          <w:szCs w:val="28"/>
          <w:lang w:eastAsia="ru-RU"/>
        </w:rPr>
        <w:br/>
        <w:t xml:space="preserve">на </w:t>
      </w:r>
      <w:r w:rsidR="00181F6E" w:rsidRPr="002024E3">
        <w:rPr>
          <w:rFonts w:ascii="Times New Roman" w:eastAsia="Times New Roman" w:hAnsi="Times New Roman" w:cs="Times New Roman"/>
          <w:sz w:val="28"/>
          <w:szCs w:val="28"/>
          <w:lang w:eastAsia="ru-RU"/>
        </w:rPr>
        <w:t>0,5</w:t>
      </w:r>
      <w:r w:rsidRPr="002024E3">
        <w:rPr>
          <w:rFonts w:ascii="Times New Roman" w:eastAsia="Times New Roman" w:hAnsi="Times New Roman" w:cs="Times New Roman"/>
          <w:sz w:val="28"/>
          <w:szCs w:val="28"/>
          <w:lang w:eastAsia="ru-RU"/>
        </w:rPr>
        <w:t xml:space="preserve"> % ни</w:t>
      </w:r>
      <w:r w:rsidR="007102D7" w:rsidRPr="002024E3">
        <w:rPr>
          <w:rFonts w:ascii="Times New Roman" w:eastAsia="Times New Roman" w:hAnsi="Times New Roman" w:cs="Times New Roman"/>
          <w:sz w:val="28"/>
          <w:szCs w:val="28"/>
          <w:lang w:eastAsia="ru-RU"/>
        </w:rPr>
        <w:t>же соответствующего периода 2016</w:t>
      </w:r>
      <w:r w:rsidRPr="002024E3">
        <w:rPr>
          <w:rFonts w:ascii="Times New Roman" w:eastAsia="Times New Roman" w:hAnsi="Times New Roman" w:cs="Times New Roman"/>
          <w:sz w:val="28"/>
          <w:szCs w:val="28"/>
          <w:lang w:eastAsia="ru-RU"/>
        </w:rPr>
        <w:t xml:space="preserve"> года. Объем платных услуг, оказанных населению на территории области, снизился на </w:t>
      </w:r>
      <w:r w:rsidR="00181F6E" w:rsidRPr="002024E3">
        <w:rPr>
          <w:rFonts w:ascii="Times New Roman" w:eastAsia="Times New Roman" w:hAnsi="Times New Roman" w:cs="Times New Roman"/>
          <w:sz w:val="28"/>
          <w:szCs w:val="28"/>
          <w:lang w:eastAsia="ru-RU"/>
        </w:rPr>
        <w:t>2,9</w:t>
      </w:r>
      <w:r w:rsidRPr="002024E3">
        <w:rPr>
          <w:rFonts w:ascii="Times New Roman" w:eastAsia="Times New Roman" w:hAnsi="Times New Roman" w:cs="Times New Roman"/>
          <w:sz w:val="28"/>
          <w:szCs w:val="28"/>
          <w:lang w:eastAsia="ru-RU"/>
        </w:rPr>
        <w:t xml:space="preserve"> % и составил </w:t>
      </w:r>
      <w:r w:rsidR="00181F6E" w:rsidRPr="002024E3">
        <w:rPr>
          <w:rFonts w:ascii="Times New Roman" w:eastAsia="Times New Roman" w:hAnsi="Times New Roman" w:cs="Times New Roman"/>
          <w:sz w:val="28"/>
          <w:szCs w:val="28"/>
          <w:lang w:eastAsia="ru-RU"/>
        </w:rPr>
        <w:t>23 362,2</w:t>
      </w:r>
      <w:r w:rsidRPr="002024E3">
        <w:rPr>
          <w:rFonts w:ascii="Times New Roman" w:eastAsia="Times New Roman" w:hAnsi="Times New Roman" w:cs="Times New Roman"/>
          <w:sz w:val="28"/>
          <w:szCs w:val="28"/>
          <w:lang w:eastAsia="ru-RU"/>
        </w:rPr>
        <w:t xml:space="preserve"> млн. рублей.</w:t>
      </w:r>
    </w:p>
    <w:p w:rsidR="0048092E" w:rsidRPr="002024E3" w:rsidRDefault="0048092E" w:rsidP="0066387E">
      <w:pPr>
        <w:spacing w:after="0" w:line="247"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Индекс потребительских цен по ит</w:t>
      </w:r>
      <w:r w:rsidR="0096428B" w:rsidRPr="002024E3">
        <w:rPr>
          <w:rFonts w:ascii="Times New Roman" w:eastAsia="Times New Roman" w:hAnsi="Times New Roman" w:cs="Times New Roman"/>
          <w:sz w:val="28"/>
          <w:szCs w:val="28"/>
          <w:lang w:eastAsia="ru-RU"/>
        </w:rPr>
        <w:t xml:space="preserve">огам 1 </w:t>
      </w:r>
      <w:r w:rsidR="00181F6E" w:rsidRPr="002024E3">
        <w:rPr>
          <w:rFonts w:ascii="Times New Roman" w:eastAsia="Times New Roman" w:hAnsi="Times New Roman" w:cs="Times New Roman"/>
          <w:sz w:val="28"/>
          <w:szCs w:val="28"/>
          <w:lang w:eastAsia="ru-RU"/>
        </w:rPr>
        <w:t>полугодия</w:t>
      </w:r>
      <w:r w:rsidR="0096428B" w:rsidRPr="002024E3">
        <w:rPr>
          <w:rFonts w:ascii="Times New Roman" w:eastAsia="Times New Roman" w:hAnsi="Times New Roman" w:cs="Times New Roman"/>
          <w:sz w:val="28"/>
          <w:szCs w:val="28"/>
          <w:lang w:eastAsia="ru-RU"/>
        </w:rPr>
        <w:t xml:space="preserve"> </w:t>
      </w:r>
      <w:r w:rsidR="00181F6E" w:rsidRPr="002024E3">
        <w:rPr>
          <w:rFonts w:ascii="Times New Roman" w:eastAsia="Times New Roman" w:hAnsi="Times New Roman" w:cs="Times New Roman"/>
          <w:sz w:val="28"/>
          <w:szCs w:val="28"/>
          <w:lang w:eastAsia="ru-RU"/>
        </w:rPr>
        <w:t xml:space="preserve">2017 года составил </w:t>
      </w:r>
      <w:r w:rsidR="00181F6E" w:rsidRPr="002024E3">
        <w:rPr>
          <w:rFonts w:ascii="Times New Roman" w:eastAsia="Times New Roman" w:hAnsi="Times New Roman" w:cs="Times New Roman"/>
          <w:sz w:val="28"/>
          <w:szCs w:val="28"/>
          <w:lang w:eastAsia="ru-RU"/>
        </w:rPr>
        <w:br/>
        <w:t>103,0</w:t>
      </w:r>
      <w:r w:rsidR="0096428B" w:rsidRPr="002024E3">
        <w:rPr>
          <w:rFonts w:ascii="Times New Roman" w:eastAsia="Times New Roman" w:hAnsi="Times New Roman" w:cs="Times New Roman"/>
          <w:sz w:val="28"/>
          <w:szCs w:val="28"/>
          <w:lang w:eastAsia="ru-RU"/>
        </w:rPr>
        <w:t xml:space="preserve"> процента</w:t>
      </w:r>
      <w:r w:rsidRPr="002024E3">
        <w:rPr>
          <w:rFonts w:ascii="Times New Roman" w:eastAsia="Times New Roman" w:hAnsi="Times New Roman" w:cs="Times New Roman"/>
          <w:sz w:val="28"/>
          <w:szCs w:val="28"/>
          <w:lang w:eastAsia="ru-RU"/>
        </w:rPr>
        <w:t>.</w:t>
      </w:r>
      <w:r w:rsidR="007102D7" w:rsidRPr="002024E3">
        <w:rPr>
          <w:rFonts w:ascii="Times New Roman" w:eastAsia="Times New Roman" w:hAnsi="Times New Roman" w:cs="Times New Roman"/>
          <w:sz w:val="28"/>
          <w:szCs w:val="28"/>
          <w:lang w:eastAsia="ru-RU"/>
        </w:rPr>
        <w:t xml:space="preserve"> Индекс цен</w:t>
      </w:r>
      <w:r w:rsidRPr="002024E3">
        <w:rPr>
          <w:rFonts w:ascii="Times New Roman" w:eastAsia="Times New Roman" w:hAnsi="Times New Roman" w:cs="Times New Roman"/>
          <w:sz w:val="28"/>
          <w:szCs w:val="28"/>
          <w:lang w:eastAsia="ru-RU"/>
        </w:rPr>
        <w:t xml:space="preserve"> производителе</w:t>
      </w:r>
      <w:r w:rsidR="007B65E5" w:rsidRPr="002024E3">
        <w:rPr>
          <w:rFonts w:ascii="Times New Roman" w:eastAsia="Times New Roman" w:hAnsi="Times New Roman" w:cs="Times New Roman"/>
          <w:sz w:val="28"/>
          <w:szCs w:val="28"/>
          <w:lang w:eastAsia="ru-RU"/>
        </w:rPr>
        <w:t>й промышленных товаров увеличился</w:t>
      </w:r>
      <w:r w:rsidRPr="002024E3">
        <w:rPr>
          <w:rFonts w:ascii="Times New Roman" w:eastAsia="Times New Roman" w:hAnsi="Times New Roman" w:cs="Times New Roman"/>
          <w:sz w:val="28"/>
          <w:szCs w:val="28"/>
          <w:lang w:eastAsia="ru-RU"/>
        </w:rPr>
        <w:t xml:space="preserve"> относи</w:t>
      </w:r>
      <w:r w:rsidR="007102D7" w:rsidRPr="002024E3">
        <w:rPr>
          <w:rFonts w:ascii="Times New Roman" w:eastAsia="Times New Roman" w:hAnsi="Times New Roman" w:cs="Times New Roman"/>
          <w:sz w:val="28"/>
          <w:szCs w:val="28"/>
          <w:lang w:eastAsia="ru-RU"/>
        </w:rPr>
        <w:t>тельно аналогичного периода 2016</w:t>
      </w:r>
      <w:r w:rsidRPr="002024E3">
        <w:rPr>
          <w:rFonts w:ascii="Times New Roman" w:eastAsia="Times New Roman" w:hAnsi="Times New Roman" w:cs="Times New Roman"/>
          <w:sz w:val="28"/>
          <w:szCs w:val="28"/>
          <w:lang w:eastAsia="ru-RU"/>
        </w:rPr>
        <w:t xml:space="preserve"> года на </w:t>
      </w:r>
      <w:r w:rsidR="00181F6E" w:rsidRPr="002024E3">
        <w:rPr>
          <w:rFonts w:ascii="Times New Roman" w:eastAsia="Times New Roman" w:hAnsi="Times New Roman" w:cs="Times New Roman"/>
          <w:sz w:val="28"/>
          <w:szCs w:val="28"/>
          <w:lang w:eastAsia="ru-RU"/>
        </w:rPr>
        <w:t>3,8</w:t>
      </w:r>
      <w:r w:rsidR="00031E0C">
        <w:rPr>
          <w:rFonts w:ascii="Times New Roman" w:eastAsia="Times New Roman" w:hAnsi="Times New Roman" w:cs="Times New Roman"/>
          <w:sz w:val="28"/>
          <w:szCs w:val="28"/>
          <w:lang w:eastAsia="ru-RU"/>
        </w:rPr>
        <w:t xml:space="preserve"> процента</w:t>
      </w:r>
      <w:r w:rsidRPr="002024E3">
        <w:rPr>
          <w:rFonts w:ascii="Times New Roman" w:eastAsia="Times New Roman" w:hAnsi="Times New Roman" w:cs="Times New Roman"/>
          <w:sz w:val="28"/>
          <w:szCs w:val="28"/>
          <w:lang w:eastAsia="ru-RU"/>
        </w:rPr>
        <w:t>.</w:t>
      </w:r>
    </w:p>
    <w:p w:rsidR="0048092E" w:rsidRPr="002024E3" w:rsidRDefault="0089093C" w:rsidP="0066387E">
      <w:pPr>
        <w:spacing w:after="0" w:line="247"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Среднемесячная н</w:t>
      </w:r>
      <w:r w:rsidR="00181F6E" w:rsidRPr="002024E3">
        <w:rPr>
          <w:rFonts w:ascii="Times New Roman" w:eastAsia="Times New Roman" w:hAnsi="Times New Roman" w:cs="Times New Roman"/>
          <w:sz w:val="28"/>
          <w:szCs w:val="28"/>
          <w:lang w:eastAsia="ru-RU"/>
        </w:rPr>
        <w:t xml:space="preserve">оминальная </w:t>
      </w:r>
      <w:r w:rsidR="0048092E" w:rsidRPr="002024E3">
        <w:rPr>
          <w:rFonts w:ascii="Times New Roman" w:eastAsia="Times New Roman" w:hAnsi="Times New Roman" w:cs="Times New Roman"/>
          <w:sz w:val="28"/>
          <w:szCs w:val="28"/>
          <w:lang w:eastAsia="ru-RU"/>
        </w:rPr>
        <w:t>начисленная заработн</w:t>
      </w:r>
      <w:r w:rsidR="007102D7" w:rsidRPr="002024E3">
        <w:rPr>
          <w:rFonts w:ascii="Times New Roman" w:eastAsia="Times New Roman" w:hAnsi="Times New Roman" w:cs="Times New Roman"/>
          <w:sz w:val="28"/>
          <w:szCs w:val="28"/>
          <w:lang w:eastAsia="ru-RU"/>
        </w:rPr>
        <w:t>ая плата</w:t>
      </w:r>
      <w:r w:rsidR="00181F6E" w:rsidRPr="002024E3">
        <w:rPr>
          <w:rFonts w:ascii="Times New Roman" w:eastAsia="Times New Roman" w:hAnsi="Times New Roman" w:cs="Times New Roman"/>
          <w:sz w:val="28"/>
          <w:szCs w:val="28"/>
          <w:lang w:eastAsia="ru-RU"/>
        </w:rPr>
        <w:t xml:space="preserve"> </w:t>
      </w:r>
      <w:r w:rsidRPr="002024E3">
        <w:rPr>
          <w:rFonts w:ascii="Times New Roman" w:eastAsia="Times New Roman" w:hAnsi="Times New Roman" w:cs="Times New Roman"/>
          <w:sz w:val="28"/>
          <w:szCs w:val="28"/>
          <w:lang w:eastAsia="ru-RU"/>
        </w:rPr>
        <w:t xml:space="preserve">работников организаций </w:t>
      </w:r>
      <w:r w:rsidR="00181F6E" w:rsidRPr="002024E3">
        <w:rPr>
          <w:rFonts w:ascii="Times New Roman" w:eastAsia="Times New Roman" w:hAnsi="Times New Roman" w:cs="Times New Roman"/>
          <w:sz w:val="28"/>
          <w:szCs w:val="28"/>
          <w:lang w:eastAsia="ru-RU"/>
        </w:rPr>
        <w:t xml:space="preserve">за 1 </w:t>
      </w:r>
      <w:r w:rsidRPr="002024E3">
        <w:rPr>
          <w:rFonts w:ascii="Times New Roman" w:eastAsia="Times New Roman" w:hAnsi="Times New Roman" w:cs="Times New Roman"/>
          <w:sz w:val="28"/>
          <w:szCs w:val="28"/>
          <w:lang w:eastAsia="ru-RU"/>
        </w:rPr>
        <w:t>январь-май</w:t>
      </w:r>
      <w:r w:rsidR="00181F6E" w:rsidRPr="002024E3">
        <w:rPr>
          <w:rFonts w:ascii="Times New Roman" w:eastAsia="Times New Roman" w:hAnsi="Times New Roman" w:cs="Times New Roman"/>
          <w:sz w:val="28"/>
          <w:szCs w:val="28"/>
          <w:lang w:eastAsia="ru-RU"/>
        </w:rPr>
        <w:t xml:space="preserve"> </w:t>
      </w:r>
      <w:r w:rsidR="007102D7" w:rsidRPr="002024E3">
        <w:rPr>
          <w:rFonts w:ascii="Times New Roman" w:eastAsia="Times New Roman" w:hAnsi="Times New Roman" w:cs="Times New Roman"/>
          <w:sz w:val="28"/>
          <w:szCs w:val="28"/>
          <w:lang w:eastAsia="ru-RU"/>
        </w:rPr>
        <w:t>2017</w:t>
      </w:r>
      <w:r w:rsidR="0048092E" w:rsidRPr="002024E3">
        <w:rPr>
          <w:rFonts w:ascii="Times New Roman" w:eastAsia="Times New Roman" w:hAnsi="Times New Roman" w:cs="Times New Roman"/>
          <w:sz w:val="28"/>
          <w:szCs w:val="28"/>
          <w:lang w:eastAsia="ru-RU"/>
        </w:rPr>
        <w:t xml:space="preserve"> года сложилась в размере</w:t>
      </w:r>
      <w:r w:rsidR="007102D7" w:rsidRPr="002024E3">
        <w:rPr>
          <w:rFonts w:ascii="Times New Roman" w:eastAsia="Times New Roman" w:hAnsi="Times New Roman" w:cs="Times New Roman"/>
          <w:sz w:val="28"/>
          <w:szCs w:val="28"/>
          <w:lang w:eastAsia="ru-RU"/>
        </w:rPr>
        <w:t xml:space="preserve"> </w:t>
      </w:r>
      <w:r w:rsidR="00181F6E" w:rsidRPr="002024E3">
        <w:rPr>
          <w:rFonts w:ascii="Times New Roman" w:eastAsia="Times New Roman" w:hAnsi="Times New Roman" w:cs="Times New Roman"/>
          <w:sz w:val="28"/>
          <w:szCs w:val="28"/>
          <w:lang w:eastAsia="ru-RU"/>
        </w:rPr>
        <w:t>23,4</w:t>
      </w:r>
      <w:r w:rsidR="007102D7" w:rsidRPr="002024E3">
        <w:rPr>
          <w:rFonts w:ascii="Times New Roman" w:eastAsia="Times New Roman" w:hAnsi="Times New Roman" w:cs="Times New Roman"/>
          <w:sz w:val="28"/>
          <w:szCs w:val="28"/>
          <w:lang w:eastAsia="ru-RU"/>
        </w:rPr>
        <w:t xml:space="preserve"> тыс. рублей,</w:t>
      </w:r>
      <w:r w:rsidR="00DF4EC2" w:rsidRPr="002024E3">
        <w:rPr>
          <w:rFonts w:ascii="Times New Roman" w:eastAsia="Times New Roman" w:hAnsi="Times New Roman" w:cs="Times New Roman"/>
          <w:sz w:val="28"/>
          <w:szCs w:val="28"/>
          <w:lang w:eastAsia="ru-RU"/>
        </w:rPr>
        <w:t xml:space="preserve"> что на</w:t>
      </w:r>
      <w:r w:rsidR="007102D7" w:rsidRPr="002024E3">
        <w:rPr>
          <w:rFonts w:ascii="Times New Roman" w:eastAsia="Times New Roman" w:hAnsi="Times New Roman" w:cs="Times New Roman"/>
          <w:sz w:val="28"/>
          <w:szCs w:val="28"/>
          <w:lang w:eastAsia="ru-RU"/>
        </w:rPr>
        <w:t xml:space="preserve"> </w:t>
      </w:r>
      <w:r w:rsidR="00181F6E" w:rsidRPr="002024E3">
        <w:rPr>
          <w:rFonts w:ascii="Times New Roman" w:eastAsia="Times New Roman" w:hAnsi="Times New Roman" w:cs="Times New Roman"/>
          <w:sz w:val="28"/>
          <w:szCs w:val="28"/>
          <w:lang w:eastAsia="ru-RU"/>
        </w:rPr>
        <w:t>5,9</w:t>
      </w:r>
      <w:r w:rsidR="0048092E" w:rsidRPr="002024E3">
        <w:rPr>
          <w:rFonts w:ascii="Times New Roman" w:eastAsia="Times New Roman" w:hAnsi="Times New Roman" w:cs="Times New Roman"/>
          <w:sz w:val="28"/>
          <w:szCs w:val="28"/>
          <w:lang w:eastAsia="ru-RU"/>
        </w:rPr>
        <w:t xml:space="preserve"> % в</w:t>
      </w:r>
      <w:r w:rsidR="007102D7" w:rsidRPr="002024E3">
        <w:rPr>
          <w:rFonts w:ascii="Times New Roman" w:eastAsia="Times New Roman" w:hAnsi="Times New Roman" w:cs="Times New Roman"/>
          <w:sz w:val="28"/>
          <w:szCs w:val="28"/>
          <w:lang w:eastAsia="ru-RU"/>
        </w:rPr>
        <w:t xml:space="preserve">ыше показателей </w:t>
      </w:r>
      <w:r w:rsidRPr="002024E3">
        <w:rPr>
          <w:rFonts w:ascii="Times New Roman" w:eastAsia="Times New Roman" w:hAnsi="Times New Roman" w:cs="Times New Roman"/>
          <w:sz w:val="28"/>
          <w:szCs w:val="28"/>
          <w:lang w:eastAsia="ru-RU"/>
        </w:rPr>
        <w:t xml:space="preserve">за аналогичный период </w:t>
      </w:r>
      <w:r w:rsidR="007102D7" w:rsidRPr="002024E3">
        <w:rPr>
          <w:rFonts w:ascii="Times New Roman" w:eastAsia="Times New Roman" w:hAnsi="Times New Roman" w:cs="Times New Roman"/>
          <w:sz w:val="28"/>
          <w:szCs w:val="28"/>
          <w:lang w:eastAsia="ru-RU"/>
        </w:rPr>
        <w:t>2016</w:t>
      </w:r>
      <w:r w:rsidR="0048092E" w:rsidRPr="002024E3">
        <w:rPr>
          <w:rFonts w:ascii="Times New Roman" w:eastAsia="Times New Roman" w:hAnsi="Times New Roman" w:cs="Times New Roman"/>
          <w:sz w:val="28"/>
          <w:szCs w:val="28"/>
          <w:lang w:eastAsia="ru-RU"/>
        </w:rPr>
        <w:t xml:space="preserve"> года. </w:t>
      </w:r>
      <w:r w:rsidR="00DF4EC2" w:rsidRPr="002024E3">
        <w:rPr>
          <w:rFonts w:ascii="Times New Roman" w:eastAsia="Times New Roman" w:hAnsi="Times New Roman" w:cs="Times New Roman"/>
          <w:sz w:val="28"/>
          <w:szCs w:val="28"/>
          <w:lang w:eastAsia="ru-RU"/>
        </w:rPr>
        <w:t xml:space="preserve">Среди </w:t>
      </w:r>
      <w:r w:rsidR="00A32858" w:rsidRPr="002024E3">
        <w:rPr>
          <w:rFonts w:ascii="Times New Roman" w:eastAsia="Times New Roman" w:hAnsi="Times New Roman" w:cs="Times New Roman"/>
          <w:sz w:val="28"/>
          <w:szCs w:val="28"/>
          <w:lang w:eastAsia="ru-RU"/>
        </w:rPr>
        <w:br/>
      </w:r>
      <w:r w:rsidR="00DF4EC2" w:rsidRPr="002024E3">
        <w:rPr>
          <w:rFonts w:ascii="Times New Roman" w:eastAsia="Times New Roman" w:hAnsi="Times New Roman" w:cs="Times New Roman"/>
          <w:sz w:val="28"/>
          <w:szCs w:val="28"/>
          <w:lang w:eastAsia="ru-RU"/>
        </w:rPr>
        <w:t>18 регионов ЦФО Брянская область п</w:t>
      </w:r>
      <w:r w:rsidR="0048092E" w:rsidRPr="002024E3">
        <w:rPr>
          <w:rFonts w:ascii="Times New Roman" w:eastAsia="Times New Roman" w:hAnsi="Times New Roman" w:cs="Times New Roman"/>
          <w:sz w:val="28"/>
          <w:szCs w:val="28"/>
          <w:lang w:eastAsia="ru-RU"/>
        </w:rPr>
        <w:t xml:space="preserve">о </w:t>
      </w:r>
      <w:r w:rsidR="00DF4EC2" w:rsidRPr="002024E3">
        <w:rPr>
          <w:rFonts w:ascii="Times New Roman" w:eastAsia="Times New Roman" w:hAnsi="Times New Roman" w:cs="Times New Roman"/>
          <w:sz w:val="28"/>
          <w:szCs w:val="28"/>
          <w:lang w:eastAsia="ru-RU"/>
        </w:rPr>
        <w:t xml:space="preserve">данному </w:t>
      </w:r>
      <w:r w:rsidR="0048092E" w:rsidRPr="002024E3">
        <w:rPr>
          <w:rFonts w:ascii="Times New Roman" w:eastAsia="Times New Roman" w:hAnsi="Times New Roman" w:cs="Times New Roman"/>
          <w:sz w:val="28"/>
          <w:szCs w:val="28"/>
          <w:lang w:eastAsia="ru-RU"/>
        </w:rPr>
        <w:t xml:space="preserve">показателю </w:t>
      </w:r>
      <w:r w:rsidR="00DF4EC2" w:rsidRPr="002024E3">
        <w:rPr>
          <w:rFonts w:ascii="Times New Roman" w:eastAsia="Times New Roman" w:hAnsi="Times New Roman" w:cs="Times New Roman"/>
          <w:sz w:val="28"/>
          <w:szCs w:val="28"/>
          <w:lang w:eastAsia="ru-RU"/>
        </w:rPr>
        <w:t>занимает</w:t>
      </w:r>
      <w:r w:rsidR="0048092E" w:rsidRPr="002024E3">
        <w:rPr>
          <w:rFonts w:ascii="Times New Roman" w:eastAsia="Times New Roman" w:hAnsi="Times New Roman" w:cs="Times New Roman"/>
          <w:sz w:val="28"/>
          <w:szCs w:val="28"/>
          <w:lang w:eastAsia="ru-RU"/>
        </w:rPr>
        <w:t xml:space="preserve"> </w:t>
      </w:r>
      <w:r w:rsidR="00DF4EC2" w:rsidRPr="002024E3">
        <w:rPr>
          <w:rFonts w:ascii="Times New Roman" w:eastAsia="Times New Roman" w:hAnsi="Times New Roman" w:cs="Times New Roman"/>
          <w:sz w:val="28"/>
          <w:szCs w:val="28"/>
          <w:lang w:eastAsia="ru-RU"/>
        </w:rPr>
        <w:t xml:space="preserve">14 место </w:t>
      </w:r>
      <w:r w:rsidR="0048092E" w:rsidRPr="002024E3">
        <w:rPr>
          <w:rFonts w:ascii="Times New Roman" w:eastAsia="Times New Roman" w:hAnsi="Times New Roman" w:cs="Times New Roman"/>
          <w:sz w:val="28"/>
          <w:szCs w:val="28"/>
          <w:lang w:eastAsia="ru-RU"/>
        </w:rPr>
        <w:t xml:space="preserve">(РФ – </w:t>
      </w:r>
      <w:r w:rsidR="00A32858" w:rsidRPr="002024E3">
        <w:rPr>
          <w:rFonts w:ascii="Times New Roman" w:eastAsia="Times New Roman" w:hAnsi="Times New Roman" w:cs="Times New Roman"/>
          <w:sz w:val="28"/>
          <w:szCs w:val="28"/>
          <w:lang w:eastAsia="ru-RU"/>
        </w:rPr>
        <w:t>38,0</w:t>
      </w:r>
      <w:r w:rsidR="0048092E" w:rsidRPr="002024E3">
        <w:rPr>
          <w:rFonts w:ascii="Times New Roman" w:eastAsia="Times New Roman" w:hAnsi="Times New Roman" w:cs="Times New Roman"/>
          <w:sz w:val="28"/>
          <w:szCs w:val="28"/>
          <w:lang w:eastAsia="ru-RU"/>
        </w:rPr>
        <w:t xml:space="preserve"> тыс. рублей, ЦФО – </w:t>
      </w:r>
      <w:r w:rsidR="00A32858" w:rsidRPr="002024E3">
        <w:rPr>
          <w:rFonts w:ascii="Times New Roman" w:eastAsia="Times New Roman" w:hAnsi="Times New Roman" w:cs="Times New Roman"/>
          <w:sz w:val="28"/>
          <w:szCs w:val="28"/>
          <w:lang w:eastAsia="ru-RU"/>
        </w:rPr>
        <w:t>48,2</w:t>
      </w:r>
      <w:r w:rsidR="0048092E" w:rsidRPr="002024E3">
        <w:rPr>
          <w:rFonts w:ascii="Times New Roman" w:eastAsia="Times New Roman" w:hAnsi="Times New Roman" w:cs="Times New Roman"/>
          <w:sz w:val="28"/>
          <w:szCs w:val="28"/>
          <w:lang w:eastAsia="ru-RU"/>
        </w:rPr>
        <w:t xml:space="preserve"> тыс. рублей).</w:t>
      </w:r>
    </w:p>
    <w:p w:rsidR="0048092E" w:rsidRPr="002024E3" w:rsidRDefault="0048092E" w:rsidP="0066387E">
      <w:pPr>
        <w:spacing w:after="0" w:line="247" w:lineRule="auto"/>
        <w:ind w:firstLine="709"/>
        <w:jc w:val="both"/>
      </w:pPr>
      <w:r w:rsidRPr="002024E3">
        <w:rPr>
          <w:rFonts w:ascii="Times New Roman" w:eastAsia="Times New Roman" w:hAnsi="Times New Roman" w:cs="Times New Roman"/>
          <w:sz w:val="28"/>
          <w:szCs w:val="28"/>
          <w:lang w:eastAsia="ru-RU"/>
        </w:rPr>
        <w:t xml:space="preserve">Денежные доходы на душу населения </w:t>
      </w:r>
      <w:r w:rsidR="00DF4EC2" w:rsidRPr="002024E3">
        <w:rPr>
          <w:rFonts w:ascii="Times New Roman" w:eastAsia="Times New Roman" w:hAnsi="Times New Roman" w:cs="Times New Roman"/>
          <w:sz w:val="28"/>
          <w:szCs w:val="28"/>
          <w:lang w:eastAsia="ru-RU"/>
        </w:rPr>
        <w:t>за январь-</w:t>
      </w:r>
      <w:r w:rsidR="0072401C" w:rsidRPr="002024E3">
        <w:rPr>
          <w:rFonts w:ascii="Times New Roman" w:eastAsia="Times New Roman" w:hAnsi="Times New Roman" w:cs="Times New Roman"/>
          <w:sz w:val="28"/>
          <w:szCs w:val="28"/>
          <w:lang w:eastAsia="ru-RU"/>
        </w:rPr>
        <w:t>май</w:t>
      </w:r>
      <w:r w:rsidR="00DF4EC2" w:rsidRPr="002024E3">
        <w:rPr>
          <w:rFonts w:ascii="Times New Roman" w:eastAsia="Times New Roman" w:hAnsi="Times New Roman" w:cs="Times New Roman"/>
          <w:sz w:val="28"/>
          <w:szCs w:val="28"/>
          <w:lang w:eastAsia="ru-RU"/>
        </w:rPr>
        <w:t xml:space="preserve"> 2017 года </w:t>
      </w:r>
      <w:r w:rsidR="0072401C" w:rsidRPr="002024E3">
        <w:rPr>
          <w:rFonts w:ascii="Times New Roman" w:eastAsia="Times New Roman" w:hAnsi="Times New Roman" w:cs="Times New Roman"/>
          <w:sz w:val="28"/>
          <w:szCs w:val="28"/>
          <w:lang w:eastAsia="ru-RU"/>
        </w:rPr>
        <w:br/>
      </w:r>
      <w:r w:rsidR="00CD498B" w:rsidRPr="002024E3">
        <w:rPr>
          <w:rFonts w:ascii="Times New Roman" w:eastAsia="Times New Roman" w:hAnsi="Times New Roman" w:cs="Times New Roman"/>
          <w:sz w:val="28"/>
          <w:szCs w:val="28"/>
          <w:lang w:eastAsia="ru-RU"/>
        </w:rPr>
        <w:t xml:space="preserve">в сравнении с аналогичным периодом прошлого года выросли </w:t>
      </w:r>
      <w:r w:rsidRPr="002024E3">
        <w:rPr>
          <w:rFonts w:ascii="Times New Roman" w:eastAsia="Times New Roman" w:hAnsi="Times New Roman" w:cs="Times New Roman"/>
          <w:sz w:val="28"/>
          <w:szCs w:val="28"/>
          <w:lang w:eastAsia="ru-RU"/>
        </w:rPr>
        <w:t xml:space="preserve">на </w:t>
      </w:r>
      <w:r w:rsidR="0072401C" w:rsidRPr="002024E3">
        <w:rPr>
          <w:rFonts w:ascii="Times New Roman" w:eastAsia="Times New Roman" w:hAnsi="Times New Roman" w:cs="Times New Roman"/>
          <w:sz w:val="28"/>
          <w:szCs w:val="28"/>
          <w:lang w:eastAsia="ru-RU"/>
        </w:rPr>
        <w:t>6,1</w:t>
      </w:r>
      <w:r w:rsidRPr="002024E3">
        <w:rPr>
          <w:rFonts w:ascii="Times New Roman" w:eastAsia="Times New Roman" w:hAnsi="Times New Roman" w:cs="Times New Roman"/>
          <w:sz w:val="28"/>
          <w:szCs w:val="28"/>
          <w:lang w:eastAsia="ru-RU"/>
        </w:rPr>
        <w:t xml:space="preserve"> % и составили </w:t>
      </w:r>
      <w:r w:rsidR="0072401C" w:rsidRPr="002024E3">
        <w:rPr>
          <w:rFonts w:ascii="Times New Roman" w:eastAsia="Times New Roman" w:hAnsi="Times New Roman" w:cs="Times New Roman"/>
          <w:sz w:val="28"/>
          <w:szCs w:val="28"/>
          <w:lang w:eastAsia="ru-RU"/>
        </w:rPr>
        <w:t>24,6</w:t>
      </w:r>
      <w:r w:rsidRPr="002024E3">
        <w:rPr>
          <w:rFonts w:ascii="Times New Roman" w:eastAsia="Times New Roman" w:hAnsi="Times New Roman" w:cs="Times New Roman"/>
          <w:sz w:val="28"/>
          <w:szCs w:val="28"/>
          <w:lang w:eastAsia="ru-RU"/>
        </w:rPr>
        <w:t xml:space="preserve"> тыс. рублей.</w:t>
      </w:r>
    </w:p>
    <w:p w:rsidR="00BB5827" w:rsidRPr="00B04649" w:rsidRDefault="00BB5827" w:rsidP="0066387E">
      <w:pPr>
        <w:keepNext/>
        <w:keepLines/>
        <w:spacing w:after="0" w:line="247" w:lineRule="auto"/>
        <w:ind w:firstLine="709"/>
        <w:jc w:val="both"/>
        <w:outlineLvl w:val="0"/>
        <w:rPr>
          <w:rFonts w:ascii="Times New Roman" w:eastAsia="Times New Roman" w:hAnsi="Times New Roman" w:cs="Times New Roman"/>
          <w:b/>
          <w:bCs/>
          <w:snapToGrid w:val="0"/>
          <w:sz w:val="28"/>
          <w:szCs w:val="28"/>
          <w:lang w:eastAsia="ru-RU"/>
        </w:rPr>
      </w:pPr>
      <w:bookmarkStart w:id="2" w:name="_Toc492884003"/>
      <w:r w:rsidRPr="00B04649">
        <w:rPr>
          <w:rFonts w:ascii="Times New Roman" w:eastAsia="Times New Roman" w:hAnsi="Times New Roman" w:cs="Times New Roman"/>
          <w:b/>
          <w:bCs/>
          <w:sz w:val="28"/>
          <w:szCs w:val="28"/>
          <w:lang w:eastAsia="ru-RU"/>
        </w:rPr>
        <w:t xml:space="preserve">3. </w:t>
      </w:r>
      <w:r w:rsidRPr="00B04649">
        <w:rPr>
          <w:rFonts w:ascii="Times New Roman" w:eastAsia="Times New Roman" w:hAnsi="Times New Roman" w:cs="Times New Roman"/>
          <w:b/>
          <w:bCs/>
          <w:snapToGrid w:val="0"/>
          <w:sz w:val="28"/>
          <w:szCs w:val="28"/>
          <w:lang w:eastAsia="ru-RU"/>
        </w:rPr>
        <w:t>Анализ исполнения доходов областного бюджета</w:t>
      </w:r>
      <w:bookmarkEnd w:id="2"/>
    </w:p>
    <w:p w:rsidR="00D53C21" w:rsidRPr="00DB13EE" w:rsidRDefault="00D53C21" w:rsidP="0066387E">
      <w:pPr>
        <w:spacing w:after="0" w:line="247" w:lineRule="auto"/>
        <w:ind w:firstLine="708"/>
        <w:jc w:val="both"/>
        <w:rPr>
          <w:rFonts w:ascii="Times New Roman" w:hAnsi="Times New Roman" w:cs="Times New Roman"/>
          <w:sz w:val="28"/>
          <w:szCs w:val="28"/>
        </w:rPr>
      </w:pPr>
      <w:r w:rsidRPr="00DB13EE">
        <w:rPr>
          <w:rFonts w:ascii="Times New Roman" w:hAnsi="Times New Roman" w:cs="Times New Roman"/>
          <w:bCs/>
          <w:sz w:val="28"/>
          <w:szCs w:val="28"/>
        </w:rPr>
        <w:t>Доходная часть областного бюджета</w:t>
      </w:r>
      <w:r w:rsidRPr="00DB13EE">
        <w:rPr>
          <w:rFonts w:ascii="Times New Roman" w:hAnsi="Times New Roman" w:cs="Times New Roman"/>
          <w:sz w:val="28"/>
          <w:szCs w:val="28"/>
        </w:rPr>
        <w:t xml:space="preserve"> за 1 полугодие 2017 года исполнена в сумме 25</w:t>
      </w:r>
      <w:r w:rsidRPr="00DB13EE">
        <w:rPr>
          <w:rFonts w:ascii="Times New Roman" w:hAnsi="Times New Roman" w:cs="Times New Roman"/>
          <w:sz w:val="28"/>
          <w:szCs w:val="28"/>
          <w:lang w:val="en-US"/>
        </w:rPr>
        <w:t> </w:t>
      </w:r>
      <w:r w:rsidRPr="00DB13EE">
        <w:rPr>
          <w:rFonts w:ascii="Times New Roman" w:hAnsi="Times New Roman" w:cs="Times New Roman"/>
          <w:sz w:val="28"/>
          <w:szCs w:val="28"/>
        </w:rPr>
        <w:t>195</w:t>
      </w:r>
      <w:r>
        <w:rPr>
          <w:rFonts w:ascii="Times New Roman" w:hAnsi="Times New Roman" w:cs="Times New Roman"/>
          <w:sz w:val="28"/>
          <w:szCs w:val="28"/>
          <w:lang w:val="en-US"/>
        </w:rPr>
        <w:t> </w:t>
      </w:r>
      <w:r w:rsidRPr="00DB13EE">
        <w:rPr>
          <w:rFonts w:ascii="Times New Roman" w:hAnsi="Times New Roman" w:cs="Times New Roman"/>
          <w:sz w:val="28"/>
          <w:szCs w:val="28"/>
        </w:rPr>
        <w:t>767</w:t>
      </w:r>
      <w:r>
        <w:rPr>
          <w:rFonts w:ascii="Times New Roman" w:hAnsi="Times New Roman" w:cs="Times New Roman"/>
          <w:sz w:val="28"/>
          <w:szCs w:val="28"/>
        </w:rPr>
        <w:t>,</w:t>
      </w:r>
      <w:r w:rsidRPr="00DB13EE">
        <w:rPr>
          <w:rFonts w:ascii="Times New Roman" w:hAnsi="Times New Roman" w:cs="Times New Roman"/>
          <w:sz w:val="28"/>
          <w:szCs w:val="28"/>
        </w:rPr>
        <w:t>0 тыс. рублей</w:t>
      </w:r>
      <w:r>
        <w:rPr>
          <w:rFonts w:ascii="Times New Roman" w:hAnsi="Times New Roman" w:cs="Times New Roman"/>
          <w:sz w:val="28"/>
          <w:szCs w:val="28"/>
        </w:rPr>
        <w:t>,</w:t>
      </w:r>
      <w:r w:rsidRPr="00DB13EE">
        <w:rPr>
          <w:rFonts w:ascii="Times New Roman" w:hAnsi="Times New Roman" w:cs="Times New Roman"/>
          <w:sz w:val="28"/>
          <w:szCs w:val="28"/>
        </w:rPr>
        <w:t xml:space="preserve"> или на 48,0 % к утвержденным годовым назначениям. По сравнению с соответствующим уровнем прошлого года доходы увеличились на 112 264,0 тыс. рублей</w:t>
      </w:r>
      <w:r>
        <w:rPr>
          <w:rFonts w:ascii="Times New Roman" w:hAnsi="Times New Roman" w:cs="Times New Roman"/>
          <w:sz w:val="28"/>
          <w:szCs w:val="28"/>
        </w:rPr>
        <w:t>,</w:t>
      </w:r>
      <w:r w:rsidRPr="00DB13EE">
        <w:rPr>
          <w:rFonts w:ascii="Times New Roman" w:hAnsi="Times New Roman" w:cs="Times New Roman"/>
          <w:sz w:val="28"/>
          <w:szCs w:val="28"/>
        </w:rPr>
        <w:t xml:space="preserve"> или на </w:t>
      </w:r>
      <w:r>
        <w:rPr>
          <w:rFonts w:ascii="Times New Roman" w:hAnsi="Times New Roman" w:cs="Times New Roman"/>
          <w:sz w:val="28"/>
          <w:szCs w:val="28"/>
        </w:rPr>
        <w:t>0,</w:t>
      </w:r>
      <w:r w:rsidRPr="00DB13EE">
        <w:rPr>
          <w:rFonts w:ascii="Times New Roman" w:hAnsi="Times New Roman" w:cs="Times New Roman"/>
          <w:sz w:val="28"/>
          <w:szCs w:val="28"/>
        </w:rPr>
        <w:t xml:space="preserve">4 процента. </w:t>
      </w:r>
      <w:r>
        <w:rPr>
          <w:rFonts w:ascii="Times New Roman" w:hAnsi="Times New Roman" w:cs="Times New Roman"/>
          <w:sz w:val="28"/>
          <w:szCs w:val="28"/>
        </w:rPr>
        <w:br/>
      </w:r>
      <w:r w:rsidRPr="00A5484C">
        <w:rPr>
          <w:rFonts w:ascii="Times New Roman" w:hAnsi="Times New Roman" w:cs="Times New Roman"/>
          <w:spacing w:val="-4"/>
          <w:sz w:val="28"/>
          <w:szCs w:val="28"/>
        </w:rPr>
        <w:t>В</w:t>
      </w:r>
      <w:r w:rsidRPr="00A5484C">
        <w:rPr>
          <w:rFonts w:ascii="Times New Roman" w:hAnsi="Times New Roman" w:cs="Times New Roman"/>
          <w:color w:val="2E74B5" w:themeColor="accent1" w:themeShade="BF"/>
          <w:spacing w:val="-4"/>
          <w:sz w:val="28"/>
          <w:szCs w:val="28"/>
        </w:rPr>
        <w:t xml:space="preserve"> </w:t>
      </w:r>
      <w:r w:rsidRPr="00A5484C">
        <w:rPr>
          <w:rFonts w:ascii="Times New Roman" w:hAnsi="Times New Roman" w:cs="Times New Roman"/>
          <w:spacing w:val="-4"/>
          <w:sz w:val="28"/>
          <w:szCs w:val="28"/>
        </w:rPr>
        <w:t xml:space="preserve">структуре доходов областного бюджета удельный вес налоговых и неналоговых доходов (далее – собственных) составил 46,1 %, что на 2,0 процентного пункта выше показателя соответствующего периода прошлого года. </w:t>
      </w:r>
      <w:r w:rsidRPr="00DB13EE">
        <w:rPr>
          <w:rFonts w:ascii="Times New Roman" w:hAnsi="Times New Roman" w:cs="Times New Roman"/>
          <w:sz w:val="28"/>
          <w:szCs w:val="28"/>
        </w:rPr>
        <w:t xml:space="preserve">На долю безвозмездных поступлений приходится </w:t>
      </w:r>
      <w:r>
        <w:rPr>
          <w:rFonts w:ascii="Times New Roman" w:hAnsi="Times New Roman" w:cs="Times New Roman"/>
          <w:sz w:val="28"/>
          <w:szCs w:val="28"/>
        </w:rPr>
        <w:t>53,9</w:t>
      </w:r>
      <w:r w:rsidRPr="00DB13EE">
        <w:rPr>
          <w:rFonts w:ascii="Times New Roman" w:hAnsi="Times New Roman" w:cs="Times New Roman"/>
          <w:sz w:val="28"/>
          <w:szCs w:val="28"/>
        </w:rPr>
        <w:t xml:space="preserve"> процента. Собственные</w:t>
      </w:r>
      <w:r w:rsidRPr="00DB13EE">
        <w:rPr>
          <w:rFonts w:ascii="Times New Roman" w:hAnsi="Times New Roman" w:cs="Times New Roman"/>
          <w:color w:val="2E74B5" w:themeColor="accent1" w:themeShade="BF"/>
          <w:sz w:val="28"/>
          <w:szCs w:val="28"/>
        </w:rPr>
        <w:t xml:space="preserve"> </w:t>
      </w:r>
      <w:r w:rsidRPr="00DB13EE">
        <w:rPr>
          <w:rFonts w:ascii="Times New Roman" w:hAnsi="Times New Roman" w:cs="Times New Roman"/>
          <w:sz w:val="28"/>
          <w:szCs w:val="28"/>
        </w:rPr>
        <w:t>доходы областного бюджета в сравнении с отчетным периодом 2016 года выросли на 5,1 %, объем безвозмездных поступлений снизился на 3,2 процента.</w:t>
      </w:r>
    </w:p>
    <w:p w:rsidR="00D53C21" w:rsidRPr="002B70EB" w:rsidRDefault="00D53C21" w:rsidP="0066387E">
      <w:pPr>
        <w:widowControl w:val="0"/>
        <w:spacing w:after="0" w:line="247" w:lineRule="auto"/>
        <w:ind w:firstLine="709"/>
        <w:jc w:val="both"/>
        <w:rPr>
          <w:rFonts w:ascii="Times New Roman" w:hAnsi="Times New Roman" w:cs="Times New Roman"/>
          <w:sz w:val="28"/>
          <w:szCs w:val="28"/>
        </w:rPr>
      </w:pPr>
      <w:r w:rsidRPr="00B04649">
        <w:rPr>
          <w:rFonts w:ascii="Times New Roman" w:hAnsi="Times New Roman" w:cs="Times New Roman"/>
          <w:sz w:val="28"/>
        </w:rPr>
        <w:t>Налоговые и неналоговые доходы</w:t>
      </w:r>
      <w:r w:rsidRPr="002B70EB">
        <w:rPr>
          <w:rFonts w:ascii="Times New Roman" w:hAnsi="Times New Roman" w:cs="Times New Roman"/>
          <w:b/>
          <w:sz w:val="28"/>
        </w:rPr>
        <w:t xml:space="preserve"> </w:t>
      </w:r>
      <w:r w:rsidRPr="002B70EB">
        <w:rPr>
          <w:rFonts w:ascii="Times New Roman" w:hAnsi="Times New Roman" w:cs="Times New Roman"/>
          <w:sz w:val="28"/>
        </w:rPr>
        <w:t xml:space="preserve">поступили в областной бюджет </w:t>
      </w:r>
      <w:r w:rsidRPr="002B70EB">
        <w:rPr>
          <w:rFonts w:ascii="Times New Roman" w:hAnsi="Times New Roman" w:cs="Times New Roman"/>
          <w:sz w:val="28"/>
          <w:szCs w:val="28"/>
        </w:rPr>
        <w:t xml:space="preserve">в сумме 11 624 645,7 тыс. рублей или на 51,4 % к утвержденному годовому </w:t>
      </w:r>
      <w:r>
        <w:rPr>
          <w:rFonts w:ascii="Times New Roman" w:hAnsi="Times New Roman" w:cs="Times New Roman"/>
          <w:sz w:val="28"/>
          <w:szCs w:val="28"/>
        </w:rPr>
        <w:t>прогнозу</w:t>
      </w:r>
      <w:r w:rsidRPr="002B70EB">
        <w:rPr>
          <w:rFonts w:ascii="Times New Roman" w:hAnsi="Times New Roman" w:cs="Times New Roman"/>
          <w:sz w:val="28"/>
          <w:szCs w:val="28"/>
        </w:rPr>
        <w:t>.</w:t>
      </w:r>
      <w:r>
        <w:rPr>
          <w:rFonts w:ascii="Times New Roman" w:hAnsi="Times New Roman" w:cs="Times New Roman"/>
          <w:sz w:val="28"/>
          <w:szCs w:val="28"/>
        </w:rPr>
        <w:t xml:space="preserve"> Безвозмездные поступления составили 13 571 121,3 тыс. рублей, или 45,4 % от плана.</w:t>
      </w:r>
    </w:p>
    <w:p w:rsidR="00D53C21" w:rsidRPr="002B70EB" w:rsidRDefault="00D53C21" w:rsidP="0066387E">
      <w:pPr>
        <w:widowControl w:val="0"/>
        <w:spacing w:after="0" w:line="247" w:lineRule="auto"/>
        <w:ind w:firstLine="709"/>
        <w:jc w:val="both"/>
        <w:rPr>
          <w:rFonts w:ascii="Times New Roman" w:hAnsi="Times New Roman" w:cs="Times New Roman"/>
          <w:sz w:val="28"/>
          <w:szCs w:val="28"/>
        </w:rPr>
      </w:pPr>
      <w:r w:rsidRPr="002B70EB">
        <w:rPr>
          <w:rFonts w:ascii="Times New Roman" w:hAnsi="Times New Roman" w:cs="Times New Roman"/>
          <w:sz w:val="28"/>
          <w:szCs w:val="28"/>
        </w:rPr>
        <w:t xml:space="preserve">Структура доходов областного бюджета по состоянию на 1 июля </w:t>
      </w:r>
      <w:r>
        <w:rPr>
          <w:rFonts w:ascii="Times New Roman" w:hAnsi="Times New Roman" w:cs="Times New Roman"/>
          <w:sz w:val="28"/>
          <w:szCs w:val="28"/>
        </w:rPr>
        <w:br/>
      </w:r>
      <w:r w:rsidRPr="002B70EB">
        <w:rPr>
          <w:rFonts w:ascii="Times New Roman" w:hAnsi="Times New Roman" w:cs="Times New Roman"/>
          <w:sz w:val="28"/>
          <w:szCs w:val="28"/>
        </w:rPr>
        <w:t>2017 года в сравнении с аналогичным</w:t>
      </w:r>
      <w:r>
        <w:rPr>
          <w:rFonts w:ascii="Times New Roman" w:hAnsi="Times New Roman" w:cs="Times New Roman"/>
          <w:sz w:val="28"/>
          <w:szCs w:val="28"/>
        </w:rPr>
        <w:t>и</w:t>
      </w:r>
      <w:r w:rsidRPr="002B70EB">
        <w:rPr>
          <w:rFonts w:ascii="Times New Roman" w:hAnsi="Times New Roman" w:cs="Times New Roman"/>
          <w:sz w:val="28"/>
          <w:szCs w:val="28"/>
        </w:rPr>
        <w:t xml:space="preserve"> период</w:t>
      </w:r>
      <w:r>
        <w:rPr>
          <w:rFonts w:ascii="Times New Roman" w:hAnsi="Times New Roman" w:cs="Times New Roman"/>
          <w:sz w:val="28"/>
          <w:szCs w:val="28"/>
        </w:rPr>
        <w:t>а</w:t>
      </w:r>
      <w:r w:rsidRPr="002B70EB">
        <w:rPr>
          <w:rFonts w:ascii="Times New Roman" w:hAnsi="Times New Roman" w:cs="Times New Roman"/>
          <w:sz w:val="28"/>
          <w:szCs w:val="28"/>
        </w:rPr>
        <w:t>м</w:t>
      </w:r>
      <w:r>
        <w:rPr>
          <w:rFonts w:ascii="Times New Roman" w:hAnsi="Times New Roman" w:cs="Times New Roman"/>
          <w:sz w:val="28"/>
          <w:szCs w:val="28"/>
        </w:rPr>
        <w:t>и</w:t>
      </w:r>
      <w:r w:rsidRPr="002B70EB">
        <w:rPr>
          <w:rFonts w:ascii="Times New Roman" w:hAnsi="Times New Roman" w:cs="Times New Roman"/>
          <w:sz w:val="28"/>
          <w:szCs w:val="28"/>
        </w:rPr>
        <w:t xml:space="preserve"> </w:t>
      </w:r>
      <w:r>
        <w:rPr>
          <w:rFonts w:ascii="Times New Roman" w:hAnsi="Times New Roman" w:cs="Times New Roman"/>
          <w:sz w:val="28"/>
          <w:szCs w:val="28"/>
        </w:rPr>
        <w:t>2015-2016</w:t>
      </w:r>
      <w:r w:rsidRPr="002B70EB">
        <w:rPr>
          <w:rFonts w:ascii="Times New Roman" w:hAnsi="Times New Roman" w:cs="Times New Roman"/>
          <w:sz w:val="28"/>
          <w:szCs w:val="28"/>
        </w:rPr>
        <w:t xml:space="preserve"> год</w:t>
      </w:r>
      <w:r>
        <w:rPr>
          <w:rFonts w:ascii="Times New Roman" w:hAnsi="Times New Roman" w:cs="Times New Roman"/>
          <w:sz w:val="28"/>
          <w:szCs w:val="28"/>
        </w:rPr>
        <w:t>ов</w:t>
      </w:r>
      <w:r w:rsidRPr="002B70EB">
        <w:rPr>
          <w:rFonts w:ascii="Times New Roman" w:hAnsi="Times New Roman" w:cs="Times New Roman"/>
          <w:sz w:val="28"/>
          <w:szCs w:val="28"/>
        </w:rPr>
        <w:t xml:space="preserve"> представлена на следующей диаграмме.</w:t>
      </w:r>
    </w:p>
    <w:p w:rsidR="0066387E" w:rsidRDefault="0066387E" w:rsidP="00D53C21">
      <w:pPr>
        <w:widowControl w:val="0"/>
        <w:spacing w:after="120" w:line="240" w:lineRule="auto"/>
        <w:jc w:val="right"/>
        <w:rPr>
          <w:rFonts w:ascii="Times New Roman" w:hAnsi="Times New Roman" w:cs="Times New Roman"/>
          <w:sz w:val="24"/>
          <w:szCs w:val="24"/>
        </w:rPr>
      </w:pPr>
    </w:p>
    <w:p w:rsidR="0066387E" w:rsidRDefault="0066387E" w:rsidP="00D53C21">
      <w:pPr>
        <w:widowControl w:val="0"/>
        <w:spacing w:after="120" w:line="240" w:lineRule="auto"/>
        <w:jc w:val="right"/>
        <w:rPr>
          <w:rFonts w:ascii="Times New Roman" w:hAnsi="Times New Roman" w:cs="Times New Roman"/>
          <w:sz w:val="24"/>
          <w:szCs w:val="24"/>
        </w:rPr>
      </w:pPr>
    </w:p>
    <w:p w:rsidR="0066387E" w:rsidRDefault="0066387E" w:rsidP="00D53C21">
      <w:pPr>
        <w:widowControl w:val="0"/>
        <w:spacing w:after="120" w:line="240" w:lineRule="auto"/>
        <w:jc w:val="right"/>
        <w:rPr>
          <w:rFonts w:ascii="Times New Roman" w:hAnsi="Times New Roman" w:cs="Times New Roman"/>
          <w:sz w:val="24"/>
          <w:szCs w:val="24"/>
        </w:rPr>
      </w:pPr>
    </w:p>
    <w:p w:rsidR="0066387E" w:rsidRDefault="0066387E" w:rsidP="00D53C21">
      <w:pPr>
        <w:widowControl w:val="0"/>
        <w:spacing w:after="120" w:line="240" w:lineRule="auto"/>
        <w:jc w:val="right"/>
        <w:rPr>
          <w:rFonts w:ascii="Times New Roman" w:hAnsi="Times New Roman" w:cs="Times New Roman"/>
          <w:sz w:val="24"/>
          <w:szCs w:val="24"/>
        </w:rPr>
      </w:pPr>
    </w:p>
    <w:p w:rsidR="00D53C21" w:rsidRPr="00E16B3B" w:rsidRDefault="00D53C21" w:rsidP="00D53C21">
      <w:pPr>
        <w:widowControl w:val="0"/>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w:t>
      </w:r>
      <w:r w:rsidRPr="00E16B3B">
        <w:rPr>
          <w:rFonts w:ascii="Times New Roman" w:hAnsi="Times New Roman" w:cs="Times New Roman"/>
          <w:sz w:val="24"/>
          <w:szCs w:val="24"/>
        </w:rPr>
        <w:t>млн. рублей</w:t>
      </w:r>
      <w:r>
        <w:rPr>
          <w:rFonts w:ascii="Times New Roman" w:hAnsi="Times New Roman" w:cs="Times New Roman"/>
          <w:sz w:val="24"/>
          <w:szCs w:val="24"/>
        </w:rPr>
        <w:t>)</w:t>
      </w:r>
    </w:p>
    <w:p w:rsidR="00D53C21" w:rsidRDefault="00D53C21" w:rsidP="00D53C21">
      <w:pPr>
        <w:pStyle w:val="a5"/>
        <w:widowControl w:val="0"/>
        <w:ind w:left="0"/>
        <w:jc w:val="center"/>
      </w:pPr>
      <w:r w:rsidRPr="00973B96">
        <w:rPr>
          <w:noProof/>
        </w:rPr>
        <w:drawing>
          <wp:inline distT="0" distB="0" distL="0" distR="0" wp14:anchorId="7C8B6F70" wp14:editId="0C3F0BA2">
            <wp:extent cx="5819775" cy="3152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6505" w:rsidRPr="00A72152" w:rsidRDefault="003C6505" w:rsidP="003C6505">
      <w:pPr>
        <w:pStyle w:val="a3"/>
        <w:widowControl w:val="0"/>
        <w:ind w:firstLine="708"/>
        <w:jc w:val="both"/>
        <w:rPr>
          <w:szCs w:val="28"/>
        </w:rPr>
      </w:pPr>
      <w:r w:rsidRPr="00A72152">
        <w:rPr>
          <w:szCs w:val="28"/>
        </w:rPr>
        <w:t>Анализ исполнения дох</w:t>
      </w:r>
      <w:r w:rsidR="00100BBD">
        <w:rPr>
          <w:szCs w:val="28"/>
        </w:rPr>
        <w:t xml:space="preserve">одной части областного бюджета </w:t>
      </w:r>
      <w:r w:rsidRPr="00A72152">
        <w:rPr>
          <w:szCs w:val="28"/>
        </w:rPr>
        <w:t>за 1 полугодие 2017 года приведен в приложении 1.</w:t>
      </w:r>
    </w:p>
    <w:p w:rsidR="00CD498B" w:rsidRPr="00DF35BF" w:rsidRDefault="00CD498B" w:rsidP="00347C4C">
      <w:pPr>
        <w:keepNext/>
        <w:keepLines/>
        <w:spacing w:after="0" w:line="247" w:lineRule="auto"/>
        <w:ind w:firstLine="709"/>
        <w:jc w:val="both"/>
        <w:outlineLvl w:val="0"/>
        <w:rPr>
          <w:rFonts w:ascii="Times New Roman" w:eastAsia="Times New Roman" w:hAnsi="Times New Roman" w:cs="Times New Roman"/>
          <w:b/>
          <w:bCs/>
          <w:sz w:val="28"/>
          <w:szCs w:val="28"/>
          <w:lang w:eastAsia="ru-RU"/>
        </w:rPr>
      </w:pPr>
      <w:bookmarkStart w:id="3" w:name="_Toc492884004"/>
      <w:r w:rsidRPr="00DF35BF">
        <w:rPr>
          <w:rFonts w:ascii="Times New Roman" w:eastAsia="Times New Roman" w:hAnsi="Times New Roman" w:cs="Times New Roman"/>
          <w:b/>
          <w:bCs/>
          <w:sz w:val="28"/>
          <w:szCs w:val="28"/>
          <w:lang w:eastAsia="ru-RU"/>
        </w:rPr>
        <w:t>3.1. Налоговые доходы областного бюджета</w:t>
      </w:r>
      <w:bookmarkEnd w:id="3"/>
    </w:p>
    <w:p w:rsidR="001308D4" w:rsidRPr="002945AF" w:rsidRDefault="001308D4" w:rsidP="001308D4">
      <w:pPr>
        <w:pStyle w:val="22"/>
        <w:widowControl w:val="0"/>
        <w:spacing w:after="0" w:line="240" w:lineRule="auto"/>
        <w:ind w:left="0" w:firstLine="709"/>
        <w:jc w:val="both"/>
        <w:rPr>
          <w:sz w:val="28"/>
          <w:szCs w:val="28"/>
        </w:rPr>
      </w:pPr>
      <w:r w:rsidRPr="00E23289">
        <w:rPr>
          <w:sz w:val="28"/>
          <w:szCs w:val="28"/>
        </w:rPr>
        <w:t xml:space="preserve">За 1 полугодие 2017 года поступления в областной бюджет </w:t>
      </w:r>
      <w:r w:rsidRPr="00E23289">
        <w:rPr>
          <w:b/>
          <w:sz w:val="28"/>
          <w:szCs w:val="28"/>
        </w:rPr>
        <w:t>налоговых доходов</w:t>
      </w:r>
      <w:r w:rsidRPr="00E23289">
        <w:rPr>
          <w:sz w:val="28"/>
          <w:szCs w:val="28"/>
        </w:rPr>
        <w:t xml:space="preserve"> составили 11 265 840,7 тыс. рублей</w:t>
      </w:r>
      <w:r>
        <w:rPr>
          <w:sz w:val="28"/>
          <w:szCs w:val="28"/>
        </w:rPr>
        <w:t>,</w:t>
      </w:r>
      <w:r w:rsidRPr="00E23289">
        <w:rPr>
          <w:bCs/>
          <w:sz w:val="28"/>
          <w:szCs w:val="28"/>
        </w:rPr>
        <w:t xml:space="preserve"> или 51,3 % годовых плановых назначений</w:t>
      </w:r>
      <w:r w:rsidRPr="00E23289">
        <w:rPr>
          <w:sz w:val="28"/>
          <w:szCs w:val="28"/>
        </w:rPr>
        <w:t>. В структуре собственных доходов бюджета на их долю приходится 9</w:t>
      </w:r>
      <w:r w:rsidRPr="000B16C0">
        <w:rPr>
          <w:sz w:val="28"/>
          <w:szCs w:val="28"/>
        </w:rPr>
        <w:t>6</w:t>
      </w:r>
      <w:r w:rsidRPr="00E23289">
        <w:rPr>
          <w:sz w:val="28"/>
          <w:szCs w:val="28"/>
        </w:rPr>
        <w:t xml:space="preserve">,9 </w:t>
      </w:r>
      <w:r w:rsidRPr="002945AF">
        <w:rPr>
          <w:sz w:val="28"/>
          <w:szCs w:val="28"/>
        </w:rPr>
        <w:t>процента. Доходная часть бюджета в 1 полугодии 2017 года сформирована в основном, за счет поступлений налога на доходы физических лиц, налога на прибыль организаций, акцизов по подакцизным товарам, налогов на совокупный доход и налога на имущество организаций. В общем объеме поступивших налоговых доходов на их долю приходится 97,9 процента.</w:t>
      </w:r>
    </w:p>
    <w:p w:rsidR="001308D4" w:rsidRDefault="001308D4" w:rsidP="001308D4">
      <w:pPr>
        <w:spacing w:after="0" w:line="240" w:lineRule="auto"/>
        <w:ind w:firstLine="720"/>
        <w:jc w:val="both"/>
        <w:rPr>
          <w:rFonts w:ascii="Times New Roman" w:hAnsi="Times New Roman" w:cs="Times New Roman"/>
          <w:sz w:val="28"/>
          <w:szCs w:val="28"/>
        </w:rPr>
      </w:pPr>
      <w:r w:rsidRPr="00CB708C">
        <w:rPr>
          <w:rFonts w:ascii="Times New Roman" w:hAnsi="Times New Roman" w:cs="Times New Roman"/>
          <w:sz w:val="28"/>
          <w:szCs w:val="28"/>
        </w:rPr>
        <w:t>В целом за 1 полугодие текущего года рост налоговых доходов к соответствующему периоду прошлого года составил 104,8 процента.</w:t>
      </w:r>
    </w:p>
    <w:p w:rsidR="001308D4" w:rsidRPr="00190EB7" w:rsidRDefault="001308D4" w:rsidP="00DF35BF">
      <w:pPr>
        <w:spacing w:after="0" w:line="240" w:lineRule="auto"/>
        <w:ind w:right="-2" w:firstLine="720"/>
        <w:jc w:val="both"/>
        <w:rPr>
          <w:rFonts w:ascii="Times New Roman" w:hAnsi="Times New Roman" w:cs="Times New Roman"/>
          <w:sz w:val="28"/>
          <w:szCs w:val="28"/>
        </w:rPr>
      </w:pPr>
      <w:r w:rsidRPr="00F8453F">
        <w:rPr>
          <w:rFonts w:ascii="Times New Roman" w:hAnsi="Times New Roman" w:cs="Times New Roman"/>
          <w:sz w:val="28"/>
          <w:szCs w:val="28"/>
        </w:rPr>
        <w:t xml:space="preserve">В целом по областному бюджету </w:t>
      </w:r>
      <w:r>
        <w:rPr>
          <w:rFonts w:ascii="Times New Roman" w:hAnsi="Times New Roman" w:cs="Times New Roman"/>
          <w:sz w:val="28"/>
          <w:szCs w:val="28"/>
        </w:rPr>
        <w:t>р</w:t>
      </w:r>
      <w:r w:rsidRPr="00F8453F">
        <w:rPr>
          <w:rFonts w:ascii="Times New Roman" w:hAnsi="Times New Roman" w:cs="Times New Roman"/>
          <w:sz w:val="28"/>
          <w:szCs w:val="28"/>
        </w:rPr>
        <w:t>ост</w:t>
      </w:r>
      <w:r>
        <w:rPr>
          <w:rFonts w:ascii="Times New Roman" w:hAnsi="Times New Roman" w:cs="Times New Roman"/>
          <w:sz w:val="28"/>
          <w:szCs w:val="28"/>
        </w:rPr>
        <w:t xml:space="preserve"> поступлений отмечается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следующим</w:t>
      </w:r>
      <w:proofErr w:type="gramEnd"/>
      <w:r>
        <w:rPr>
          <w:rFonts w:ascii="Times New Roman" w:hAnsi="Times New Roman" w:cs="Times New Roman"/>
          <w:sz w:val="28"/>
          <w:szCs w:val="28"/>
        </w:rPr>
        <w:t xml:space="preserve"> </w:t>
      </w:r>
      <w:r w:rsidRPr="00F8453F">
        <w:rPr>
          <w:rFonts w:ascii="Times New Roman" w:hAnsi="Times New Roman" w:cs="Times New Roman"/>
          <w:sz w:val="28"/>
          <w:szCs w:val="28"/>
        </w:rPr>
        <w:t>основным доходным источникам</w:t>
      </w:r>
      <w:r>
        <w:rPr>
          <w:rFonts w:ascii="Times New Roman" w:hAnsi="Times New Roman" w:cs="Times New Roman"/>
          <w:sz w:val="28"/>
          <w:szCs w:val="28"/>
        </w:rPr>
        <w:t xml:space="preserve">: налогу на прибыль организаций, налогу на доходы физических лиц, акцизам на спиртосодержащую продукцию, единому налогу, взимаемому в связи с применением упрощенной системы налогообложения, транспортному налогу с физических лиц, государственной </w:t>
      </w:r>
      <w:r w:rsidRPr="00190EB7">
        <w:rPr>
          <w:rFonts w:ascii="Times New Roman" w:hAnsi="Times New Roman" w:cs="Times New Roman"/>
          <w:sz w:val="28"/>
          <w:szCs w:val="28"/>
        </w:rPr>
        <w:t xml:space="preserve">пошлине. </w:t>
      </w:r>
    </w:p>
    <w:p w:rsidR="001308D4" w:rsidRPr="00037511" w:rsidRDefault="001308D4" w:rsidP="001308D4">
      <w:pPr>
        <w:spacing w:after="0" w:line="240" w:lineRule="auto"/>
        <w:ind w:firstLine="720"/>
        <w:jc w:val="both"/>
        <w:rPr>
          <w:rFonts w:ascii="Times New Roman" w:hAnsi="Times New Roman" w:cs="Times New Roman"/>
          <w:sz w:val="28"/>
          <w:szCs w:val="28"/>
        </w:rPr>
      </w:pPr>
      <w:r w:rsidRPr="00190EB7">
        <w:rPr>
          <w:rFonts w:ascii="Times New Roman" w:hAnsi="Times New Roman" w:cs="Times New Roman"/>
          <w:b/>
          <w:i/>
          <w:sz w:val="28"/>
          <w:szCs w:val="28"/>
        </w:rPr>
        <w:t>Налог на прибыль организаций</w:t>
      </w:r>
      <w:r w:rsidRPr="00190EB7">
        <w:rPr>
          <w:rFonts w:ascii="Times New Roman" w:hAnsi="Times New Roman" w:cs="Times New Roman"/>
          <w:sz w:val="28"/>
          <w:szCs w:val="28"/>
        </w:rPr>
        <w:t xml:space="preserve"> поступил в областной бюджет в сумме 2 916 064,8 тыс. рублей, или 60,1 % утвержденных годовых назначений. </w:t>
      </w:r>
      <w:r w:rsidR="0066387E">
        <w:rPr>
          <w:rFonts w:ascii="Times New Roman" w:hAnsi="Times New Roman" w:cs="Times New Roman"/>
          <w:sz w:val="28"/>
          <w:szCs w:val="28"/>
        </w:rPr>
        <w:br/>
      </w:r>
      <w:r w:rsidRPr="00190EB7">
        <w:rPr>
          <w:rFonts w:ascii="Times New Roman" w:hAnsi="Times New Roman" w:cs="Times New Roman"/>
          <w:sz w:val="28"/>
          <w:szCs w:val="28"/>
        </w:rPr>
        <w:t>В структуре налоговых доходов областного бюджета на долю налога на прибыль организаций приходится 25,9 процента. Темп роста к аналогичному периоду прошлого года составляет 107,4 %, в абсолютном выражении поступления увеличились на 201 822,0 тыс. рублей</w:t>
      </w:r>
      <w:r>
        <w:rPr>
          <w:rFonts w:ascii="Times New Roman" w:hAnsi="Times New Roman" w:cs="Times New Roman"/>
          <w:sz w:val="28"/>
          <w:szCs w:val="28"/>
        </w:rPr>
        <w:t>.</w:t>
      </w:r>
      <w:r w:rsidRPr="00DB13EE">
        <w:rPr>
          <w:rFonts w:ascii="Times New Roman" w:hAnsi="Times New Roman" w:cs="Times New Roman"/>
          <w:color w:val="2E74B5" w:themeColor="accent1" w:themeShade="BF"/>
          <w:sz w:val="28"/>
          <w:szCs w:val="28"/>
        </w:rPr>
        <w:t xml:space="preserve"> </w:t>
      </w:r>
      <w:r w:rsidRPr="00037511">
        <w:rPr>
          <w:rFonts w:ascii="Times New Roman" w:hAnsi="Times New Roman" w:cs="Times New Roman"/>
          <w:sz w:val="28"/>
          <w:szCs w:val="28"/>
        </w:rPr>
        <w:t xml:space="preserve">Увеличение обусловлено ростом налоговой базы налогоплательщиков – ответственных участников консолидированных групп и крупных налогоплательщиков региона. </w:t>
      </w:r>
    </w:p>
    <w:p w:rsidR="00A60267" w:rsidRDefault="001308D4" w:rsidP="00A60267">
      <w:pPr>
        <w:spacing w:after="0" w:line="240" w:lineRule="auto"/>
        <w:ind w:firstLine="708"/>
        <w:jc w:val="both"/>
        <w:rPr>
          <w:rFonts w:ascii="Times New Roman" w:hAnsi="Times New Roman" w:cs="Times New Roman"/>
          <w:color w:val="2E74B5" w:themeColor="accent1" w:themeShade="BF"/>
          <w:sz w:val="28"/>
          <w:szCs w:val="28"/>
        </w:rPr>
      </w:pPr>
      <w:r w:rsidRPr="00EA5BE7">
        <w:rPr>
          <w:rFonts w:ascii="Times New Roman" w:hAnsi="Times New Roman" w:cs="Times New Roman"/>
          <w:sz w:val="28"/>
          <w:szCs w:val="28"/>
        </w:rPr>
        <w:lastRenderedPageBreak/>
        <w:t xml:space="preserve">Поступления </w:t>
      </w:r>
      <w:r w:rsidRPr="006B67C7">
        <w:rPr>
          <w:rFonts w:ascii="Times New Roman" w:hAnsi="Times New Roman" w:cs="Times New Roman"/>
          <w:b/>
          <w:i/>
          <w:sz w:val="28"/>
          <w:szCs w:val="28"/>
        </w:rPr>
        <w:t>н</w:t>
      </w:r>
      <w:r w:rsidRPr="00EA5BE7">
        <w:rPr>
          <w:rFonts w:ascii="Times New Roman" w:hAnsi="Times New Roman" w:cs="Times New Roman"/>
          <w:b/>
          <w:i/>
          <w:sz w:val="28"/>
          <w:szCs w:val="28"/>
        </w:rPr>
        <w:t>алога на доходы физических лиц</w:t>
      </w:r>
      <w:r w:rsidRPr="00EA5BE7">
        <w:rPr>
          <w:rFonts w:ascii="Times New Roman" w:hAnsi="Times New Roman" w:cs="Times New Roman"/>
          <w:sz w:val="28"/>
          <w:szCs w:val="28"/>
        </w:rPr>
        <w:t xml:space="preserve"> в областной бюджет сложились в сумме 4 105 936,5 тыс. рублей, годовые плановые назначения исполнены на 47,8 процента. По сравнению с </w:t>
      </w:r>
      <w:r>
        <w:rPr>
          <w:rFonts w:ascii="Times New Roman" w:hAnsi="Times New Roman" w:cs="Times New Roman"/>
          <w:sz w:val="28"/>
          <w:szCs w:val="28"/>
        </w:rPr>
        <w:t>уровнем</w:t>
      </w:r>
      <w:r w:rsidRPr="00EA5BE7">
        <w:rPr>
          <w:rFonts w:ascii="Times New Roman" w:hAnsi="Times New Roman" w:cs="Times New Roman"/>
          <w:sz w:val="28"/>
          <w:szCs w:val="28"/>
        </w:rPr>
        <w:t xml:space="preserve"> 2016 года поступления в областной бюджет увеличились на 345 451,5 тыс. рублей, темп роста составил 109,2 процента.</w:t>
      </w:r>
      <w:r w:rsidRPr="00DB13EE">
        <w:rPr>
          <w:rFonts w:ascii="Times New Roman" w:hAnsi="Times New Roman" w:cs="Times New Roman"/>
          <w:color w:val="2E74B5" w:themeColor="accent1" w:themeShade="BF"/>
          <w:sz w:val="28"/>
          <w:szCs w:val="28"/>
        </w:rPr>
        <w:t xml:space="preserve"> </w:t>
      </w:r>
    </w:p>
    <w:p w:rsidR="001308D4" w:rsidRPr="006A60E3" w:rsidRDefault="001308D4" w:rsidP="00A60267">
      <w:pPr>
        <w:spacing w:after="0" w:line="240" w:lineRule="auto"/>
        <w:ind w:firstLine="708"/>
        <w:jc w:val="both"/>
        <w:rPr>
          <w:rFonts w:ascii="Times New Roman" w:hAnsi="Times New Roman" w:cs="Times New Roman"/>
          <w:sz w:val="28"/>
          <w:szCs w:val="28"/>
        </w:rPr>
      </w:pPr>
      <w:r w:rsidRPr="006A60E3">
        <w:rPr>
          <w:rFonts w:ascii="Times New Roman" w:hAnsi="Times New Roman" w:cs="Times New Roman"/>
          <w:sz w:val="28"/>
          <w:szCs w:val="28"/>
        </w:rPr>
        <w:t>Рост поступлений обусловлен ростом налоговой базы (фонда оплаты труда) на 6,8 процента и погашением задолженности отдельными налогоплательщиками региона.</w:t>
      </w:r>
    </w:p>
    <w:p w:rsidR="001308D4" w:rsidRPr="00F65439" w:rsidRDefault="001308D4" w:rsidP="001308D4">
      <w:pPr>
        <w:spacing w:after="0" w:line="240" w:lineRule="auto"/>
        <w:ind w:firstLine="708"/>
        <w:jc w:val="both"/>
        <w:rPr>
          <w:rFonts w:ascii="Times New Roman" w:hAnsi="Times New Roman" w:cs="Times New Roman"/>
          <w:sz w:val="28"/>
          <w:szCs w:val="28"/>
        </w:rPr>
      </w:pPr>
      <w:r w:rsidRPr="00F65439">
        <w:rPr>
          <w:rFonts w:ascii="Times New Roman" w:hAnsi="Times New Roman" w:cs="Times New Roman"/>
          <w:sz w:val="28"/>
          <w:szCs w:val="28"/>
        </w:rPr>
        <w:t>В объеме налоговых доходов налог на доходы физических лиц занимает 36,4 %, что выше уровня соответствующего периода прошлого года на 1,4 процент</w:t>
      </w:r>
      <w:r>
        <w:rPr>
          <w:rFonts w:ascii="Times New Roman" w:hAnsi="Times New Roman" w:cs="Times New Roman"/>
          <w:sz w:val="28"/>
          <w:szCs w:val="28"/>
        </w:rPr>
        <w:t>ного пункта</w:t>
      </w:r>
      <w:r w:rsidRPr="00F65439">
        <w:rPr>
          <w:rFonts w:ascii="Times New Roman" w:hAnsi="Times New Roman" w:cs="Times New Roman"/>
          <w:sz w:val="28"/>
          <w:szCs w:val="28"/>
        </w:rPr>
        <w:t>.</w:t>
      </w:r>
    </w:p>
    <w:p w:rsidR="001308D4" w:rsidRPr="00F65439" w:rsidRDefault="001308D4" w:rsidP="001308D4">
      <w:pPr>
        <w:pStyle w:val="22"/>
        <w:widowControl w:val="0"/>
        <w:spacing w:after="0" w:line="240" w:lineRule="auto"/>
        <w:ind w:left="0" w:firstLine="709"/>
        <w:jc w:val="both"/>
        <w:rPr>
          <w:sz w:val="28"/>
          <w:szCs w:val="28"/>
        </w:rPr>
      </w:pPr>
      <w:r w:rsidRPr="00F65439">
        <w:rPr>
          <w:b/>
          <w:i/>
          <w:sz w:val="28"/>
          <w:szCs w:val="28"/>
        </w:rPr>
        <w:t>Акцизы по подакцизным товарам</w:t>
      </w:r>
      <w:r w:rsidRPr="00F65439">
        <w:rPr>
          <w:sz w:val="28"/>
          <w:szCs w:val="28"/>
        </w:rPr>
        <w:t xml:space="preserve"> за 1 полугодие 2017 года исполнены на 51,7 % годового плана, в структуре налоговых доходов их доля составляет 15,6 процента.</w:t>
      </w:r>
    </w:p>
    <w:p w:rsidR="001308D4" w:rsidRPr="00BE2945" w:rsidRDefault="001308D4" w:rsidP="001308D4">
      <w:pPr>
        <w:spacing w:after="0" w:line="240" w:lineRule="auto"/>
        <w:ind w:firstLine="720"/>
        <w:jc w:val="both"/>
        <w:rPr>
          <w:rFonts w:ascii="Times New Roman" w:hAnsi="Times New Roman" w:cs="Times New Roman"/>
          <w:sz w:val="28"/>
          <w:szCs w:val="28"/>
        </w:rPr>
      </w:pPr>
      <w:r w:rsidRPr="00F65439">
        <w:rPr>
          <w:rFonts w:ascii="Times New Roman" w:hAnsi="Times New Roman" w:cs="Times New Roman"/>
          <w:sz w:val="28"/>
          <w:szCs w:val="28"/>
        </w:rPr>
        <w:t xml:space="preserve">В целом поступления акцизов составили 1 761 592,2 тыс. рублей, из них </w:t>
      </w:r>
      <w:r w:rsidRPr="00F65439">
        <w:rPr>
          <w:rFonts w:ascii="Times New Roman" w:hAnsi="Times New Roman" w:cs="Times New Roman"/>
          <w:i/>
          <w:sz w:val="28"/>
          <w:szCs w:val="28"/>
        </w:rPr>
        <w:t>акцизы на спиртосодержащую продукцию</w:t>
      </w:r>
      <w:r w:rsidRPr="00F65439">
        <w:rPr>
          <w:rFonts w:ascii="Times New Roman" w:hAnsi="Times New Roman" w:cs="Times New Roman"/>
          <w:sz w:val="28"/>
          <w:szCs w:val="28"/>
        </w:rPr>
        <w:t xml:space="preserve"> – 561 436,2 тыс. рублей, </w:t>
      </w:r>
      <w:r w:rsidRPr="00F65439">
        <w:rPr>
          <w:rFonts w:ascii="Times New Roman" w:hAnsi="Times New Roman" w:cs="Times New Roman"/>
          <w:i/>
          <w:sz w:val="28"/>
          <w:szCs w:val="28"/>
        </w:rPr>
        <w:t>акцизы на нефтепродукты</w:t>
      </w:r>
      <w:r w:rsidRPr="00F65439">
        <w:rPr>
          <w:rFonts w:ascii="Times New Roman" w:hAnsi="Times New Roman" w:cs="Times New Roman"/>
          <w:sz w:val="28"/>
          <w:szCs w:val="28"/>
        </w:rPr>
        <w:t xml:space="preserve"> – 1 200 156,0 тыс. рублей</w:t>
      </w:r>
      <w:r w:rsidRPr="00BE2945">
        <w:rPr>
          <w:rFonts w:ascii="Times New Roman" w:hAnsi="Times New Roman" w:cs="Times New Roman"/>
          <w:sz w:val="28"/>
          <w:szCs w:val="28"/>
        </w:rPr>
        <w:t xml:space="preserve">. К уровню </w:t>
      </w:r>
      <w:r w:rsidR="00A60267" w:rsidRPr="00A60267">
        <w:rPr>
          <w:rFonts w:ascii="Times New Roman" w:hAnsi="Times New Roman" w:cs="Times New Roman"/>
          <w:sz w:val="28"/>
          <w:szCs w:val="28"/>
        </w:rPr>
        <w:t>1</w:t>
      </w:r>
      <w:r w:rsidRPr="00BE2945">
        <w:rPr>
          <w:rFonts w:ascii="Times New Roman" w:hAnsi="Times New Roman" w:cs="Times New Roman"/>
          <w:sz w:val="28"/>
          <w:szCs w:val="28"/>
        </w:rPr>
        <w:t xml:space="preserve"> полугодия 2016 года темп роста акцизных платежей составил 96,</w:t>
      </w:r>
      <w:r>
        <w:rPr>
          <w:rFonts w:ascii="Times New Roman" w:hAnsi="Times New Roman" w:cs="Times New Roman"/>
          <w:sz w:val="28"/>
          <w:szCs w:val="28"/>
        </w:rPr>
        <w:t>6</w:t>
      </w:r>
      <w:r w:rsidRPr="00BE2945">
        <w:rPr>
          <w:rFonts w:ascii="Times New Roman" w:hAnsi="Times New Roman" w:cs="Times New Roman"/>
          <w:sz w:val="28"/>
          <w:szCs w:val="28"/>
        </w:rPr>
        <w:t xml:space="preserve"> %, объем поступлений снизился на 61 266,5 тыс. рублей. Вместе с тем, доходы от уплаты акцизов на спиртосодержащую продукцию возросли на 57 965,2 тыс. рублей, или 11,5 %, </w:t>
      </w:r>
      <w:r w:rsidRPr="00BE2945">
        <w:rPr>
          <w:rFonts w:ascii="Times New Roman" w:hAnsi="Times New Roman" w:cs="Times New Roman"/>
          <w:spacing w:val="-4"/>
          <w:sz w:val="28"/>
          <w:szCs w:val="28"/>
        </w:rPr>
        <w:t>доходы от уплаты акцизов на нефтепродукты снизились</w:t>
      </w:r>
      <w:r w:rsidRPr="00BE2945">
        <w:rPr>
          <w:rFonts w:ascii="Times New Roman" w:hAnsi="Times New Roman" w:cs="Times New Roman"/>
          <w:sz w:val="28"/>
          <w:szCs w:val="28"/>
        </w:rPr>
        <w:t xml:space="preserve"> </w:t>
      </w:r>
      <w:r w:rsidRPr="00BE2945">
        <w:rPr>
          <w:rFonts w:ascii="Times New Roman" w:hAnsi="Times New Roman" w:cs="Times New Roman"/>
          <w:spacing w:val="-6"/>
          <w:sz w:val="28"/>
          <w:szCs w:val="28"/>
        </w:rPr>
        <w:t>на 119 231,7 тыс. рублей</w:t>
      </w:r>
      <w:r w:rsidRPr="00BE2945">
        <w:rPr>
          <w:rFonts w:ascii="Times New Roman" w:hAnsi="Times New Roman" w:cs="Times New Roman"/>
          <w:sz w:val="28"/>
          <w:szCs w:val="28"/>
        </w:rPr>
        <w:t>, или на 9,0 процента.</w:t>
      </w:r>
      <w:r>
        <w:rPr>
          <w:rFonts w:ascii="Times New Roman" w:hAnsi="Times New Roman" w:cs="Times New Roman"/>
          <w:sz w:val="28"/>
          <w:szCs w:val="28"/>
        </w:rPr>
        <w:t xml:space="preserve"> </w:t>
      </w:r>
      <w:r w:rsidRPr="00BE2945">
        <w:rPr>
          <w:rFonts w:ascii="Times New Roman" w:hAnsi="Times New Roman" w:cs="Times New Roman"/>
          <w:sz w:val="28"/>
          <w:szCs w:val="28"/>
        </w:rPr>
        <w:t>Снижение налоговых поступлений акцизов на нефтепродукты объясняется уменьшением норматива зачисления в бюджет субъекта с 88 до 61,7 процента.</w:t>
      </w:r>
    </w:p>
    <w:p w:rsidR="001308D4" w:rsidRPr="0002748E" w:rsidRDefault="001308D4" w:rsidP="001308D4">
      <w:pPr>
        <w:spacing w:after="0" w:line="240" w:lineRule="auto"/>
        <w:ind w:firstLine="720"/>
        <w:jc w:val="both"/>
        <w:rPr>
          <w:rFonts w:ascii="Times New Roman" w:hAnsi="Times New Roman" w:cs="Times New Roman"/>
          <w:sz w:val="28"/>
          <w:szCs w:val="28"/>
        </w:rPr>
      </w:pPr>
      <w:r w:rsidRPr="0002748E">
        <w:rPr>
          <w:rFonts w:ascii="Times New Roman" w:hAnsi="Times New Roman" w:cs="Times New Roman"/>
          <w:b/>
          <w:i/>
          <w:sz w:val="28"/>
          <w:szCs w:val="28"/>
        </w:rPr>
        <w:t>Налоги на совокупный доход</w:t>
      </w:r>
      <w:r w:rsidRPr="0002748E">
        <w:rPr>
          <w:rFonts w:ascii="Times New Roman" w:hAnsi="Times New Roman" w:cs="Times New Roman"/>
          <w:sz w:val="28"/>
          <w:szCs w:val="28"/>
        </w:rPr>
        <w:t xml:space="preserve"> за 1 </w:t>
      </w:r>
      <w:r>
        <w:rPr>
          <w:rFonts w:ascii="Times New Roman" w:hAnsi="Times New Roman" w:cs="Times New Roman"/>
          <w:sz w:val="28"/>
          <w:szCs w:val="28"/>
        </w:rPr>
        <w:t>полугодие</w:t>
      </w:r>
      <w:r w:rsidRPr="0002748E">
        <w:rPr>
          <w:rFonts w:ascii="Times New Roman" w:hAnsi="Times New Roman" w:cs="Times New Roman"/>
          <w:sz w:val="28"/>
          <w:szCs w:val="28"/>
        </w:rPr>
        <w:t xml:space="preserve"> 2017 года исполнены в сумме 905 454,4 тыс. рублей, или 59,6 % годовых плановых назначений. </w:t>
      </w:r>
      <w:r w:rsidR="0066387E">
        <w:rPr>
          <w:rFonts w:ascii="Times New Roman" w:hAnsi="Times New Roman" w:cs="Times New Roman"/>
          <w:sz w:val="28"/>
          <w:szCs w:val="28"/>
        </w:rPr>
        <w:br/>
      </w:r>
      <w:r w:rsidRPr="0002748E">
        <w:rPr>
          <w:rFonts w:ascii="Times New Roman" w:hAnsi="Times New Roman" w:cs="Times New Roman"/>
          <w:sz w:val="28"/>
          <w:szCs w:val="28"/>
        </w:rPr>
        <w:t xml:space="preserve">В структуре налоговых доходов доля налогов на совокупный доход составляет </w:t>
      </w:r>
      <w:r w:rsidRPr="0002748E">
        <w:rPr>
          <w:rFonts w:ascii="Times New Roman" w:hAnsi="Times New Roman" w:cs="Times New Roman"/>
          <w:sz w:val="28"/>
          <w:szCs w:val="28"/>
        </w:rPr>
        <w:br/>
        <w:t xml:space="preserve">8,0 процента. Темп роста к уровню 2016 года – 108,9 процента. </w:t>
      </w:r>
    </w:p>
    <w:p w:rsidR="001308D4" w:rsidRPr="00B15B30" w:rsidRDefault="001308D4" w:rsidP="001308D4">
      <w:pPr>
        <w:spacing w:after="0" w:line="240" w:lineRule="auto"/>
        <w:ind w:firstLine="720"/>
        <w:jc w:val="both"/>
        <w:rPr>
          <w:rFonts w:ascii="Times New Roman" w:hAnsi="Times New Roman" w:cs="Times New Roman"/>
          <w:sz w:val="28"/>
          <w:szCs w:val="28"/>
        </w:rPr>
      </w:pPr>
      <w:r w:rsidRPr="00B15B30">
        <w:rPr>
          <w:rFonts w:ascii="Times New Roman" w:hAnsi="Times New Roman" w:cs="Times New Roman"/>
          <w:sz w:val="28"/>
          <w:szCs w:val="28"/>
        </w:rPr>
        <w:t xml:space="preserve">Данная подгруппа доходов сформирована в большей степени за счет поступлений </w:t>
      </w:r>
      <w:r w:rsidRPr="00B15B30">
        <w:rPr>
          <w:rFonts w:ascii="Times New Roman" w:hAnsi="Times New Roman" w:cs="Times New Roman"/>
          <w:i/>
          <w:sz w:val="28"/>
          <w:szCs w:val="28"/>
        </w:rPr>
        <w:t xml:space="preserve">налога, взимаемого в связи с применением упрощенной системы </w:t>
      </w:r>
      <w:r w:rsidRPr="00B15B30">
        <w:rPr>
          <w:rFonts w:ascii="Times New Roman" w:hAnsi="Times New Roman" w:cs="Times New Roman"/>
          <w:i/>
          <w:spacing w:val="-6"/>
          <w:sz w:val="28"/>
          <w:szCs w:val="28"/>
        </w:rPr>
        <w:t>налогообложения</w:t>
      </w:r>
      <w:r w:rsidRPr="00B15B30">
        <w:rPr>
          <w:rFonts w:ascii="Times New Roman" w:hAnsi="Times New Roman" w:cs="Times New Roman"/>
          <w:spacing w:val="-6"/>
          <w:sz w:val="28"/>
          <w:szCs w:val="28"/>
        </w:rPr>
        <w:t>, которые за 6 месяцев 2017 года составили 905 414,7 тыс</w:t>
      </w:r>
      <w:r w:rsidRPr="00B15B30">
        <w:rPr>
          <w:rFonts w:ascii="Times New Roman" w:hAnsi="Times New Roman" w:cs="Times New Roman"/>
          <w:sz w:val="28"/>
          <w:szCs w:val="28"/>
        </w:rPr>
        <w:t>. рублей</w:t>
      </w:r>
      <w:r>
        <w:rPr>
          <w:rFonts w:ascii="Times New Roman" w:hAnsi="Times New Roman" w:cs="Times New Roman"/>
          <w:sz w:val="28"/>
          <w:szCs w:val="28"/>
        </w:rPr>
        <w:t>.</w:t>
      </w:r>
      <w:r w:rsidRPr="00B15B30">
        <w:rPr>
          <w:rFonts w:ascii="Times New Roman" w:hAnsi="Times New Roman" w:cs="Times New Roman"/>
          <w:sz w:val="28"/>
          <w:szCs w:val="28"/>
        </w:rPr>
        <w:t xml:space="preserve"> </w:t>
      </w:r>
      <w:r>
        <w:rPr>
          <w:rFonts w:ascii="Times New Roman" w:hAnsi="Times New Roman" w:cs="Times New Roman"/>
          <w:sz w:val="28"/>
          <w:szCs w:val="28"/>
        </w:rPr>
        <w:t xml:space="preserve">По сравнению с </w:t>
      </w:r>
      <w:r w:rsidRPr="00B15B30">
        <w:rPr>
          <w:rFonts w:ascii="Times New Roman" w:hAnsi="Times New Roman" w:cs="Times New Roman"/>
          <w:sz w:val="28"/>
          <w:szCs w:val="28"/>
        </w:rPr>
        <w:t>соответствующ</w:t>
      </w:r>
      <w:r>
        <w:rPr>
          <w:rFonts w:ascii="Times New Roman" w:hAnsi="Times New Roman" w:cs="Times New Roman"/>
          <w:sz w:val="28"/>
          <w:szCs w:val="28"/>
        </w:rPr>
        <w:t>им</w:t>
      </w:r>
      <w:r w:rsidRPr="00B15B30">
        <w:rPr>
          <w:rFonts w:ascii="Times New Roman" w:hAnsi="Times New Roman" w:cs="Times New Roman"/>
          <w:sz w:val="28"/>
          <w:szCs w:val="28"/>
        </w:rPr>
        <w:t xml:space="preserve"> период</w:t>
      </w:r>
      <w:r>
        <w:rPr>
          <w:rFonts w:ascii="Times New Roman" w:hAnsi="Times New Roman" w:cs="Times New Roman"/>
          <w:sz w:val="28"/>
          <w:szCs w:val="28"/>
        </w:rPr>
        <w:t>ом</w:t>
      </w:r>
      <w:r w:rsidRPr="00B15B30">
        <w:rPr>
          <w:rFonts w:ascii="Times New Roman" w:hAnsi="Times New Roman" w:cs="Times New Roman"/>
          <w:sz w:val="28"/>
          <w:szCs w:val="28"/>
        </w:rPr>
        <w:t xml:space="preserve"> прошлого года</w:t>
      </w:r>
      <w:r>
        <w:rPr>
          <w:rFonts w:ascii="Times New Roman" w:hAnsi="Times New Roman" w:cs="Times New Roman"/>
          <w:sz w:val="28"/>
          <w:szCs w:val="28"/>
        </w:rPr>
        <w:t xml:space="preserve"> поступления возросли</w:t>
      </w:r>
      <w:r w:rsidRPr="00B15B30">
        <w:rPr>
          <w:rFonts w:ascii="Times New Roman" w:hAnsi="Times New Roman" w:cs="Times New Roman"/>
          <w:sz w:val="28"/>
          <w:szCs w:val="28"/>
        </w:rPr>
        <w:t xml:space="preserve"> на 74 404,4 тыс. рублей, или </w:t>
      </w:r>
      <w:r>
        <w:rPr>
          <w:rFonts w:ascii="Times New Roman" w:hAnsi="Times New Roman" w:cs="Times New Roman"/>
          <w:sz w:val="28"/>
          <w:szCs w:val="28"/>
        </w:rPr>
        <w:t xml:space="preserve">на </w:t>
      </w:r>
      <w:r w:rsidRPr="00B15B30">
        <w:rPr>
          <w:rFonts w:ascii="Times New Roman" w:hAnsi="Times New Roman" w:cs="Times New Roman"/>
          <w:sz w:val="28"/>
          <w:szCs w:val="28"/>
        </w:rPr>
        <w:t>9,0 %</w:t>
      </w:r>
      <w:r>
        <w:rPr>
          <w:rFonts w:ascii="Times New Roman" w:hAnsi="Times New Roman" w:cs="Times New Roman"/>
          <w:sz w:val="28"/>
          <w:szCs w:val="28"/>
        </w:rPr>
        <w:t>, что</w:t>
      </w:r>
      <w:r w:rsidRPr="00B15B30">
        <w:rPr>
          <w:rFonts w:ascii="Times New Roman" w:hAnsi="Times New Roman" w:cs="Times New Roman"/>
          <w:sz w:val="28"/>
          <w:szCs w:val="28"/>
        </w:rPr>
        <w:t xml:space="preserve"> объясняется ростом налоговой базы, а также погашени</w:t>
      </w:r>
      <w:r>
        <w:rPr>
          <w:rFonts w:ascii="Times New Roman" w:hAnsi="Times New Roman" w:cs="Times New Roman"/>
          <w:sz w:val="28"/>
          <w:szCs w:val="28"/>
        </w:rPr>
        <w:t>ем</w:t>
      </w:r>
      <w:r w:rsidRPr="00B15B30">
        <w:rPr>
          <w:rFonts w:ascii="Times New Roman" w:hAnsi="Times New Roman" w:cs="Times New Roman"/>
          <w:sz w:val="28"/>
          <w:szCs w:val="28"/>
        </w:rPr>
        <w:t xml:space="preserve"> задолженности отдельными налогоплательщиками региона.</w:t>
      </w:r>
    </w:p>
    <w:p w:rsidR="001308D4" w:rsidRPr="003921E7" w:rsidRDefault="001308D4" w:rsidP="001308D4">
      <w:pPr>
        <w:spacing w:after="0" w:line="240" w:lineRule="auto"/>
        <w:ind w:firstLine="720"/>
        <w:jc w:val="both"/>
        <w:rPr>
          <w:rFonts w:ascii="Times New Roman" w:hAnsi="Times New Roman" w:cs="Times New Roman"/>
          <w:sz w:val="28"/>
          <w:szCs w:val="28"/>
        </w:rPr>
      </w:pPr>
      <w:r w:rsidRPr="000E0C2D">
        <w:rPr>
          <w:rFonts w:ascii="Times New Roman" w:hAnsi="Times New Roman" w:cs="Times New Roman"/>
          <w:sz w:val="28"/>
          <w:szCs w:val="28"/>
        </w:rPr>
        <w:t>На долю</w:t>
      </w:r>
      <w:r w:rsidRPr="000E0C2D">
        <w:rPr>
          <w:rFonts w:ascii="Times New Roman" w:hAnsi="Times New Roman" w:cs="Times New Roman"/>
          <w:b/>
          <w:i/>
          <w:sz w:val="28"/>
          <w:szCs w:val="28"/>
        </w:rPr>
        <w:t xml:space="preserve"> налогов на имущество</w:t>
      </w:r>
      <w:r w:rsidRPr="000E0C2D">
        <w:rPr>
          <w:rFonts w:ascii="Times New Roman" w:hAnsi="Times New Roman" w:cs="Times New Roman"/>
          <w:sz w:val="28"/>
          <w:szCs w:val="28"/>
        </w:rPr>
        <w:t xml:space="preserve"> приходится 13,3 % налоговых доходов.</w:t>
      </w:r>
      <w:r w:rsidRPr="00DB13EE">
        <w:rPr>
          <w:rFonts w:ascii="Times New Roman" w:hAnsi="Times New Roman" w:cs="Times New Roman"/>
          <w:color w:val="2E74B5" w:themeColor="accent1" w:themeShade="BF"/>
          <w:sz w:val="28"/>
          <w:szCs w:val="28"/>
        </w:rPr>
        <w:t xml:space="preserve"> </w:t>
      </w:r>
      <w:r w:rsidRPr="000E0C2D">
        <w:rPr>
          <w:rFonts w:ascii="Times New Roman" w:hAnsi="Times New Roman" w:cs="Times New Roman"/>
          <w:sz w:val="28"/>
          <w:szCs w:val="28"/>
        </w:rPr>
        <w:t xml:space="preserve">Объем поступлений сложился в сумме 1 493 368,6 тыс. рублей или 42,9 % годовых </w:t>
      </w:r>
      <w:r>
        <w:rPr>
          <w:rFonts w:ascii="Times New Roman" w:hAnsi="Times New Roman" w:cs="Times New Roman"/>
          <w:sz w:val="28"/>
          <w:szCs w:val="28"/>
        </w:rPr>
        <w:t>прогнозных параметров</w:t>
      </w:r>
      <w:r w:rsidRPr="000E0C2D">
        <w:rPr>
          <w:rFonts w:ascii="Times New Roman" w:hAnsi="Times New Roman" w:cs="Times New Roman"/>
          <w:sz w:val="28"/>
          <w:szCs w:val="28"/>
        </w:rPr>
        <w:t xml:space="preserve">. Наибольший удельный вес занимает </w:t>
      </w:r>
      <w:r w:rsidRPr="000E0C2D">
        <w:rPr>
          <w:rFonts w:ascii="Times New Roman" w:hAnsi="Times New Roman" w:cs="Times New Roman"/>
          <w:i/>
          <w:sz w:val="28"/>
          <w:szCs w:val="28"/>
        </w:rPr>
        <w:t xml:space="preserve">налог на имущество организаций – </w:t>
      </w:r>
      <w:r w:rsidRPr="000E0C2D">
        <w:rPr>
          <w:rFonts w:ascii="Times New Roman" w:hAnsi="Times New Roman" w:cs="Times New Roman"/>
          <w:sz w:val="28"/>
          <w:szCs w:val="28"/>
        </w:rPr>
        <w:t xml:space="preserve">89,4 %, поступления в областной бюджет составили </w:t>
      </w:r>
      <w:r w:rsidRPr="000E0C2D">
        <w:rPr>
          <w:rFonts w:ascii="Times New Roman" w:hAnsi="Times New Roman" w:cs="Times New Roman"/>
          <w:sz w:val="28"/>
          <w:szCs w:val="28"/>
        </w:rPr>
        <w:br/>
        <w:t>1 335 601,5 тыс. рублей, годовые назначения исполнены на 51,0 процента.</w:t>
      </w:r>
      <w:r w:rsidRPr="00DB13EE">
        <w:rPr>
          <w:rFonts w:ascii="Times New Roman" w:hAnsi="Times New Roman" w:cs="Times New Roman"/>
          <w:color w:val="2E74B5" w:themeColor="accent1" w:themeShade="BF"/>
          <w:sz w:val="28"/>
          <w:szCs w:val="28"/>
        </w:rPr>
        <w:t xml:space="preserve"> </w:t>
      </w:r>
      <w:r w:rsidRPr="00DB13EE">
        <w:rPr>
          <w:rFonts w:ascii="Times New Roman" w:hAnsi="Times New Roman" w:cs="Times New Roman"/>
          <w:color w:val="2E74B5" w:themeColor="accent1" w:themeShade="BF"/>
          <w:sz w:val="28"/>
          <w:szCs w:val="28"/>
        </w:rPr>
        <w:br/>
      </w:r>
      <w:r w:rsidRPr="003921E7">
        <w:rPr>
          <w:rFonts w:ascii="Times New Roman" w:hAnsi="Times New Roman" w:cs="Times New Roman"/>
          <w:sz w:val="28"/>
          <w:szCs w:val="28"/>
        </w:rPr>
        <w:t xml:space="preserve">По сравнению с аналогичным периодом прошлого года поступления по </w:t>
      </w:r>
      <w:r w:rsidRPr="00E32464">
        <w:rPr>
          <w:rFonts w:ascii="Times New Roman" w:hAnsi="Times New Roman" w:cs="Times New Roman"/>
          <w:sz w:val="28"/>
          <w:szCs w:val="28"/>
        </w:rPr>
        <w:t>налогу на имущество организаций с</w:t>
      </w:r>
      <w:r w:rsidRPr="003921E7">
        <w:rPr>
          <w:rFonts w:ascii="Times New Roman" w:hAnsi="Times New Roman" w:cs="Times New Roman"/>
          <w:sz w:val="28"/>
          <w:szCs w:val="28"/>
        </w:rPr>
        <w:t>низились на 59 073,1 тыс. рублей</w:t>
      </w:r>
      <w:r>
        <w:rPr>
          <w:rFonts w:ascii="Times New Roman" w:hAnsi="Times New Roman" w:cs="Times New Roman"/>
          <w:sz w:val="28"/>
          <w:szCs w:val="28"/>
        </w:rPr>
        <w:t>,</w:t>
      </w:r>
      <w:r w:rsidRPr="003921E7">
        <w:rPr>
          <w:rFonts w:ascii="Times New Roman" w:hAnsi="Times New Roman" w:cs="Times New Roman"/>
          <w:sz w:val="28"/>
          <w:szCs w:val="28"/>
        </w:rPr>
        <w:t xml:space="preserve"> или на 4,2 процента. На снижение поступлений повлияло предоставление льготы по налогу крупному налогоплательщику регион</w:t>
      </w:r>
      <w:proofErr w:type="gramStart"/>
      <w:r w:rsidRPr="003921E7">
        <w:rPr>
          <w:rFonts w:ascii="Times New Roman" w:hAnsi="Times New Roman" w:cs="Times New Roman"/>
          <w:sz w:val="28"/>
          <w:szCs w:val="28"/>
        </w:rPr>
        <w:t>а ООО</w:t>
      </w:r>
      <w:proofErr w:type="gramEnd"/>
      <w:r w:rsidRPr="003921E7">
        <w:rPr>
          <w:rFonts w:ascii="Times New Roman" w:hAnsi="Times New Roman" w:cs="Times New Roman"/>
          <w:sz w:val="28"/>
          <w:szCs w:val="28"/>
        </w:rPr>
        <w:t xml:space="preserve"> «Брянский бройлер», реализующему инвестиционный проект.</w:t>
      </w:r>
    </w:p>
    <w:p w:rsidR="001308D4" w:rsidRPr="00F27145" w:rsidRDefault="001308D4" w:rsidP="001308D4">
      <w:pPr>
        <w:spacing w:after="0" w:line="240" w:lineRule="auto"/>
        <w:ind w:firstLine="720"/>
        <w:jc w:val="both"/>
        <w:rPr>
          <w:rFonts w:ascii="Times New Roman" w:hAnsi="Times New Roman" w:cs="Times New Roman"/>
          <w:sz w:val="28"/>
          <w:szCs w:val="28"/>
        </w:rPr>
      </w:pPr>
      <w:r w:rsidRPr="00F27145">
        <w:rPr>
          <w:rFonts w:ascii="Times New Roman" w:hAnsi="Times New Roman" w:cs="Times New Roman"/>
          <w:sz w:val="28"/>
          <w:szCs w:val="28"/>
        </w:rPr>
        <w:lastRenderedPageBreak/>
        <w:t>За 1 полугодие 2017 года</w:t>
      </w:r>
      <w:r>
        <w:rPr>
          <w:rFonts w:ascii="Times New Roman" w:hAnsi="Times New Roman" w:cs="Times New Roman"/>
          <w:i/>
          <w:sz w:val="28"/>
          <w:szCs w:val="28"/>
        </w:rPr>
        <w:t xml:space="preserve"> </w:t>
      </w:r>
      <w:r w:rsidRPr="00F27145">
        <w:rPr>
          <w:rFonts w:ascii="Times New Roman" w:hAnsi="Times New Roman" w:cs="Times New Roman"/>
          <w:sz w:val="28"/>
          <w:szCs w:val="28"/>
        </w:rPr>
        <w:t xml:space="preserve">утвержденный годовой план </w:t>
      </w:r>
      <w:r>
        <w:rPr>
          <w:rFonts w:ascii="Times New Roman" w:hAnsi="Times New Roman" w:cs="Times New Roman"/>
          <w:sz w:val="28"/>
          <w:szCs w:val="28"/>
        </w:rPr>
        <w:t xml:space="preserve">по </w:t>
      </w:r>
      <w:r>
        <w:rPr>
          <w:rFonts w:ascii="Times New Roman" w:hAnsi="Times New Roman" w:cs="Times New Roman"/>
          <w:i/>
          <w:sz w:val="28"/>
          <w:szCs w:val="28"/>
        </w:rPr>
        <w:t>т</w:t>
      </w:r>
      <w:r w:rsidRPr="00F27145">
        <w:rPr>
          <w:rFonts w:ascii="Times New Roman" w:hAnsi="Times New Roman" w:cs="Times New Roman"/>
          <w:i/>
          <w:sz w:val="28"/>
          <w:szCs w:val="28"/>
        </w:rPr>
        <w:t>ранспортн</w:t>
      </w:r>
      <w:r>
        <w:rPr>
          <w:rFonts w:ascii="Times New Roman" w:hAnsi="Times New Roman" w:cs="Times New Roman"/>
          <w:i/>
          <w:sz w:val="28"/>
          <w:szCs w:val="28"/>
        </w:rPr>
        <w:t>ому</w:t>
      </w:r>
      <w:r w:rsidRPr="00F27145">
        <w:rPr>
          <w:rFonts w:ascii="Times New Roman" w:hAnsi="Times New Roman" w:cs="Times New Roman"/>
          <w:i/>
          <w:sz w:val="28"/>
          <w:szCs w:val="28"/>
        </w:rPr>
        <w:t xml:space="preserve"> налог</w:t>
      </w:r>
      <w:r>
        <w:rPr>
          <w:rFonts w:ascii="Times New Roman" w:hAnsi="Times New Roman" w:cs="Times New Roman"/>
          <w:i/>
          <w:sz w:val="28"/>
          <w:szCs w:val="28"/>
        </w:rPr>
        <w:t>у</w:t>
      </w:r>
      <w:r w:rsidRPr="00F27145">
        <w:rPr>
          <w:rFonts w:ascii="Times New Roman" w:hAnsi="Times New Roman" w:cs="Times New Roman"/>
          <w:i/>
          <w:sz w:val="28"/>
          <w:szCs w:val="28"/>
        </w:rPr>
        <w:t xml:space="preserve"> </w:t>
      </w:r>
      <w:r w:rsidRPr="00F27145">
        <w:rPr>
          <w:rFonts w:ascii="Times New Roman" w:hAnsi="Times New Roman" w:cs="Times New Roman"/>
          <w:sz w:val="28"/>
          <w:szCs w:val="28"/>
        </w:rPr>
        <w:t>исполнен в сумме 154 103,0 тыс. рублей,</w:t>
      </w:r>
      <w:r>
        <w:rPr>
          <w:rFonts w:ascii="Times New Roman" w:hAnsi="Times New Roman" w:cs="Times New Roman"/>
          <w:sz w:val="28"/>
          <w:szCs w:val="28"/>
        </w:rPr>
        <w:t xml:space="preserve"> или </w:t>
      </w:r>
      <w:r w:rsidRPr="00F27145">
        <w:rPr>
          <w:rFonts w:ascii="Times New Roman" w:hAnsi="Times New Roman" w:cs="Times New Roman"/>
          <w:sz w:val="28"/>
          <w:szCs w:val="28"/>
        </w:rPr>
        <w:t>на 18,1</w:t>
      </w:r>
      <w:r>
        <w:rPr>
          <w:rFonts w:ascii="Times New Roman" w:hAnsi="Times New Roman" w:cs="Times New Roman"/>
          <w:sz w:val="28"/>
          <w:szCs w:val="28"/>
        </w:rPr>
        <w:t xml:space="preserve"> процента. </w:t>
      </w:r>
      <w:r w:rsidR="0066387E">
        <w:rPr>
          <w:rFonts w:ascii="Times New Roman" w:hAnsi="Times New Roman" w:cs="Times New Roman"/>
          <w:sz w:val="28"/>
          <w:szCs w:val="28"/>
        </w:rPr>
        <w:br/>
      </w:r>
      <w:r w:rsidRPr="00F27145">
        <w:rPr>
          <w:rFonts w:ascii="Times New Roman" w:hAnsi="Times New Roman" w:cs="Times New Roman"/>
          <w:sz w:val="28"/>
          <w:szCs w:val="28"/>
        </w:rPr>
        <w:t xml:space="preserve">К соответствующему периоду прошлого года поступления снизились </w:t>
      </w:r>
      <w:r>
        <w:rPr>
          <w:rFonts w:ascii="Times New Roman" w:hAnsi="Times New Roman" w:cs="Times New Roman"/>
          <w:sz w:val="28"/>
          <w:szCs w:val="28"/>
        </w:rPr>
        <w:br/>
      </w:r>
      <w:r w:rsidRPr="00F27145">
        <w:rPr>
          <w:rFonts w:ascii="Times New Roman" w:hAnsi="Times New Roman" w:cs="Times New Roman"/>
          <w:sz w:val="28"/>
          <w:szCs w:val="28"/>
        </w:rPr>
        <w:t>на 3 848,4 тыс. рублей</w:t>
      </w:r>
      <w:r>
        <w:rPr>
          <w:rFonts w:ascii="Times New Roman" w:hAnsi="Times New Roman" w:cs="Times New Roman"/>
          <w:sz w:val="28"/>
          <w:szCs w:val="28"/>
        </w:rPr>
        <w:t>, темп роста составил</w:t>
      </w:r>
      <w:r w:rsidRPr="00F27145">
        <w:rPr>
          <w:rFonts w:ascii="Times New Roman" w:hAnsi="Times New Roman" w:cs="Times New Roman"/>
          <w:sz w:val="28"/>
          <w:szCs w:val="28"/>
        </w:rPr>
        <w:t xml:space="preserve"> 97,6 </w:t>
      </w:r>
      <w:r>
        <w:rPr>
          <w:rFonts w:ascii="Times New Roman" w:hAnsi="Times New Roman" w:cs="Times New Roman"/>
          <w:sz w:val="28"/>
          <w:szCs w:val="28"/>
        </w:rPr>
        <w:t>процента. Доля транспортного налога в объеме налоговых доходов составляет 1,4 процента.</w:t>
      </w:r>
    </w:p>
    <w:p w:rsidR="001308D4" w:rsidRPr="005226F8" w:rsidRDefault="001308D4" w:rsidP="001308D4">
      <w:pPr>
        <w:spacing w:after="0" w:line="240" w:lineRule="auto"/>
        <w:ind w:firstLine="720"/>
        <w:jc w:val="both"/>
        <w:rPr>
          <w:rFonts w:ascii="Times New Roman" w:hAnsi="Times New Roman" w:cs="Times New Roman"/>
          <w:sz w:val="28"/>
          <w:szCs w:val="28"/>
        </w:rPr>
      </w:pPr>
      <w:r w:rsidRPr="005226F8">
        <w:rPr>
          <w:rFonts w:ascii="Times New Roman" w:hAnsi="Times New Roman" w:cs="Times New Roman"/>
          <w:i/>
          <w:sz w:val="28"/>
          <w:szCs w:val="28"/>
        </w:rPr>
        <w:t>Транспортный налог с организаций</w:t>
      </w:r>
      <w:r w:rsidRPr="005226F8">
        <w:rPr>
          <w:rFonts w:ascii="Times New Roman" w:hAnsi="Times New Roman" w:cs="Times New Roman"/>
          <w:sz w:val="28"/>
          <w:szCs w:val="28"/>
        </w:rPr>
        <w:t xml:space="preserve"> поступил в сумме </w:t>
      </w:r>
      <w:r w:rsidRPr="005226F8">
        <w:rPr>
          <w:rFonts w:ascii="Times New Roman" w:hAnsi="Times New Roman" w:cs="Times New Roman"/>
          <w:sz w:val="28"/>
          <w:szCs w:val="28"/>
        </w:rPr>
        <w:br/>
        <w:t>74 845,5 тыс. рублей</w:t>
      </w:r>
      <w:r>
        <w:rPr>
          <w:rFonts w:ascii="Times New Roman" w:hAnsi="Times New Roman" w:cs="Times New Roman"/>
          <w:sz w:val="28"/>
          <w:szCs w:val="28"/>
        </w:rPr>
        <w:t>,</w:t>
      </w:r>
      <w:r w:rsidRPr="005226F8">
        <w:rPr>
          <w:rFonts w:ascii="Times New Roman" w:hAnsi="Times New Roman" w:cs="Times New Roman"/>
          <w:sz w:val="28"/>
          <w:szCs w:val="28"/>
        </w:rPr>
        <w:t xml:space="preserve"> или 36,2 % годовых плановых назначений. К уровню </w:t>
      </w:r>
      <w:r w:rsidRPr="005226F8">
        <w:rPr>
          <w:rFonts w:ascii="Times New Roman" w:hAnsi="Times New Roman" w:cs="Times New Roman"/>
          <w:sz w:val="28"/>
          <w:szCs w:val="28"/>
        </w:rPr>
        <w:br/>
        <w:t xml:space="preserve">1 полугодия 2016 года </w:t>
      </w:r>
      <w:r>
        <w:rPr>
          <w:rFonts w:ascii="Times New Roman" w:hAnsi="Times New Roman" w:cs="Times New Roman"/>
          <w:sz w:val="28"/>
          <w:szCs w:val="28"/>
        </w:rPr>
        <w:t xml:space="preserve">объем </w:t>
      </w:r>
      <w:r w:rsidRPr="005226F8">
        <w:rPr>
          <w:rFonts w:ascii="Times New Roman" w:hAnsi="Times New Roman" w:cs="Times New Roman"/>
          <w:sz w:val="28"/>
          <w:szCs w:val="28"/>
        </w:rPr>
        <w:t>поступлени</w:t>
      </w:r>
      <w:r>
        <w:rPr>
          <w:rFonts w:ascii="Times New Roman" w:hAnsi="Times New Roman" w:cs="Times New Roman"/>
          <w:sz w:val="28"/>
          <w:szCs w:val="28"/>
        </w:rPr>
        <w:t>й</w:t>
      </w:r>
      <w:r w:rsidRPr="005226F8">
        <w:rPr>
          <w:rFonts w:ascii="Times New Roman" w:hAnsi="Times New Roman" w:cs="Times New Roman"/>
          <w:sz w:val="28"/>
          <w:szCs w:val="28"/>
        </w:rPr>
        <w:t xml:space="preserve"> снизилс</w:t>
      </w:r>
      <w:r>
        <w:rPr>
          <w:rFonts w:ascii="Times New Roman" w:hAnsi="Times New Roman" w:cs="Times New Roman"/>
          <w:sz w:val="28"/>
          <w:szCs w:val="28"/>
        </w:rPr>
        <w:t>я</w:t>
      </w:r>
      <w:r w:rsidRPr="005226F8">
        <w:rPr>
          <w:rFonts w:ascii="Times New Roman" w:hAnsi="Times New Roman" w:cs="Times New Roman"/>
          <w:sz w:val="28"/>
          <w:szCs w:val="28"/>
        </w:rPr>
        <w:t xml:space="preserve"> на 46 267,7 тыс. рублей, или на 38,2 процента.</w:t>
      </w:r>
      <w:r w:rsidRPr="005226F8">
        <w:rPr>
          <w:sz w:val="28"/>
          <w:szCs w:val="28"/>
        </w:rPr>
        <w:t xml:space="preserve"> </w:t>
      </w:r>
      <w:r>
        <w:rPr>
          <w:rFonts w:ascii="Times New Roman" w:hAnsi="Times New Roman" w:cs="Times New Roman"/>
          <w:sz w:val="28"/>
          <w:szCs w:val="28"/>
        </w:rPr>
        <w:t>Согласно пояснительной записке к отчету, с</w:t>
      </w:r>
      <w:r w:rsidRPr="005226F8">
        <w:rPr>
          <w:rFonts w:ascii="Times New Roman" w:hAnsi="Times New Roman" w:cs="Times New Roman"/>
          <w:sz w:val="28"/>
          <w:szCs w:val="28"/>
        </w:rPr>
        <w:t>нижение сложилось за счет введения налоговой льготы для налогоплательщиков, осуществляющих плату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308D4" w:rsidRPr="00E77249" w:rsidRDefault="001308D4" w:rsidP="001308D4">
      <w:pPr>
        <w:spacing w:after="0" w:line="240" w:lineRule="auto"/>
        <w:ind w:firstLine="720"/>
        <w:jc w:val="both"/>
        <w:rPr>
          <w:rFonts w:ascii="Times New Roman" w:hAnsi="Times New Roman" w:cs="Times New Roman"/>
          <w:sz w:val="28"/>
          <w:szCs w:val="28"/>
        </w:rPr>
      </w:pPr>
      <w:r w:rsidRPr="00E77249">
        <w:rPr>
          <w:rFonts w:ascii="Times New Roman" w:hAnsi="Times New Roman" w:cs="Times New Roman"/>
          <w:sz w:val="28"/>
          <w:szCs w:val="28"/>
        </w:rPr>
        <w:t xml:space="preserve">Объем поступлений </w:t>
      </w:r>
      <w:r w:rsidRPr="00E77249">
        <w:rPr>
          <w:rFonts w:ascii="Times New Roman" w:hAnsi="Times New Roman" w:cs="Times New Roman"/>
          <w:i/>
          <w:sz w:val="28"/>
          <w:szCs w:val="28"/>
        </w:rPr>
        <w:t>транспортного налога с физических лиц</w:t>
      </w:r>
      <w:r w:rsidRPr="00E77249">
        <w:rPr>
          <w:rFonts w:ascii="Times New Roman" w:hAnsi="Times New Roman" w:cs="Times New Roman"/>
          <w:sz w:val="28"/>
          <w:szCs w:val="28"/>
        </w:rPr>
        <w:t xml:space="preserve"> составил 79 257,6 тыс. рублей, или 12,3 % годовых назначений. К аналогичному периоду прошлого года поступления возросли в 2,2 раза, или на 42 419,3 тыс. рублей. </w:t>
      </w:r>
    </w:p>
    <w:p w:rsidR="001308D4" w:rsidRPr="000C1E34" w:rsidRDefault="001308D4" w:rsidP="001308D4">
      <w:pPr>
        <w:spacing w:after="0" w:line="240" w:lineRule="auto"/>
        <w:ind w:firstLine="720"/>
        <w:jc w:val="both"/>
        <w:rPr>
          <w:rFonts w:ascii="Times New Roman" w:hAnsi="Times New Roman" w:cs="Times New Roman"/>
          <w:sz w:val="28"/>
          <w:szCs w:val="28"/>
        </w:rPr>
      </w:pPr>
      <w:r w:rsidRPr="00E32464">
        <w:rPr>
          <w:rFonts w:ascii="Times New Roman" w:hAnsi="Times New Roman" w:cs="Times New Roman"/>
          <w:i/>
          <w:sz w:val="28"/>
          <w:szCs w:val="28"/>
        </w:rPr>
        <w:t>На</w:t>
      </w:r>
      <w:r w:rsidRPr="000C1E34">
        <w:rPr>
          <w:rFonts w:ascii="Times New Roman" w:hAnsi="Times New Roman" w:cs="Times New Roman"/>
          <w:i/>
          <w:sz w:val="28"/>
          <w:szCs w:val="28"/>
        </w:rPr>
        <w:t>лог на игорный бизнес</w:t>
      </w:r>
      <w:r w:rsidRPr="000C1E34">
        <w:rPr>
          <w:rFonts w:ascii="Times New Roman" w:hAnsi="Times New Roman" w:cs="Times New Roman"/>
          <w:sz w:val="28"/>
          <w:szCs w:val="28"/>
        </w:rPr>
        <w:t xml:space="preserve"> </w:t>
      </w:r>
      <w:r>
        <w:rPr>
          <w:rFonts w:ascii="Times New Roman" w:hAnsi="Times New Roman" w:cs="Times New Roman"/>
          <w:sz w:val="28"/>
          <w:szCs w:val="28"/>
        </w:rPr>
        <w:t>поступил в областной бюджет в сумме</w:t>
      </w:r>
      <w:r>
        <w:rPr>
          <w:rFonts w:ascii="Times New Roman" w:hAnsi="Times New Roman" w:cs="Times New Roman"/>
          <w:sz w:val="28"/>
          <w:szCs w:val="28"/>
        </w:rPr>
        <w:br/>
      </w:r>
      <w:r w:rsidRPr="000C1E34">
        <w:rPr>
          <w:rFonts w:ascii="Times New Roman" w:hAnsi="Times New Roman" w:cs="Times New Roman"/>
          <w:sz w:val="28"/>
          <w:szCs w:val="28"/>
        </w:rPr>
        <w:t xml:space="preserve">3 664,1 тыс. рублей, </w:t>
      </w:r>
      <w:r>
        <w:rPr>
          <w:rFonts w:ascii="Times New Roman" w:hAnsi="Times New Roman" w:cs="Times New Roman"/>
          <w:sz w:val="28"/>
          <w:szCs w:val="28"/>
        </w:rPr>
        <w:t>что составило</w:t>
      </w:r>
      <w:r w:rsidRPr="000C1E34">
        <w:rPr>
          <w:rFonts w:ascii="Times New Roman" w:hAnsi="Times New Roman" w:cs="Times New Roman"/>
          <w:sz w:val="28"/>
          <w:szCs w:val="28"/>
        </w:rPr>
        <w:t xml:space="preserve"> 47,0 % годового утвержденного плана и 94,6 % </w:t>
      </w:r>
      <w:r>
        <w:rPr>
          <w:rFonts w:ascii="Times New Roman" w:hAnsi="Times New Roman" w:cs="Times New Roman"/>
          <w:sz w:val="28"/>
          <w:szCs w:val="28"/>
        </w:rPr>
        <w:t xml:space="preserve">к </w:t>
      </w:r>
      <w:r w:rsidRPr="000C1E34">
        <w:rPr>
          <w:rFonts w:ascii="Times New Roman" w:hAnsi="Times New Roman" w:cs="Times New Roman"/>
          <w:sz w:val="28"/>
          <w:szCs w:val="28"/>
        </w:rPr>
        <w:t>поступлени</w:t>
      </w:r>
      <w:r>
        <w:rPr>
          <w:rFonts w:ascii="Times New Roman" w:hAnsi="Times New Roman" w:cs="Times New Roman"/>
          <w:sz w:val="28"/>
          <w:szCs w:val="28"/>
        </w:rPr>
        <w:t>ям</w:t>
      </w:r>
      <w:r w:rsidRPr="000C1E34">
        <w:rPr>
          <w:rFonts w:ascii="Times New Roman" w:hAnsi="Times New Roman" w:cs="Times New Roman"/>
          <w:sz w:val="28"/>
          <w:szCs w:val="28"/>
        </w:rPr>
        <w:t xml:space="preserve"> за аналогичный период прошлого года. Снижение обусловлено уменьшением налоговой базы.</w:t>
      </w:r>
    </w:p>
    <w:p w:rsidR="001308D4" w:rsidRPr="00D94505" w:rsidRDefault="001308D4" w:rsidP="001308D4">
      <w:pPr>
        <w:spacing w:after="0" w:line="240" w:lineRule="auto"/>
        <w:ind w:right="-85" w:firstLine="720"/>
        <w:jc w:val="both"/>
        <w:rPr>
          <w:rFonts w:ascii="Times New Roman" w:hAnsi="Times New Roman" w:cs="Times New Roman"/>
          <w:sz w:val="28"/>
          <w:szCs w:val="28"/>
        </w:rPr>
      </w:pPr>
      <w:r w:rsidRPr="00DF35BF">
        <w:rPr>
          <w:rFonts w:ascii="Times New Roman" w:hAnsi="Times New Roman" w:cs="Times New Roman"/>
          <w:b/>
          <w:bCs/>
          <w:i/>
          <w:sz w:val="28"/>
          <w:szCs w:val="28"/>
        </w:rPr>
        <w:t>Налоги, сборы и регулярные платежи за пользование природными ресурсами</w:t>
      </w:r>
      <w:r w:rsidRPr="00D94505">
        <w:rPr>
          <w:rFonts w:ascii="Times New Roman" w:hAnsi="Times New Roman" w:cs="Times New Roman"/>
          <w:bCs/>
          <w:sz w:val="28"/>
          <w:szCs w:val="28"/>
        </w:rPr>
        <w:t xml:space="preserve"> в структуре налоговых доходов составляют менее одного процента. За шесть месяцев текущ</w:t>
      </w:r>
      <w:r w:rsidR="00AB2CEE">
        <w:rPr>
          <w:rFonts w:ascii="Times New Roman" w:hAnsi="Times New Roman" w:cs="Times New Roman"/>
          <w:bCs/>
          <w:sz w:val="28"/>
          <w:szCs w:val="28"/>
        </w:rPr>
        <w:t xml:space="preserve">его года поступления составили </w:t>
      </w:r>
      <w:r w:rsidRPr="00D94505">
        <w:rPr>
          <w:rFonts w:ascii="Times New Roman" w:hAnsi="Times New Roman" w:cs="Times New Roman"/>
          <w:bCs/>
          <w:sz w:val="28"/>
          <w:szCs w:val="28"/>
        </w:rPr>
        <w:t xml:space="preserve">5 007,8 тыс. рублей или 34,8 % годовых назначений, и 66,3 % к соответствующему </w:t>
      </w:r>
      <w:r>
        <w:rPr>
          <w:rFonts w:ascii="Times New Roman" w:hAnsi="Times New Roman" w:cs="Times New Roman"/>
          <w:bCs/>
          <w:sz w:val="28"/>
          <w:szCs w:val="28"/>
        </w:rPr>
        <w:t>периоду</w:t>
      </w:r>
      <w:r w:rsidRPr="00D94505">
        <w:rPr>
          <w:rFonts w:ascii="Times New Roman" w:hAnsi="Times New Roman" w:cs="Times New Roman"/>
          <w:bCs/>
          <w:sz w:val="28"/>
          <w:szCs w:val="28"/>
        </w:rPr>
        <w:t xml:space="preserve"> 2016 года. </w:t>
      </w:r>
      <w:r w:rsidRPr="00D94505">
        <w:rPr>
          <w:rFonts w:ascii="Times New Roman" w:hAnsi="Times New Roman" w:cs="Times New Roman"/>
          <w:sz w:val="28"/>
          <w:szCs w:val="28"/>
        </w:rPr>
        <w:t xml:space="preserve">Снижение объясняется </w:t>
      </w:r>
      <w:r w:rsidR="00AB2CEE">
        <w:rPr>
          <w:rFonts w:ascii="Times New Roman" w:hAnsi="Times New Roman" w:cs="Times New Roman"/>
          <w:sz w:val="28"/>
          <w:szCs w:val="28"/>
        </w:rPr>
        <w:t>сокращением</w:t>
      </w:r>
      <w:r w:rsidRPr="00D94505">
        <w:rPr>
          <w:rFonts w:ascii="Times New Roman" w:hAnsi="Times New Roman" w:cs="Times New Roman"/>
          <w:sz w:val="28"/>
          <w:szCs w:val="28"/>
        </w:rPr>
        <w:t xml:space="preserve"> объёмов добычи полезных ископаемых основными налогоплательщиками региона и уменьшением количества заявок </w:t>
      </w:r>
      <w:r w:rsidR="00AB2CEE">
        <w:rPr>
          <w:rFonts w:ascii="Times New Roman" w:hAnsi="Times New Roman" w:cs="Times New Roman"/>
          <w:sz w:val="28"/>
          <w:szCs w:val="28"/>
        </w:rPr>
        <w:br/>
      </w:r>
      <w:r w:rsidRPr="00D94505">
        <w:rPr>
          <w:rFonts w:ascii="Times New Roman" w:hAnsi="Times New Roman" w:cs="Times New Roman"/>
          <w:sz w:val="28"/>
          <w:szCs w:val="28"/>
        </w:rPr>
        <w:t>на получение лицензий на пользование объектами животного мира.</w:t>
      </w:r>
    </w:p>
    <w:p w:rsidR="001308D4" w:rsidRPr="005C19D3" w:rsidRDefault="001308D4" w:rsidP="00DF35BF">
      <w:pPr>
        <w:spacing w:after="0" w:line="240" w:lineRule="auto"/>
        <w:ind w:firstLine="720"/>
        <w:jc w:val="both"/>
        <w:rPr>
          <w:rFonts w:ascii="Times New Roman" w:hAnsi="Times New Roman" w:cs="Times New Roman"/>
          <w:spacing w:val="-4"/>
          <w:sz w:val="28"/>
          <w:szCs w:val="28"/>
        </w:rPr>
      </w:pPr>
      <w:r w:rsidRPr="00DF35BF">
        <w:rPr>
          <w:rFonts w:ascii="Times New Roman" w:hAnsi="Times New Roman" w:cs="Times New Roman"/>
          <w:b/>
          <w:i/>
          <w:sz w:val="28"/>
          <w:szCs w:val="28"/>
        </w:rPr>
        <w:t>Государственная пошлина</w:t>
      </w:r>
      <w:r w:rsidRPr="008C7E5D">
        <w:rPr>
          <w:rFonts w:ascii="Times New Roman" w:hAnsi="Times New Roman" w:cs="Times New Roman"/>
          <w:sz w:val="28"/>
          <w:szCs w:val="28"/>
        </w:rPr>
        <w:t xml:space="preserve"> поступила в областной бюджет в сумме 78 409,4 тыс. рублей, годовые назначения исполнены на 64,6 процента. </w:t>
      </w:r>
      <w:r w:rsidR="0066387E">
        <w:rPr>
          <w:rFonts w:ascii="Times New Roman" w:hAnsi="Times New Roman" w:cs="Times New Roman"/>
          <w:sz w:val="28"/>
          <w:szCs w:val="28"/>
        </w:rPr>
        <w:br/>
      </w:r>
      <w:r>
        <w:rPr>
          <w:rFonts w:ascii="Times New Roman" w:hAnsi="Times New Roman" w:cs="Times New Roman"/>
          <w:sz w:val="28"/>
          <w:szCs w:val="28"/>
        </w:rPr>
        <w:t xml:space="preserve">К уровню 1 </w:t>
      </w:r>
      <w:r w:rsidRPr="008C7E5D">
        <w:rPr>
          <w:rFonts w:ascii="Times New Roman" w:hAnsi="Times New Roman" w:cs="Times New Roman"/>
          <w:sz w:val="28"/>
          <w:szCs w:val="28"/>
        </w:rPr>
        <w:t>полугоди</w:t>
      </w:r>
      <w:r>
        <w:rPr>
          <w:rFonts w:ascii="Times New Roman" w:hAnsi="Times New Roman" w:cs="Times New Roman"/>
          <w:sz w:val="28"/>
          <w:szCs w:val="28"/>
        </w:rPr>
        <w:t>я</w:t>
      </w:r>
      <w:r w:rsidRPr="008C7E5D">
        <w:rPr>
          <w:rFonts w:ascii="Times New Roman" w:hAnsi="Times New Roman" w:cs="Times New Roman"/>
          <w:sz w:val="28"/>
          <w:szCs w:val="28"/>
        </w:rPr>
        <w:t xml:space="preserve"> 2016 года поступления возросли в 1,5 раза, или </w:t>
      </w:r>
      <w:r w:rsidR="00AB2CEE">
        <w:rPr>
          <w:rFonts w:ascii="Times New Roman" w:hAnsi="Times New Roman" w:cs="Times New Roman"/>
          <w:sz w:val="28"/>
          <w:szCs w:val="28"/>
        </w:rPr>
        <w:br/>
      </w:r>
      <w:r w:rsidRPr="008C7E5D">
        <w:rPr>
          <w:rFonts w:ascii="Times New Roman" w:hAnsi="Times New Roman" w:cs="Times New Roman"/>
          <w:sz w:val="28"/>
          <w:szCs w:val="28"/>
        </w:rPr>
        <w:t xml:space="preserve">на </w:t>
      </w:r>
      <w:r w:rsidRPr="005C19D3">
        <w:rPr>
          <w:rFonts w:ascii="Times New Roman" w:hAnsi="Times New Roman" w:cs="Times New Roman"/>
          <w:spacing w:val="-4"/>
          <w:sz w:val="28"/>
          <w:szCs w:val="28"/>
        </w:rPr>
        <w:t xml:space="preserve">24 539,7 тыс. рублей, что связано с увеличением количества обращений юридических и </w:t>
      </w:r>
      <w:r w:rsidRPr="005C19D3">
        <w:rPr>
          <w:rFonts w:ascii="Times New Roman" w:hAnsi="Times New Roman" w:cs="Times New Roman"/>
          <w:sz w:val="28"/>
          <w:szCs w:val="28"/>
        </w:rPr>
        <w:t>физических</w:t>
      </w:r>
      <w:r w:rsidRPr="005C19D3">
        <w:rPr>
          <w:rFonts w:ascii="Times New Roman" w:hAnsi="Times New Roman" w:cs="Times New Roman"/>
          <w:spacing w:val="-4"/>
          <w:sz w:val="28"/>
          <w:szCs w:val="28"/>
        </w:rPr>
        <w:t xml:space="preserve"> лиц для совершения </w:t>
      </w:r>
      <w:r w:rsidRPr="005C19D3">
        <w:rPr>
          <w:rFonts w:ascii="Times New Roman" w:hAnsi="Times New Roman" w:cs="Times New Roman"/>
          <w:sz w:val="28"/>
          <w:szCs w:val="28"/>
        </w:rPr>
        <w:t>юридически</w:t>
      </w:r>
      <w:r w:rsidRPr="005C19D3">
        <w:rPr>
          <w:rFonts w:ascii="Times New Roman" w:hAnsi="Times New Roman" w:cs="Times New Roman"/>
          <w:spacing w:val="-4"/>
          <w:sz w:val="28"/>
          <w:szCs w:val="28"/>
        </w:rPr>
        <w:t xml:space="preserve"> значимых действий.</w:t>
      </w:r>
    </w:p>
    <w:p w:rsidR="00CD498B" w:rsidRPr="00DF35BF" w:rsidRDefault="00CD498B" w:rsidP="008C65D3">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4" w:name="_Toc492884005"/>
      <w:r w:rsidRPr="00DF35BF">
        <w:rPr>
          <w:rFonts w:ascii="Times New Roman" w:eastAsia="Times New Roman" w:hAnsi="Times New Roman" w:cs="Times New Roman"/>
          <w:b/>
          <w:bCs/>
          <w:sz w:val="28"/>
          <w:szCs w:val="28"/>
          <w:lang w:eastAsia="ru-RU"/>
        </w:rPr>
        <w:t>3.2. Неналоговые доходы областного бюджета</w:t>
      </w:r>
      <w:bookmarkEnd w:id="4"/>
    </w:p>
    <w:p w:rsidR="00DF35BF" w:rsidRDefault="00DF35BF" w:rsidP="00DF35BF">
      <w:pPr>
        <w:spacing w:after="0" w:line="240" w:lineRule="auto"/>
        <w:ind w:firstLine="720"/>
        <w:jc w:val="both"/>
        <w:rPr>
          <w:rFonts w:ascii="Times New Roman" w:hAnsi="Times New Roman" w:cs="Times New Roman"/>
          <w:bCs/>
          <w:sz w:val="28"/>
          <w:szCs w:val="28"/>
        </w:rPr>
      </w:pPr>
      <w:r w:rsidRPr="0010439E">
        <w:rPr>
          <w:rFonts w:ascii="Times New Roman" w:hAnsi="Times New Roman" w:cs="Times New Roman"/>
          <w:bCs/>
          <w:sz w:val="28"/>
          <w:szCs w:val="28"/>
        </w:rPr>
        <w:t xml:space="preserve">За 1 полугодие 2017 года в областной бюджет поступило </w:t>
      </w:r>
      <w:r w:rsidRPr="0010439E">
        <w:rPr>
          <w:rFonts w:ascii="Times New Roman" w:hAnsi="Times New Roman" w:cs="Times New Roman"/>
          <w:bCs/>
          <w:sz w:val="28"/>
          <w:szCs w:val="28"/>
        </w:rPr>
        <w:br/>
        <w:t>358 805,</w:t>
      </w:r>
      <w:r>
        <w:rPr>
          <w:rFonts w:ascii="Times New Roman" w:hAnsi="Times New Roman" w:cs="Times New Roman"/>
          <w:bCs/>
          <w:sz w:val="28"/>
          <w:szCs w:val="28"/>
        </w:rPr>
        <w:t>0</w:t>
      </w:r>
      <w:r w:rsidRPr="0010439E">
        <w:rPr>
          <w:rFonts w:ascii="Times New Roman" w:hAnsi="Times New Roman" w:cs="Times New Roman"/>
          <w:bCs/>
          <w:sz w:val="28"/>
          <w:szCs w:val="28"/>
        </w:rPr>
        <w:t xml:space="preserve"> тыс. рублей неналоговых доходов. Годовые плановые назначения исполнены на 55,2 </w:t>
      </w:r>
      <w:r w:rsidRPr="00E73CC0">
        <w:rPr>
          <w:rFonts w:ascii="Times New Roman" w:hAnsi="Times New Roman" w:cs="Times New Roman"/>
          <w:bCs/>
          <w:sz w:val="28"/>
          <w:szCs w:val="28"/>
        </w:rPr>
        <w:t xml:space="preserve">процента. По сравнению с соответствующим периодом </w:t>
      </w:r>
      <w:r w:rsidRPr="00E73CC0">
        <w:rPr>
          <w:rFonts w:ascii="Times New Roman" w:hAnsi="Times New Roman" w:cs="Times New Roman"/>
          <w:bCs/>
          <w:sz w:val="28"/>
          <w:szCs w:val="28"/>
        </w:rPr>
        <w:br/>
        <w:t>2016 года поступление неналоговых доходов возросло на 40 280,</w:t>
      </w:r>
      <w:r>
        <w:rPr>
          <w:rFonts w:ascii="Times New Roman" w:hAnsi="Times New Roman" w:cs="Times New Roman"/>
          <w:bCs/>
          <w:sz w:val="28"/>
          <w:szCs w:val="28"/>
        </w:rPr>
        <w:t>5</w:t>
      </w:r>
      <w:r w:rsidRPr="00E73CC0">
        <w:rPr>
          <w:rFonts w:ascii="Times New Roman" w:hAnsi="Times New Roman" w:cs="Times New Roman"/>
          <w:bCs/>
          <w:sz w:val="28"/>
          <w:szCs w:val="28"/>
        </w:rPr>
        <w:t xml:space="preserve"> тыс. рублей, темп роста составил 112,6 процента.</w:t>
      </w:r>
    </w:p>
    <w:p w:rsidR="00DF35BF" w:rsidRPr="0049401D" w:rsidRDefault="00DF35BF" w:rsidP="00DF35BF">
      <w:pPr>
        <w:spacing w:after="0" w:line="240" w:lineRule="auto"/>
        <w:ind w:right="-85" w:firstLine="720"/>
        <w:jc w:val="both"/>
        <w:rPr>
          <w:rFonts w:ascii="Times New Roman" w:hAnsi="Times New Roman" w:cs="Times New Roman"/>
          <w:sz w:val="28"/>
          <w:szCs w:val="28"/>
        </w:rPr>
      </w:pPr>
      <w:r w:rsidRPr="0049401D">
        <w:rPr>
          <w:rFonts w:ascii="Times New Roman" w:hAnsi="Times New Roman" w:cs="Times New Roman"/>
          <w:bCs/>
          <w:sz w:val="28"/>
          <w:szCs w:val="28"/>
        </w:rPr>
        <w:t xml:space="preserve">Наибольший удельный вес в объеме неналоговых доходов занимают доходы в виде </w:t>
      </w:r>
      <w:r w:rsidRPr="0049401D">
        <w:rPr>
          <w:rFonts w:ascii="Times New Roman" w:hAnsi="Times New Roman" w:cs="Times New Roman"/>
          <w:b/>
          <w:bCs/>
          <w:i/>
          <w:sz w:val="28"/>
          <w:szCs w:val="28"/>
        </w:rPr>
        <w:t>штрафов, санкций, возмещения ущерба</w:t>
      </w:r>
      <w:r w:rsidRPr="0049401D">
        <w:rPr>
          <w:rFonts w:ascii="Times New Roman" w:hAnsi="Times New Roman" w:cs="Times New Roman"/>
          <w:bCs/>
          <w:sz w:val="28"/>
          <w:szCs w:val="28"/>
        </w:rPr>
        <w:t xml:space="preserve"> – 47,</w:t>
      </w:r>
      <w:r>
        <w:rPr>
          <w:rFonts w:ascii="Times New Roman" w:hAnsi="Times New Roman" w:cs="Times New Roman"/>
          <w:bCs/>
          <w:sz w:val="28"/>
          <w:szCs w:val="28"/>
        </w:rPr>
        <w:t>5</w:t>
      </w:r>
      <w:r w:rsidRPr="0049401D">
        <w:rPr>
          <w:rFonts w:ascii="Times New Roman" w:hAnsi="Times New Roman" w:cs="Times New Roman"/>
          <w:bCs/>
          <w:sz w:val="28"/>
          <w:szCs w:val="28"/>
        </w:rPr>
        <w:t xml:space="preserve"> процента. </w:t>
      </w:r>
      <w:r w:rsidRPr="0049401D">
        <w:rPr>
          <w:rFonts w:ascii="Times New Roman" w:hAnsi="Times New Roman" w:cs="Times New Roman"/>
          <w:sz w:val="28"/>
          <w:szCs w:val="28"/>
        </w:rPr>
        <w:t>Поступления сложились в сумме 170 274,1 тыс. рублей и составили 54,9 % годового утвержденного плана и 108,1 % к уровню исполнения за первое полугодие прошлого года. Увеличение к уровню прошлого года произошло в связи с активизацией контрольной работы органов власти всех уровней.</w:t>
      </w:r>
    </w:p>
    <w:p w:rsidR="00DF35BF" w:rsidRPr="0049401D" w:rsidRDefault="00DF35BF" w:rsidP="00DF35BF">
      <w:pPr>
        <w:spacing w:after="0" w:line="240" w:lineRule="auto"/>
        <w:ind w:firstLine="720"/>
        <w:jc w:val="both"/>
        <w:rPr>
          <w:rFonts w:ascii="Times New Roman" w:hAnsi="Times New Roman" w:cs="Times New Roman"/>
          <w:sz w:val="28"/>
          <w:szCs w:val="28"/>
        </w:rPr>
      </w:pPr>
      <w:r w:rsidRPr="0049401D">
        <w:rPr>
          <w:rFonts w:ascii="Times New Roman" w:hAnsi="Times New Roman" w:cs="Times New Roman"/>
          <w:bCs/>
          <w:sz w:val="28"/>
          <w:szCs w:val="28"/>
        </w:rPr>
        <w:lastRenderedPageBreak/>
        <w:t xml:space="preserve">На долю </w:t>
      </w:r>
      <w:r w:rsidRPr="0049401D">
        <w:rPr>
          <w:rFonts w:ascii="Times New Roman" w:hAnsi="Times New Roman" w:cs="Times New Roman"/>
          <w:b/>
          <w:bCs/>
          <w:i/>
          <w:sz w:val="28"/>
          <w:szCs w:val="28"/>
        </w:rPr>
        <w:t>доходов от использования имущества, находящегося в государственной</w:t>
      </w:r>
      <w:r w:rsidRPr="0049401D">
        <w:rPr>
          <w:rFonts w:ascii="Times New Roman" w:hAnsi="Times New Roman" w:cs="Times New Roman"/>
          <w:bCs/>
          <w:sz w:val="28"/>
          <w:szCs w:val="28"/>
        </w:rPr>
        <w:t xml:space="preserve"> </w:t>
      </w:r>
      <w:r w:rsidRPr="0049401D">
        <w:rPr>
          <w:rFonts w:ascii="Times New Roman" w:hAnsi="Times New Roman" w:cs="Times New Roman"/>
          <w:b/>
          <w:bCs/>
          <w:i/>
          <w:sz w:val="28"/>
          <w:szCs w:val="28"/>
        </w:rPr>
        <w:t>собственности</w:t>
      </w:r>
      <w:r w:rsidRPr="0049401D">
        <w:rPr>
          <w:rFonts w:ascii="Times New Roman" w:hAnsi="Times New Roman" w:cs="Times New Roman"/>
          <w:bCs/>
          <w:sz w:val="28"/>
          <w:szCs w:val="28"/>
        </w:rPr>
        <w:t>, в объеме неналоговых доходов приходится 14,4 процента. Кассовое исполнение по данному доходному источнику составило 51 752,4 тыс. рублей</w:t>
      </w:r>
      <w:r>
        <w:rPr>
          <w:rFonts w:ascii="Times New Roman" w:hAnsi="Times New Roman" w:cs="Times New Roman"/>
          <w:bCs/>
          <w:sz w:val="28"/>
          <w:szCs w:val="28"/>
        </w:rPr>
        <w:t>,</w:t>
      </w:r>
      <w:r w:rsidRPr="0049401D">
        <w:rPr>
          <w:rFonts w:ascii="Times New Roman" w:hAnsi="Times New Roman" w:cs="Times New Roman"/>
          <w:bCs/>
          <w:sz w:val="28"/>
          <w:szCs w:val="28"/>
        </w:rPr>
        <w:t xml:space="preserve"> или 28,4 % утвержденного годового плана.</w:t>
      </w:r>
      <w:r w:rsidRPr="0049401D">
        <w:rPr>
          <w:rFonts w:ascii="Times New Roman" w:hAnsi="Times New Roman" w:cs="Times New Roman"/>
          <w:sz w:val="28"/>
          <w:szCs w:val="28"/>
        </w:rPr>
        <w:t xml:space="preserve"> </w:t>
      </w:r>
    </w:p>
    <w:p w:rsidR="00DF35BF" w:rsidRPr="00DB13EE" w:rsidRDefault="00DF35BF" w:rsidP="00DF35BF">
      <w:pPr>
        <w:spacing w:after="0" w:line="240" w:lineRule="auto"/>
        <w:ind w:firstLine="709"/>
        <w:jc w:val="both"/>
        <w:rPr>
          <w:rFonts w:ascii="Times New Roman" w:hAnsi="Times New Roman" w:cs="Times New Roman"/>
          <w:color w:val="2E74B5" w:themeColor="accent1" w:themeShade="BF"/>
          <w:sz w:val="28"/>
          <w:szCs w:val="28"/>
        </w:rPr>
      </w:pPr>
      <w:r w:rsidRPr="0049401D">
        <w:rPr>
          <w:rFonts w:ascii="Times New Roman" w:hAnsi="Times New Roman" w:cs="Times New Roman"/>
          <w:sz w:val="28"/>
          <w:szCs w:val="28"/>
        </w:rPr>
        <w:t>Годовой план по</w:t>
      </w:r>
      <w:r w:rsidRPr="0049401D">
        <w:rPr>
          <w:rFonts w:ascii="Times New Roman" w:hAnsi="Times New Roman" w:cs="Times New Roman"/>
          <w:i/>
          <w:sz w:val="28"/>
          <w:szCs w:val="28"/>
        </w:rPr>
        <w:t xml:space="preserve"> доходам в виде прибыли, приходящейся на доли в уставных капиталах (дивидендов)</w:t>
      </w:r>
      <w:r w:rsidRPr="0049401D">
        <w:rPr>
          <w:rFonts w:ascii="Times New Roman" w:hAnsi="Times New Roman" w:cs="Times New Roman"/>
          <w:sz w:val="28"/>
          <w:szCs w:val="28"/>
        </w:rPr>
        <w:t xml:space="preserve">, исполнен на 5,2 %, поступления составили 1 587,7 тыс. рублей и к </w:t>
      </w:r>
      <w:r w:rsidR="00AB2CEE">
        <w:rPr>
          <w:rFonts w:ascii="Times New Roman" w:hAnsi="Times New Roman" w:cs="Times New Roman"/>
          <w:sz w:val="28"/>
          <w:szCs w:val="28"/>
        </w:rPr>
        <w:t xml:space="preserve">уровню прошлого года снизились </w:t>
      </w:r>
      <w:r w:rsidR="00AB2CEE">
        <w:rPr>
          <w:rFonts w:ascii="Times New Roman" w:hAnsi="Times New Roman" w:cs="Times New Roman"/>
          <w:sz w:val="28"/>
          <w:szCs w:val="28"/>
        </w:rPr>
        <w:br/>
      </w:r>
      <w:r w:rsidRPr="0049401D">
        <w:rPr>
          <w:rFonts w:ascii="Times New Roman" w:hAnsi="Times New Roman" w:cs="Times New Roman"/>
          <w:sz w:val="28"/>
          <w:szCs w:val="28"/>
        </w:rPr>
        <w:t>на 4 180,0 тыс. рублей</w:t>
      </w:r>
      <w:r>
        <w:rPr>
          <w:rFonts w:ascii="Times New Roman" w:hAnsi="Times New Roman" w:cs="Times New Roman"/>
          <w:sz w:val="28"/>
          <w:szCs w:val="28"/>
        </w:rPr>
        <w:t>,</w:t>
      </w:r>
      <w:r w:rsidRPr="0049401D">
        <w:rPr>
          <w:rFonts w:ascii="Times New Roman" w:hAnsi="Times New Roman" w:cs="Times New Roman"/>
          <w:sz w:val="28"/>
          <w:szCs w:val="28"/>
        </w:rPr>
        <w:t xml:space="preserve"> или на 72,5 процента.</w:t>
      </w:r>
      <w:r w:rsidRPr="00DB13EE">
        <w:rPr>
          <w:rFonts w:ascii="Times New Roman" w:hAnsi="Times New Roman" w:cs="Times New Roman"/>
          <w:color w:val="2E74B5" w:themeColor="accent1" w:themeShade="BF"/>
          <w:sz w:val="28"/>
          <w:szCs w:val="28"/>
        </w:rPr>
        <w:t xml:space="preserve"> </w:t>
      </w:r>
    </w:p>
    <w:p w:rsidR="00DF35BF" w:rsidRPr="009C5AFA" w:rsidRDefault="00DF35BF" w:rsidP="00DF35BF">
      <w:pPr>
        <w:spacing w:after="0" w:line="240" w:lineRule="auto"/>
        <w:ind w:firstLine="720"/>
        <w:jc w:val="both"/>
        <w:rPr>
          <w:rFonts w:ascii="Times New Roman" w:hAnsi="Times New Roman" w:cs="Times New Roman"/>
          <w:sz w:val="28"/>
          <w:szCs w:val="28"/>
        </w:rPr>
      </w:pPr>
      <w:r w:rsidRPr="000C4FCC">
        <w:rPr>
          <w:rFonts w:ascii="Times New Roman" w:hAnsi="Times New Roman" w:cs="Times New Roman"/>
          <w:sz w:val="28"/>
          <w:szCs w:val="28"/>
        </w:rPr>
        <w:t xml:space="preserve">Объём поступлений в областной бюджет </w:t>
      </w:r>
      <w:r w:rsidRPr="000C4FCC">
        <w:rPr>
          <w:rFonts w:ascii="Times New Roman" w:hAnsi="Times New Roman" w:cs="Times New Roman"/>
          <w:i/>
          <w:sz w:val="28"/>
          <w:szCs w:val="28"/>
        </w:rPr>
        <w:t>доходов,</w:t>
      </w:r>
      <w:r w:rsidRPr="000C4FCC">
        <w:rPr>
          <w:rFonts w:ascii="Times New Roman" w:hAnsi="Times New Roman" w:cs="Times New Roman"/>
          <w:sz w:val="28"/>
          <w:szCs w:val="28"/>
        </w:rPr>
        <w:t xml:space="preserve"> </w:t>
      </w:r>
      <w:r w:rsidRPr="000C4FCC">
        <w:rPr>
          <w:rFonts w:ascii="Times New Roman" w:hAnsi="Times New Roman" w:cs="Times New Roman"/>
          <w:i/>
          <w:sz w:val="28"/>
          <w:szCs w:val="28"/>
        </w:rPr>
        <w:t>получаемых в виде арендной платы, а также средств от продажи права на заключение договоров аренды за земли, находящиеся в собственности субъектов Российской Федерации</w:t>
      </w:r>
      <w:r w:rsidRPr="000C4FCC">
        <w:rPr>
          <w:rFonts w:ascii="Times New Roman" w:hAnsi="Times New Roman" w:cs="Times New Roman"/>
          <w:sz w:val="28"/>
          <w:szCs w:val="28"/>
        </w:rPr>
        <w:t>,</w:t>
      </w:r>
      <w:r w:rsidRPr="000C4FCC">
        <w:rPr>
          <w:rFonts w:ascii="Times New Roman" w:hAnsi="Times New Roman" w:cs="Times New Roman"/>
          <w:i/>
          <w:sz w:val="28"/>
          <w:szCs w:val="28"/>
        </w:rPr>
        <w:t xml:space="preserve"> </w:t>
      </w:r>
      <w:r w:rsidRPr="000C4FCC">
        <w:rPr>
          <w:rFonts w:ascii="Times New Roman" w:hAnsi="Times New Roman" w:cs="Times New Roman"/>
          <w:sz w:val="28"/>
          <w:szCs w:val="28"/>
        </w:rPr>
        <w:t>составил 43 548,7 ты</w:t>
      </w:r>
      <w:r w:rsidR="00AB2CEE">
        <w:rPr>
          <w:rFonts w:ascii="Times New Roman" w:hAnsi="Times New Roman" w:cs="Times New Roman"/>
          <w:sz w:val="28"/>
          <w:szCs w:val="28"/>
        </w:rPr>
        <w:t>с. рублей.</w:t>
      </w:r>
      <w:r w:rsidRPr="000C4FCC">
        <w:rPr>
          <w:rFonts w:ascii="Times New Roman" w:hAnsi="Times New Roman" w:cs="Times New Roman"/>
          <w:sz w:val="28"/>
          <w:szCs w:val="28"/>
        </w:rPr>
        <w:t xml:space="preserve"> </w:t>
      </w:r>
      <w:r w:rsidRPr="009C5AFA">
        <w:rPr>
          <w:rFonts w:ascii="Times New Roman" w:hAnsi="Times New Roman" w:cs="Times New Roman"/>
          <w:sz w:val="28"/>
          <w:szCs w:val="28"/>
        </w:rPr>
        <w:t xml:space="preserve">Утвержденный годовой план исполнен на </w:t>
      </w:r>
      <w:r>
        <w:rPr>
          <w:rFonts w:ascii="Times New Roman" w:hAnsi="Times New Roman" w:cs="Times New Roman"/>
          <w:sz w:val="28"/>
          <w:szCs w:val="28"/>
        </w:rPr>
        <w:t xml:space="preserve">31,1 процента, к </w:t>
      </w:r>
      <w:r w:rsidRPr="000C4FCC">
        <w:rPr>
          <w:rFonts w:ascii="Times New Roman" w:hAnsi="Times New Roman" w:cs="Times New Roman"/>
          <w:sz w:val="28"/>
          <w:szCs w:val="28"/>
        </w:rPr>
        <w:t>уровн</w:t>
      </w:r>
      <w:r>
        <w:rPr>
          <w:rFonts w:ascii="Times New Roman" w:hAnsi="Times New Roman" w:cs="Times New Roman"/>
          <w:sz w:val="28"/>
          <w:szCs w:val="28"/>
        </w:rPr>
        <w:t>ю</w:t>
      </w:r>
      <w:r w:rsidRPr="000C4FCC">
        <w:rPr>
          <w:rFonts w:ascii="Times New Roman" w:hAnsi="Times New Roman" w:cs="Times New Roman"/>
          <w:sz w:val="28"/>
          <w:szCs w:val="28"/>
        </w:rPr>
        <w:t xml:space="preserve"> прошлого года</w:t>
      </w:r>
      <w:r>
        <w:rPr>
          <w:rFonts w:ascii="Times New Roman" w:hAnsi="Times New Roman" w:cs="Times New Roman"/>
          <w:sz w:val="28"/>
          <w:szCs w:val="28"/>
        </w:rPr>
        <w:t xml:space="preserve"> поступления снизились</w:t>
      </w:r>
      <w:r w:rsidRPr="000C4FCC">
        <w:rPr>
          <w:rFonts w:ascii="Times New Roman" w:hAnsi="Times New Roman" w:cs="Times New Roman"/>
          <w:sz w:val="28"/>
          <w:szCs w:val="28"/>
        </w:rPr>
        <w:t xml:space="preserve"> </w:t>
      </w:r>
      <w:r w:rsidR="00AB2CEE">
        <w:rPr>
          <w:rFonts w:ascii="Times New Roman" w:hAnsi="Times New Roman" w:cs="Times New Roman"/>
          <w:sz w:val="28"/>
          <w:szCs w:val="28"/>
        </w:rPr>
        <w:br/>
      </w:r>
      <w:r w:rsidRPr="000C4FCC">
        <w:rPr>
          <w:rFonts w:ascii="Times New Roman" w:hAnsi="Times New Roman" w:cs="Times New Roman"/>
          <w:sz w:val="28"/>
          <w:szCs w:val="28"/>
        </w:rPr>
        <w:t xml:space="preserve">в </w:t>
      </w:r>
      <w:r w:rsidRPr="009C5AFA">
        <w:rPr>
          <w:rFonts w:ascii="Times New Roman" w:hAnsi="Times New Roman" w:cs="Times New Roman"/>
          <w:sz w:val="28"/>
          <w:szCs w:val="28"/>
        </w:rPr>
        <w:t>1,9 раза, что объясняется неуплатой арендных платежей отдельными арендаторами земельных участков.</w:t>
      </w:r>
    </w:p>
    <w:p w:rsidR="00DF35BF" w:rsidRPr="00F82EAE" w:rsidRDefault="00DF35BF" w:rsidP="00DF35BF">
      <w:pPr>
        <w:spacing w:after="0" w:line="240" w:lineRule="auto"/>
        <w:ind w:right="-85" w:firstLine="720"/>
        <w:jc w:val="both"/>
        <w:rPr>
          <w:rFonts w:ascii="Times New Roman" w:hAnsi="Times New Roman" w:cs="Times New Roman"/>
          <w:sz w:val="28"/>
          <w:szCs w:val="28"/>
        </w:rPr>
      </w:pPr>
      <w:proofErr w:type="gramStart"/>
      <w:r w:rsidRPr="00972901">
        <w:rPr>
          <w:rFonts w:ascii="Times New Roman" w:hAnsi="Times New Roman" w:cs="Times New Roman"/>
          <w:i/>
          <w:sz w:val="28"/>
          <w:szCs w:val="28"/>
        </w:rPr>
        <w:t>Д</w:t>
      </w:r>
      <w:r w:rsidRPr="00170BCD">
        <w:rPr>
          <w:rFonts w:ascii="Times New Roman" w:hAnsi="Times New Roman" w:cs="Times New Roman"/>
          <w:i/>
          <w:sz w:val="28"/>
          <w:szCs w:val="28"/>
        </w:rPr>
        <w:t>оходы от сдачи в аренду имущества, находящегося в оперативном управлении органов государственной власти субъектов Российской Федерации,</w:t>
      </w:r>
      <w:r w:rsidRPr="00170BCD">
        <w:rPr>
          <w:rFonts w:ascii="Times New Roman" w:hAnsi="Times New Roman" w:cs="Times New Roman"/>
          <w:sz w:val="28"/>
          <w:szCs w:val="28"/>
        </w:rPr>
        <w:t xml:space="preserve"> и </w:t>
      </w:r>
      <w:r w:rsidRPr="00170BCD">
        <w:rPr>
          <w:rFonts w:ascii="Times New Roman" w:hAnsi="Times New Roman" w:cs="Times New Roman"/>
          <w:i/>
          <w:sz w:val="28"/>
          <w:szCs w:val="28"/>
        </w:rPr>
        <w:t xml:space="preserve">доходы от сдачи в аренду имущества, составляющего государственную </w:t>
      </w:r>
      <w:r w:rsidRPr="00F82EAE">
        <w:rPr>
          <w:rFonts w:ascii="Times New Roman" w:hAnsi="Times New Roman" w:cs="Times New Roman"/>
          <w:i/>
          <w:sz w:val="28"/>
          <w:szCs w:val="28"/>
        </w:rPr>
        <w:t>казну,</w:t>
      </w:r>
      <w:r w:rsidRPr="00F82EAE">
        <w:rPr>
          <w:rFonts w:ascii="Times New Roman" w:hAnsi="Times New Roman" w:cs="Times New Roman"/>
          <w:sz w:val="28"/>
          <w:szCs w:val="28"/>
        </w:rPr>
        <w:t xml:space="preserve"> поступили в сумме 4 226,8 тыс. рублей</w:t>
      </w:r>
      <w:r>
        <w:rPr>
          <w:rFonts w:ascii="Times New Roman" w:hAnsi="Times New Roman" w:cs="Times New Roman"/>
          <w:sz w:val="28"/>
          <w:szCs w:val="28"/>
        </w:rPr>
        <w:t>,</w:t>
      </w:r>
      <w:r w:rsidRPr="00F82EAE">
        <w:rPr>
          <w:rFonts w:ascii="Times New Roman" w:hAnsi="Times New Roman" w:cs="Times New Roman"/>
          <w:sz w:val="28"/>
          <w:szCs w:val="28"/>
        </w:rPr>
        <w:t xml:space="preserve"> или 79,6 % годовых плановых назначений, темп роста к уровню прошлого года составил 164,8 процента, что связано с увеличением количества заключенных договоров аренды имущества казны и уплатой арендаторами</w:t>
      </w:r>
      <w:proofErr w:type="gramEnd"/>
      <w:r w:rsidRPr="00F82EAE">
        <w:rPr>
          <w:rFonts w:ascii="Times New Roman" w:hAnsi="Times New Roman" w:cs="Times New Roman"/>
          <w:sz w:val="28"/>
          <w:szCs w:val="28"/>
        </w:rPr>
        <w:t xml:space="preserve"> задолженности по арендной плате за использование недвижимого имущества. </w:t>
      </w:r>
    </w:p>
    <w:p w:rsidR="00DF35BF" w:rsidRPr="00BD06BC" w:rsidRDefault="00DF35BF" w:rsidP="00DF35BF">
      <w:pPr>
        <w:spacing w:after="0" w:line="240" w:lineRule="auto"/>
        <w:ind w:right="-85" w:firstLine="720"/>
        <w:jc w:val="both"/>
        <w:rPr>
          <w:rFonts w:ascii="Times New Roman" w:hAnsi="Times New Roman" w:cs="Times New Roman"/>
          <w:sz w:val="28"/>
          <w:szCs w:val="28"/>
        </w:rPr>
      </w:pPr>
      <w:r>
        <w:rPr>
          <w:rFonts w:ascii="Times New Roman" w:hAnsi="Times New Roman" w:cs="Times New Roman"/>
          <w:i/>
          <w:sz w:val="28"/>
          <w:szCs w:val="28"/>
        </w:rPr>
        <w:t>Д</w:t>
      </w:r>
      <w:r w:rsidRPr="00BD06BC">
        <w:rPr>
          <w:rFonts w:ascii="Times New Roman" w:hAnsi="Times New Roman" w:cs="Times New Roman"/>
          <w:i/>
          <w:sz w:val="28"/>
          <w:szCs w:val="28"/>
        </w:rPr>
        <w:t>оход</w:t>
      </w:r>
      <w:r>
        <w:rPr>
          <w:rFonts w:ascii="Times New Roman" w:hAnsi="Times New Roman" w:cs="Times New Roman"/>
          <w:i/>
          <w:sz w:val="28"/>
          <w:szCs w:val="28"/>
        </w:rPr>
        <w:t>ы</w:t>
      </w:r>
      <w:r w:rsidRPr="00BD06BC">
        <w:rPr>
          <w:rFonts w:ascii="Times New Roman" w:hAnsi="Times New Roman" w:cs="Times New Roman"/>
          <w:i/>
          <w:sz w:val="28"/>
          <w:szCs w:val="28"/>
        </w:rPr>
        <w:t xml:space="preserve"> от перечисления части прибыли, остающейся после уплаты налогов и иных обязательных платежей государственны</w:t>
      </w:r>
      <w:r>
        <w:rPr>
          <w:rFonts w:ascii="Times New Roman" w:hAnsi="Times New Roman" w:cs="Times New Roman"/>
          <w:i/>
          <w:sz w:val="28"/>
          <w:szCs w:val="28"/>
        </w:rPr>
        <w:t>х унитарных</w:t>
      </w:r>
      <w:r w:rsidRPr="00BD06BC">
        <w:rPr>
          <w:rFonts w:ascii="Times New Roman" w:hAnsi="Times New Roman" w:cs="Times New Roman"/>
          <w:i/>
          <w:sz w:val="28"/>
          <w:szCs w:val="28"/>
        </w:rPr>
        <w:t xml:space="preserve"> предприяти</w:t>
      </w:r>
      <w:r>
        <w:rPr>
          <w:rFonts w:ascii="Times New Roman" w:hAnsi="Times New Roman" w:cs="Times New Roman"/>
          <w:i/>
          <w:sz w:val="28"/>
          <w:szCs w:val="28"/>
        </w:rPr>
        <w:t>й</w:t>
      </w:r>
      <w:r w:rsidRPr="00BD06BC">
        <w:rPr>
          <w:rFonts w:ascii="Times New Roman" w:hAnsi="Times New Roman" w:cs="Times New Roman"/>
          <w:sz w:val="28"/>
          <w:szCs w:val="28"/>
        </w:rPr>
        <w:t xml:space="preserve">, </w:t>
      </w:r>
      <w:r>
        <w:rPr>
          <w:rFonts w:ascii="Times New Roman" w:hAnsi="Times New Roman" w:cs="Times New Roman"/>
          <w:sz w:val="28"/>
          <w:szCs w:val="28"/>
        </w:rPr>
        <w:t>поступили в областной бюджет в сумме 1 060,0 тыс. рублей, или 43,4 % годового плана. П</w:t>
      </w:r>
      <w:r w:rsidRPr="00BD06BC">
        <w:rPr>
          <w:rFonts w:ascii="Times New Roman" w:hAnsi="Times New Roman" w:cs="Times New Roman"/>
          <w:sz w:val="28"/>
          <w:szCs w:val="28"/>
        </w:rPr>
        <w:t xml:space="preserve">о сравнению с аналогичным периодом прошлого года </w:t>
      </w:r>
      <w:r>
        <w:rPr>
          <w:rFonts w:ascii="Times New Roman" w:hAnsi="Times New Roman" w:cs="Times New Roman"/>
          <w:sz w:val="28"/>
          <w:szCs w:val="28"/>
        </w:rPr>
        <w:t xml:space="preserve">поступления </w:t>
      </w:r>
      <w:r w:rsidRPr="00BD06BC">
        <w:rPr>
          <w:rFonts w:ascii="Times New Roman" w:hAnsi="Times New Roman" w:cs="Times New Roman"/>
          <w:sz w:val="28"/>
          <w:szCs w:val="28"/>
        </w:rPr>
        <w:t>увеличились на 24,0</w:t>
      </w:r>
      <w:r>
        <w:rPr>
          <w:rFonts w:ascii="Times New Roman" w:hAnsi="Times New Roman" w:cs="Times New Roman"/>
          <w:sz w:val="28"/>
          <w:szCs w:val="28"/>
        </w:rPr>
        <w:t> %</w:t>
      </w:r>
      <w:r w:rsidRPr="00BD06BC">
        <w:rPr>
          <w:rFonts w:ascii="Times New Roman" w:hAnsi="Times New Roman" w:cs="Times New Roman"/>
          <w:sz w:val="28"/>
          <w:szCs w:val="28"/>
        </w:rPr>
        <w:t xml:space="preserve"> в связи с погашением задолженности </w:t>
      </w:r>
      <w:r>
        <w:rPr>
          <w:rFonts w:ascii="Times New Roman" w:hAnsi="Times New Roman" w:cs="Times New Roman"/>
          <w:sz w:val="28"/>
          <w:szCs w:val="28"/>
        </w:rPr>
        <w:br/>
      </w:r>
      <w:r w:rsidRPr="00BD06BC">
        <w:rPr>
          <w:rFonts w:ascii="Times New Roman" w:hAnsi="Times New Roman" w:cs="Times New Roman"/>
          <w:sz w:val="28"/>
          <w:szCs w:val="28"/>
        </w:rPr>
        <w:t>ГУП «Брянский хлебокомбинат №</w:t>
      </w:r>
      <w:r>
        <w:rPr>
          <w:rFonts w:ascii="Times New Roman" w:hAnsi="Times New Roman" w:cs="Times New Roman"/>
          <w:sz w:val="28"/>
          <w:szCs w:val="28"/>
        </w:rPr>
        <w:t xml:space="preserve"> </w:t>
      </w:r>
      <w:r w:rsidRPr="00BD06BC">
        <w:rPr>
          <w:rFonts w:ascii="Times New Roman" w:hAnsi="Times New Roman" w:cs="Times New Roman"/>
          <w:sz w:val="28"/>
          <w:szCs w:val="28"/>
        </w:rPr>
        <w:t xml:space="preserve">1» по результатам деятельности за 2014 год. </w:t>
      </w:r>
    </w:p>
    <w:p w:rsidR="00DF35BF" w:rsidRPr="00A3507E" w:rsidRDefault="00DF35BF" w:rsidP="00DF35BF">
      <w:pPr>
        <w:spacing w:after="0" w:line="240" w:lineRule="auto"/>
        <w:ind w:firstLine="720"/>
        <w:jc w:val="both"/>
        <w:rPr>
          <w:rFonts w:ascii="Times New Roman" w:hAnsi="Times New Roman" w:cs="Times New Roman"/>
          <w:sz w:val="28"/>
          <w:szCs w:val="28"/>
        </w:rPr>
      </w:pPr>
      <w:r w:rsidRPr="00A3507E">
        <w:rPr>
          <w:rFonts w:ascii="Times New Roman" w:hAnsi="Times New Roman" w:cs="Times New Roman"/>
          <w:i/>
          <w:sz w:val="28"/>
          <w:szCs w:val="28"/>
        </w:rPr>
        <w:t xml:space="preserve">Прочие доходы от использования имущества, находящегося в государственной и муниципальной собственности </w:t>
      </w:r>
      <w:r>
        <w:rPr>
          <w:rFonts w:ascii="Times New Roman" w:hAnsi="Times New Roman" w:cs="Times New Roman"/>
          <w:sz w:val="28"/>
          <w:szCs w:val="28"/>
        </w:rPr>
        <w:t>исполнены на 37,1 % и поступили в областной бюджет в сумме 1 329,2 тыс. рублей.</w:t>
      </w:r>
      <w:r w:rsidRPr="00A3507E">
        <w:rPr>
          <w:sz w:val="28"/>
          <w:szCs w:val="28"/>
        </w:rPr>
        <w:t xml:space="preserve"> </w:t>
      </w:r>
      <w:r w:rsidRPr="00A3507E">
        <w:rPr>
          <w:rFonts w:ascii="Times New Roman" w:hAnsi="Times New Roman" w:cs="Times New Roman"/>
          <w:sz w:val="28"/>
          <w:szCs w:val="28"/>
        </w:rPr>
        <w:t xml:space="preserve">К уровню прошлого года темп роста составил 89,5 процента. Согласно пояснительной записке снижение сложилось в связи с окончанием </w:t>
      </w:r>
      <w:proofErr w:type="gramStart"/>
      <w:r w:rsidRPr="00A3507E">
        <w:rPr>
          <w:rFonts w:ascii="Times New Roman" w:hAnsi="Times New Roman" w:cs="Times New Roman"/>
          <w:sz w:val="28"/>
          <w:szCs w:val="28"/>
        </w:rPr>
        <w:t>срока действия договоров аренды движимого имущества</w:t>
      </w:r>
      <w:proofErr w:type="gramEnd"/>
      <w:r w:rsidRPr="00A3507E">
        <w:rPr>
          <w:rFonts w:ascii="Times New Roman" w:hAnsi="Times New Roman" w:cs="Times New Roman"/>
          <w:sz w:val="28"/>
          <w:szCs w:val="28"/>
        </w:rPr>
        <w:t>.</w:t>
      </w:r>
    </w:p>
    <w:p w:rsidR="00DF35BF" w:rsidRDefault="00DF35BF" w:rsidP="00DF35BF">
      <w:pPr>
        <w:spacing w:after="0" w:line="240" w:lineRule="auto"/>
        <w:ind w:firstLine="720"/>
        <w:jc w:val="both"/>
        <w:rPr>
          <w:rFonts w:ascii="Times New Roman" w:hAnsi="Times New Roman" w:cs="Times New Roman"/>
          <w:bCs/>
          <w:color w:val="2E74B5" w:themeColor="accent1" w:themeShade="BF"/>
          <w:sz w:val="28"/>
          <w:szCs w:val="28"/>
        </w:rPr>
      </w:pPr>
      <w:r w:rsidRPr="003B6DA3">
        <w:rPr>
          <w:rFonts w:ascii="Times New Roman" w:hAnsi="Times New Roman" w:cs="Times New Roman"/>
          <w:b/>
          <w:bCs/>
          <w:i/>
          <w:sz w:val="28"/>
          <w:szCs w:val="28"/>
        </w:rPr>
        <w:t>Платежи при пользовании природными ресурсами</w:t>
      </w:r>
      <w:r w:rsidRPr="003B6DA3">
        <w:rPr>
          <w:rFonts w:ascii="Times New Roman" w:hAnsi="Times New Roman" w:cs="Times New Roman"/>
          <w:bCs/>
          <w:i/>
          <w:sz w:val="28"/>
          <w:szCs w:val="28"/>
        </w:rPr>
        <w:t xml:space="preserve"> </w:t>
      </w:r>
      <w:r w:rsidRPr="003B6DA3">
        <w:rPr>
          <w:rFonts w:ascii="Times New Roman" w:hAnsi="Times New Roman" w:cs="Times New Roman"/>
          <w:bCs/>
          <w:sz w:val="28"/>
          <w:szCs w:val="28"/>
        </w:rPr>
        <w:t xml:space="preserve">составляют 19,7 % объема неналоговых доходов. Поступления сложились в сумме </w:t>
      </w:r>
      <w:r>
        <w:rPr>
          <w:rFonts w:ascii="Times New Roman" w:hAnsi="Times New Roman" w:cs="Times New Roman"/>
          <w:bCs/>
          <w:sz w:val="28"/>
          <w:szCs w:val="28"/>
        </w:rPr>
        <w:br/>
      </w:r>
      <w:r w:rsidRPr="003B6DA3">
        <w:rPr>
          <w:rFonts w:ascii="Times New Roman" w:hAnsi="Times New Roman" w:cs="Times New Roman"/>
          <w:bCs/>
          <w:sz w:val="28"/>
          <w:szCs w:val="28"/>
        </w:rPr>
        <w:t>70 831,0 тыс.</w:t>
      </w:r>
      <w:r w:rsidRPr="003B6DA3">
        <w:rPr>
          <w:rFonts w:ascii="Times New Roman" w:hAnsi="Times New Roman" w:cs="Times New Roman"/>
          <w:sz w:val="28"/>
          <w:szCs w:val="28"/>
        </w:rPr>
        <w:t> </w:t>
      </w:r>
      <w:r w:rsidRPr="003B6DA3">
        <w:rPr>
          <w:rFonts w:ascii="Times New Roman" w:hAnsi="Times New Roman" w:cs="Times New Roman"/>
          <w:bCs/>
          <w:sz w:val="28"/>
          <w:szCs w:val="28"/>
        </w:rPr>
        <w:t>рублей</w:t>
      </w:r>
      <w:r>
        <w:rPr>
          <w:rFonts w:ascii="Times New Roman" w:hAnsi="Times New Roman" w:cs="Times New Roman"/>
          <w:bCs/>
          <w:sz w:val="28"/>
          <w:szCs w:val="28"/>
        </w:rPr>
        <w:t>,</w:t>
      </w:r>
      <w:r w:rsidRPr="003B6DA3">
        <w:rPr>
          <w:rFonts w:ascii="Times New Roman" w:hAnsi="Times New Roman" w:cs="Times New Roman"/>
          <w:bCs/>
          <w:sz w:val="28"/>
          <w:szCs w:val="28"/>
        </w:rPr>
        <w:t xml:space="preserve"> или 53,6 % годовых плановых назначений.</w:t>
      </w:r>
      <w:r w:rsidRPr="00DB13EE">
        <w:rPr>
          <w:rFonts w:ascii="Times New Roman" w:hAnsi="Times New Roman" w:cs="Times New Roman"/>
          <w:bCs/>
          <w:color w:val="2E74B5" w:themeColor="accent1" w:themeShade="BF"/>
          <w:sz w:val="28"/>
          <w:szCs w:val="28"/>
        </w:rPr>
        <w:t xml:space="preserve"> </w:t>
      </w:r>
    </w:p>
    <w:p w:rsidR="00DF35BF" w:rsidRPr="008261D1" w:rsidRDefault="00DF35BF" w:rsidP="00DF35BF">
      <w:pPr>
        <w:spacing w:after="0" w:line="240" w:lineRule="auto"/>
        <w:ind w:firstLine="720"/>
        <w:jc w:val="both"/>
        <w:rPr>
          <w:rFonts w:ascii="Times New Roman" w:hAnsi="Times New Roman" w:cs="Times New Roman"/>
          <w:bCs/>
          <w:sz w:val="28"/>
          <w:szCs w:val="28"/>
        </w:rPr>
      </w:pPr>
      <w:r w:rsidRPr="008261D1">
        <w:rPr>
          <w:rFonts w:ascii="Times New Roman" w:hAnsi="Times New Roman" w:cs="Times New Roman"/>
          <w:bCs/>
          <w:sz w:val="28"/>
          <w:szCs w:val="28"/>
        </w:rPr>
        <w:t xml:space="preserve">В общем объеме поступлений </w:t>
      </w:r>
      <w:r w:rsidRPr="008261D1">
        <w:rPr>
          <w:rFonts w:ascii="Times New Roman" w:hAnsi="Times New Roman" w:cs="Times New Roman"/>
          <w:bCs/>
          <w:i/>
          <w:sz w:val="28"/>
          <w:szCs w:val="28"/>
        </w:rPr>
        <w:t xml:space="preserve">плата за негативное воздействие на окружающую среду </w:t>
      </w:r>
      <w:r w:rsidRPr="008261D1">
        <w:rPr>
          <w:rFonts w:ascii="Times New Roman" w:hAnsi="Times New Roman" w:cs="Times New Roman"/>
          <w:bCs/>
          <w:sz w:val="28"/>
          <w:szCs w:val="28"/>
        </w:rPr>
        <w:t xml:space="preserve">исполнена в сумме 14 132,3 тыс. рублей, или 40,0 % годового плана. К уровню 2016 года поступления снизились на 8,7 %, или </w:t>
      </w:r>
      <w:r w:rsidR="00AB2CEE">
        <w:rPr>
          <w:rFonts w:ascii="Times New Roman" w:hAnsi="Times New Roman" w:cs="Times New Roman"/>
          <w:bCs/>
          <w:sz w:val="28"/>
          <w:szCs w:val="28"/>
        </w:rPr>
        <w:br/>
      </w:r>
      <w:r w:rsidRPr="008261D1">
        <w:rPr>
          <w:rFonts w:ascii="Times New Roman" w:hAnsi="Times New Roman" w:cs="Times New Roman"/>
          <w:bCs/>
          <w:sz w:val="28"/>
          <w:szCs w:val="28"/>
        </w:rPr>
        <w:t>на 1 339,</w:t>
      </w:r>
      <w:r>
        <w:rPr>
          <w:rFonts w:ascii="Times New Roman" w:hAnsi="Times New Roman" w:cs="Times New Roman"/>
          <w:bCs/>
          <w:sz w:val="28"/>
          <w:szCs w:val="28"/>
        </w:rPr>
        <w:t>4</w:t>
      </w:r>
      <w:r w:rsidRPr="008261D1">
        <w:rPr>
          <w:rFonts w:ascii="Times New Roman" w:hAnsi="Times New Roman" w:cs="Times New Roman"/>
          <w:bCs/>
          <w:sz w:val="28"/>
          <w:szCs w:val="28"/>
        </w:rPr>
        <w:t xml:space="preserve"> тыс. рублей. Снижение сложилось вследствие </w:t>
      </w:r>
      <w:r w:rsidRPr="008261D1">
        <w:rPr>
          <w:rFonts w:ascii="Times New Roman" w:hAnsi="Times New Roman" w:cs="Times New Roman"/>
          <w:sz w:val="28"/>
          <w:szCs w:val="28"/>
        </w:rPr>
        <w:t>изменений законодательства в части порядка исчисления и взимания платы, применяемых к правоотношениям, возникшим с 1 января 2016 года.</w:t>
      </w:r>
    </w:p>
    <w:p w:rsidR="00DF35BF" w:rsidRPr="006F49A3" w:rsidRDefault="00DF35BF" w:rsidP="00DF35BF">
      <w:pPr>
        <w:spacing w:after="0" w:line="240" w:lineRule="auto"/>
        <w:ind w:firstLine="720"/>
        <w:jc w:val="both"/>
        <w:rPr>
          <w:rFonts w:ascii="Times New Roman" w:hAnsi="Times New Roman" w:cs="Times New Roman"/>
          <w:bCs/>
          <w:i/>
          <w:sz w:val="28"/>
          <w:szCs w:val="28"/>
        </w:rPr>
      </w:pPr>
      <w:r w:rsidRPr="006F49A3">
        <w:rPr>
          <w:rFonts w:ascii="Times New Roman" w:hAnsi="Times New Roman" w:cs="Times New Roman"/>
          <w:bCs/>
          <w:sz w:val="28"/>
          <w:szCs w:val="28"/>
        </w:rPr>
        <w:lastRenderedPageBreak/>
        <w:t>За 6 месяцев 2017 года поступления по</w:t>
      </w:r>
      <w:r w:rsidRPr="006F49A3">
        <w:rPr>
          <w:rFonts w:ascii="Times New Roman" w:hAnsi="Times New Roman" w:cs="Times New Roman"/>
          <w:bCs/>
          <w:i/>
          <w:sz w:val="28"/>
          <w:szCs w:val="28"/>
        </w:rPr>
        <w:t xml:space="preserve"> платежам при пользовании недрами </w:t>
      </w:r>
      <w:r w:rsidRPr="006F49A3">
        <w:rPr>
          <w:rFonts w:ascii="Times New Roman" w:hAnsi="Times New Roman" w:cs="Times New Roman"/>
          <w:bCs/>
          <w:sz w:val="28"/>
          <w:szCs w:val="28"/>
        </w:rPr>
        <w:t xml:space="preserve">составили 9 864,0 тыс. рублей, годовой план перевыполнен в 2,3 раза, </w:t>
      </w:r>
      <w:r>
        <w:rPr>
          <w:rFonts w:ascii="Times New Roman" w:hAnsi="Times New Roman" w:cs="Times New Roman"/>
          <w:bCs/>
          <w:sz w:val="28"/>
          <w:szCs w:val="28"/>
        </w:rPr>
        <w:t xml:space="preserve">показатель </w:t>
      </w:r>
      <w:r w:rsidRPr="006F49A3">
        <w:rPr>
          <w:rFonts w:ascii="Times New Roman" w:hAnsi="Times New Roman" w:cs="Times New Roman"/>
          <w:sz w:val="28"/>
          <w:szCs w:val="28"/>
        </w:rPr>
        <w:t>аналогично</w:t>
      </w:r>
      <w:r>
        <w:rPr>
          <w:rFonts w:ascii="Times New Roman" w:hAnsi="Times New Roman" w:cs="Times New Roman"/>
          <w:sz w:val="28"/>
          <w:szCs w:val="28"/>
        </w:rPr>
        <w:t>го</w:t>
      </w:r>
      <w:r w:rsidRPr="006F49A3">
        <w:rPr>
          <w:rFonts w:ascii="Times New Roman" w:hAnsi="Times New Roman" w:cs="Times New Roman"/>
          <w:sz w:val="28"/>
          <w:szCs w:val="28"/>
        </w:rPr>
        <w:t xml:space="preserve"> период</w:t>
      </w:r>
      <w:r>
        <w:rPr>
          <w:rFonts w:ascii="Times New Roman" w:hAnsi="Times New Roman" w:cs="Times New Roman"/>
          <w:sz w:val="28"/>
          <w:szCs w:val="28"/>
        </w:rPr>
        <w:t>а</w:t>
      </w:r>
      <w:r w:rsidRPr="006F49A3">
        <w:rPr>
          <w:rFonts w:ascii="Times New Roman" w:hAnsi="Times New Roman" w:cs="Times New Roman"/>
          <w:sz w:val="28"/>
          <w:szCs w:val="28"/>
        </w:rPr>
        <w:t xml:space="preserve"> прошлого года – в 6,9 раз.</w:t>
      </w:r>
      <w:r w:rsidRPr="006F49A3">
        <w:rPr>
          <w:rFonts w:ascii="Times New Roman" w:hAnsi="Times New Roman" w:cs="Times New Roman"/>
          <w:bCs/>
          <w:sz w:val="28"/>
          <w:szCs w:val="28"/>
        </w:rPr>
        <w:t xml:space="preserve"> </w:t>
      </w:r>
      <w:r w:rsidRPr="006F49A3">
        <w:rPr>
          <w:rFonts w:ascii="Times New Roman" w:hAnsi="Times New Roman" w:cs="Times New Roman"/>
          <w:sz w:val="28"/>
          <w:szCs w:val="28"/>
        </w:rPr>
        <w:t xml:space="preserve">Поступления увеличились в связи с подачей недропользователями дополнительных заявок </w:t>
      </w:r>
      <w:r w:rsidR="00AB2CEE">
        <w:rPr>
          <w:rFonts w:ascii="Times New Roman" w:hAnsi="Times New Roman" w:cs="Times New Roman"/>
          <w:sz w:val="28"/>
          <w:szCs w:val="28"/>
        </w:rPr>
        <w:br/>
      </w:r>
      <w:proofErr w:type="gramStart"/>
      <w:r w:rsidRPr="006F49A3">
        <w:rPr>
          <w:rFonts w:ascii="Times New Roman" w:hAnsi="Times New Roman" w:cs="Times New Roman"/>
          <w:sz w:val="28"/>
          <w:szCs w:val="28"/>
        </w:rPr>
        <w:t>на право пользование</w:t>
      </w:r>
      <w:proofErr w:type="gramEnd"/>
      <w:r w:rsidRPr="006F49A3">
        <w:rPr>
          <w:rFonts w:ascii="Times New Roman" w:hAnsi="Times New Roman" w:cs="Times New Roman"/>
          <w:sz w:val="28"/>
          <w:szCs w:val="28"/>
        </w:rPr>
        <w:t xml:space="preserve"> недрами.</w:t>
      </w:r>
    </w:p>
    <w:p w:rsidR="00DF35BF" w:rsidRPr="006F49A3" w:rsidRDefault="00DF35BF" w:rsidP="00DF35BF">
      <w:pPr>
        <w:spacing w:after="0" w:line="240" w:lineRule="auto"/>
        <w:ind w:firstLine="720"/>
        <w:jc w:val="both"/>
        <w:rPr>
          <w:rFonts w:ascii="Times New Roman" w:hAnsi="Times New Roman" w:cs="Times New Roman"/>
          <w:sz w:val="28"/>
          <w:szCs w:val="28"/>
        </w:rPr>
      </w:pPr>
      <w:r w:rsidRPr="006F49A3">
        <w:rPr>
          <w:rFonts w:ascii="Times New Roman" w:hAnsi="Times New Roman" w:cs="Times New Roman"/>
          <w:bCs/>
          <w:i/>
          <w:sz w:val="28"/>
          <w:szCs w:val="28"/>
        </w:rPr>
        <w:t xml:space="preserve">Плата за использование лесов </w:t>
      </w:r>
      <w:r w:rsidRPr="006F49A3">
        <w:rPr>
          <w:rFonts w:ascii="Times New Roman" w:hAnsi="Times New Roman" w:cs="Times New Roman"/>
          <w:bCs/>
          <w:sz w:val="28"/>
          <w:szCs w:val="28"/>
        </w:rPr>
        <w:t>поступила в сумме</w:t>
      </w:r>
      <w:r w:rsidRPr="006F49A3">
        <w:rPr>
          <w:rFonts w:ascii="Times New Roman" w:hAnsi="Times New Roman" w:cs="Times New Roman"/>
          <w:bCs/>
          <w:i/>
          <w:sz w:val="28"/>
          <w:szCs w:val="28"/>
        </w:rPr>
        <w:t xml:space="preserve"> </w:t>
      </w:r>
      <w:r w:rsidRPr="006F49A3">
        <w:rPr>
          <w:rFonts w:ascii="Times New Roman" w:hAnsi="Times New Roman" w:cs="Times New Roman"/>
          <w:bCs/>
          <w:sz w:val="28"/>
          <w:szCs w:val="28"/>
        </w:rPr>
        <w:t xml:space="preserve">46 834,6 тыс. рублей, или 50,6 % годовых назначений. К уровню прошлого года рост поступлений </w:t>
      </w:r>
      <w:r w:rsidRPr="006F49A3">
        <w:rPr>
          <w:rFonts w:ascii="Times New Roman" w:hAnsi="Times New Roman" w:cs="Times New Roman"/>
          <w:sz w:val="28"/>
          <w:szCs w:val="28"/>
        </w:rPr>
        <w:t>составил 3,0 % за счет увеличения ставок платы за использование лесов по договорам аренды и купли</w:t>
      </w:r>
      <w:r>
        <w:rPr>
          <w:rFonts w:ascii="Times New Roman" w:hAnsi="Times New Roman" w:cs="Times New Roman"/>
          <w:sz w:val="28"/>
          <w:szCs w:val="28"/>
        </w:rPr>
        <w:t>-</w:t>
      </w:r>
      <w:r w:rsidRPr="006F49A3">
        <w:rPr>
          <w:rFonts w:ascii="Times New Roman" w:hAnsi="Times New Roman" w:cs="Times New Roman"/>
          <w:sz w:val="28"/>
          <w:szCs w:val="28"/>
        </w:rPr>
        <w:t xml:space="preserve">продажи лесных насаждений. </w:t>
      </w:r>
    </w:p>
    <w:p w:rsidR="00DF35BF" w:rsidRPr="00B30EF3" w:rsidRDefault="00DF35BF" w:rsidP="00DF35BF">
      <w:pPr>
        <w:spacing w:after="0" w:line="240" w:lineRule="auto"/>
        <w:ind w:firstLine="720"/>
        <w:jc w:val="both"/>
        <w:rPr>
          <w:rFonts w:ascii="Times New Roman" w:hAnsi="Times New Roman" w:cs="Times New Roman"/>
          <w:bCs/>
          <w:spacing w:val="-4"/>
          <w:sz w:val="28"/>
          <w:szCs w:val="28"/>
        </w:rPr>
      </w:pPr>
      <w:r w:rsidRPr="00B30EF3">
        <w:rPr>
          <w:rFonts w:ascii="Times New Roman" w:hAnsi="Times New Roman" w:cs="Times New Roman"/>
          <w:b/>
          <w:bCs/>
          <w:i/>
          <w:sz w:val="28"/>
          <w:szCs w:val="28"/>
        </w:rPr>
        <w:t xml:space="preserve">Доходы от оказания платных услуг и компенсации затрат государства </w:t>
      </w:r>
      <w:r w:rsidRPr="00B30EF3">
        <w:rPr>
          <w:rFonts w:ascii="Times New Roman" w:hAnsi="Times New Roman" w:cs="Times New Roman"/>
          <w:bCs/>
          <w:sz w:val="28"/>
          <w:szCs w:val="28"/>
        </w:rPr>
        <w:t xml:space="preserve">исполнены в сумме 49 733,2 тыс. рублей, что в 2,9 раза превышает годовой план и в 2,1 раза уровень соответствующего периода прошлого года. </w:t>
      </w:r>
      <w:r>
        <w:rPr>
          <w:rFonts w:ascii="Times New Roman" w:hAnsi="Times New Roman" w:cs="Times New Roman"/>
          <w:bCs/>
          <w:sz w:val="28"/>
          <w:szCs w:val="28"/>
        </w:rPr>
        <w:t xml:space="preserve">Перевыполнение сложилось за счет доходов от компенсации затрат </w:t>
      </w:r>
      <w:r w:rsidRPr="00B30EF3">
        <w:rPr>
          <w:rFonts w:ascii="Times New Roman" w:hAnsi="Times New Roman" w:cs="Times New Roman"/>
          <w:bCs/>
          <w:spacing w:val="-4"/>
          <w:sz w:val="28"/>
          <w:szCs w:val="28"/>
        </w:rPr>
        <w:t>государства.</w:t>
      </w:r>
    </w:p>
    <w:p w:rsidR="00DF35BF" w:rsidRPr="002E163A" w:rsidRDefault="00DF35BF" w:rsidP="00DF35BF">
      <w:pPr>
        <w:spacing w:after="0" w:line="240" w:lineRule="auto"/>
        <w:ind w:firstLine="720"/>
        <w:jc w:val="both"/>
        <w:rPr>
          <w:rFonts w:ascii="Times New Roman" w:hAnsi="Times New Roman" w:cs="Times New Roman"/>
          <w:bCs/>
          <w:sz w:val="28"/>
          <w:szCs w:val="28"/>
        </w:rPr>
      </w:pPr>
      <w:r w:rsidRPr="002D1A7F">
        <w:rPr>
          <w:rFonts w:ascii="Times New Roman" w:hAnsi="Times New Roman" w:cs="Times New Roman"/>
          <w:bCs/>
          <w:sz w:val="28"/>
          <w:szCs w:val="28"/>
        </w:rPr>
        <w:t>На долю</w:t>
      </w:r>
      <w:r>
        <w:rPr>
          <w:rFonts w:ascii="Times New Roman" w:hAnsi="Times New Roman" w:cs="Times New Roman"/>
          <w:b/>
          <w:bCs/>
          <w:i/>
          <w:sz w:val="28"/>
          <w:szCs w:val="28"/>
        </w:rPr>
        <w:t xml:space="preserve"> д</w:t>
      </w:r>
      <w:r w:rsidRPr="00542F3D">
        <w:rPr>
          <w:rFonts w:ascii="Times New Roman" w:hAnsi="Times New Roman" w:cs="Times New Roman"/>
          <w:b/>
          <w:bCs/>
          <w:i/>
          <w:sz w:val="28"/>
          <w:szCs w:val="28"/>
        </w:rPr>
        <w:t>оход</w:t>
      </w:r>
      <w:r>
        <w:rPr>
          <w:rFonts w:ascii="Times New Roman" w:hAnsi="Times New Roman" w:cs="Times New Roman"/>
          <w:b/>
          <w:bCs/>
          <w:i/>
          <w:sz w:val="28"/>
          <w:szCs w:val="28"/>
        </w:rPr>
        <w:t>ов</w:t>
      </w:r>
      <w:r w:rsidRPr="00542F3D">
        <w:rPr>
          <w:rFonts w:ascii="Times New Roman" w:hAnsi="Times New Roman" w:cs="Times New Roman"/>
          <w:b/>
          <w:bCs/>
          <w:i/>
          <w:sz w:val="28"/>
          <w:szCs w:val="28"/>
        </w:rPr>
        <w:t xml:space="preserve"> от продажи материальных и нематериальных активов</w:t>
      </w:r>
      <w:r w:rsidRPr="00542F3D">
        <w:rPr>
          <w:rFonts w:ascii="Times New Roman" w:hAnsi="Times New Roman" w:cs="Times New Roman"/>
          <w:bCs/>
          <w:sz w:val="28"/>
          <w:szCs w:val="28"/>
        </w:rPr>
        <w:t xml:space="preserve"> </w:t>
      </w:r>
      <w:r>
        <w:rPr>
          <w:rFonts w:ascii="Times New Roman" w:hAnsi="Times New Roman" w:cs="Times New Roman"/>
          <w:bCs/>
          <w:sz w:val="28"/>
          <w:szCs w:val="28"/>
        </w:rPr>
        <w:t xml:space="preserve">в объеме неналоговых доходов приходится 4,2 процента. </w:t>
      </w:r>
      <w:r>
        <w:rPr>
          <w:rFonts w:ascii="Times New Roman" w:hAnsi="Times New Roman" w:cs="Times New Roman"/>
          <w:bCs/>
          <w:sz w:val="28"/>
          <w:szCs w:val="28"/>
        </w:rPr>
        <w:br/>
        <w:t>З</w:t>
      </w:r>
      <w:r w:rsidRPr="00542F3D">
        <w:rPr>
          <w:rFonts w:ascii="Times New Roman" w:hAnsi="Times New Roman" w:cs="Times New Roman"/>
          <w:bCs/>
          <w:sz w:val="28"/>
          <w:szCs w:val="28"/>
        </w:rPr>
        <w:t>а 1 полугодие 2017 года поступл</w:t>
      </w:r>
      <w:r>
        <w:rPr>
          <w:rFonts w:ascii="Times New Roman" w:hAnsi="Times New Roman" w:cs="Times New Roman"/>
          <w:bCs/>
          <w:sz w:val="28"/>
          <w:szCs w:val="28"/>
        </w:rPr>
        <w:t>ен</w:t>
      </w:r>
      <w:r w:rsidRPr="00542F3D">
        <w:rPr>
          <w:rFonts w:ascii="Times New Roman" w:hAnsi="Times New Roman" w:cs="Times New Roman"/>
          <w:bCs/>
          <w:sz w:val="28"/>
          <w:szCs w:val="28"/>
        </w:rPr>
        <w:t>и</w:t>
      </w:r>
      <w:r>
        <w:rPr>
          <w:rFonts w:ascii="Times New Roman" w:hAnsi="Times New Roman" w:cs="Times New Roman"/>
          <w:bCs/>
          <w:sz w:val="28"/>
          <w:szCs w:val="28"/>
        </w:rPr>
        <w:t>я</w:t>
      </w:r>
      <w:r w:rsidRPr="00542F3D">
        <w:rPr>
          <w:rFonts w:ascii="Times New Roman" w:hAnsi="Times New Roman" w:cs="Times New Roman"/>
          <w:bCs/>
          <w:sz w:val="28"/>
          <w:szCs w:val="28"/>
        </w:rPr>
        <w:t xml:space="preserve"> в областной бюджет </w:t>
      </w:r>
      <w:r>
        <w:rPr>
          <w:rFonts w:ascii="Times New Roman" w:hAnsi="Times New Roman" w:cs="Times New Roman"/>
          <w:bCs/>
          <w:sz w:val="28"/>
          <w:szCs w:val="28"/>
        </w:rPr>
        <w:t xml:space="preserve">сложились </w:t>
      </w:r>
      <w:r w:rsidRPr="00542F3D">
        <w:rPr>
          <w:rFonts w:ascii="Times New Roman" w:hAnsi="Times New Roman" w:cs="Times New Roman"/>
          <w:bCs/>
          <w:sz w:val="28"/>
          <w:szCs w:val="28"/>
        </w:rPr>
        <w:t>в сумме 15 111,</w:t>
      </w:r>
      <w:r>
        <w:rPr>
          <w:rFonts w:ascii="Times New Roman" w:hAnsi="Times New Roman" w:cs="Times New Roman"/>
          <w:bCs/>
          <w:sz w:val="28"/>
          <w:szCs w:val="28"/>
        </w:rPr>
        <w:t>2</w:t>
      </w:r>
      <w:r w:rsidRPr="00542F3D">
        <w:rPr>
          <w:rFonts w:ascii="Times New Roman" w:hAnsi="Times New Roman" w:cs="Times New Roman"/>
          <w:bCs/>
          <w:sz w:val="28"/>
          <w:szCs w:val="28"/>
        </w:rPr>
        <w:t xml:space="preserve"> тыс.</w:t>
      </w:r>
      <w:r w:rsidRPr="00542F3D">
        <w:rPr>
          <w:rFonts w:ascii="Times New Roman" w:hAnsi="Times New Roman" w:cs="Times New Roman"/>
          <w:bCs/>
          <w:spacing w:val="-8"/>
          <w:sz w:val="28"/>
          <w:szCs w:val="28"/>
        </w:rPr>
        <w:t xml:space="preserve"> рублей</w:t>
      </w:r>
      <w:r w:rsidRPr="00542F3D">
        <w:rPr>
          <w:rFonts w:ascii="Times New Roman" w:hAnsi="Times New Roman" w:cs="Times New Roman"/>
          <w:bCs/>
          <w:sz w:val="28"/>
          <w:szCs w:val="28"/>
        </w:rPr>
        <w:t xml:space="preserve">, </w:t>
      </w:r>
      <w:r>
        <w:rPr>
          <w:rFonts w:ascii="Times New Roman" w:hAnsi="Times New Roman" w:cs="Times New Roman"/>
          <w:bCs/>
          <w:sz w:val="28"/>
          <w:szCs w:val="28"/>
        </w:rPr>
        <w:t>что</w:t>
      </w:r>
      <w:r w:rsidRPr="00542F3D">
        <w:rPr>
          <w:rFonts w:ascii="Times New Roman" w:hAnsi="Times New Roman" w:cs="Times New Roman"/>
          <w:bCs/>
          <w:sz w:val="28"/>
          <w:szCs w:val="28"/>
        </w:rPr>
        <w:t xml:space="preserve"> в 2,</w:t>
      </w:r>
      <w:r>
        <w:rPr>
          <w:rFonts w:ascii="Times New Roman" w:hAnsi="Times New Roman" w:cs="Times New Roman"/>
          <w:bCs/>
          <w:sz w:val="28"/>
          <w:szCs w:val="28"/>
        </w:rPr>
        <w:t>1</w:t>
      </w:r>
      <w:r w:rsidRPr="00542F3D">
        <w:rPr>
          <w:rFonts w:ascii="Times New Roman" w:hAnsi="Times New Roman" w:cs="Times New Roman"/>
          <w:bCs/>
          <w:sz w:val="28"/>
          <w:szCs w:val="28"/>
        </w:rPr>
        <w:t xml:space="preserve"> раза превысил</w:t>
      </w:r>
      <w:r>
        <w:rPr>
          <w:rFonts w:ascii="Times New Roman" w:hAnsi="Times New Roman" w:cs="Times New Roman"/>
          <w:bCs/>
          <w:sz w:val="28"/>
          <w:szCs w:val="28"/>
        </w:rPr>
        <w:t>о</w:t>
      </w:r>
      <w:r w:rsidRPr="00542F3D">
        <w:rPr>
          <w:rFonts w:ascii="Times New Roman" w:hAnsi="Times New Roman" w:cs="Times New Roman"/>
          <w:bCs/>
          <w:sz w:val="28"/>
          <w:szCs w:val="28"/>
        </w:rPr>
        <w:t xml:space="preserve"> годовые прогнозные параметры</w:t>
      </w:r>
      <w:r>
        <w:rPr>
          <w:rFonts w:ascii="Times New Roman" w:hAnsi="Times New Roman" w:cs="Times New Roman"/>
          <w:bCs/>
          <w:sz w:val="28"/>
          <w:szCs w:val="28"/>
        </w:rPr>
        <w:t xml:space="preserve"> и в 2,8 раза уровень соответствующего периода 2016 года</w:t>
      </w:r>
      <w:r w:rsidRPr="00542F3D">
        <w:rPr>
          <w:rFonts w:ascii="Times New Roman" w:hAnsi="Times New Roman" w:cs="Times New Roman"/>
          <w:bCs/>
          <w:sz w:val="28"/>
          <w:szCs w:val="28"/>
        </w:rPr>
        <w:t>.</w:t>
      </w:r>
      <w:r>
        <w:rPr>
          <w:rFonts w:ascii="Times New Roman" w:hAnsi="Times New Roman" w:cs="Times New Roman"/>
          <w:bCs/>
          <w:color w:val="2E74B5" w:themeColor="accent1" w:themeShade="BF"/>
          <w:sz w:val="28"/>
          <w:szCs w:val="28"/>
        </w:rPr>
        <w:t xml:space="preserve"> </w:t>
      </w:r>
      <w:r w:rsidRPr="002E163A">
        <w:rPr>
          <w:rFonts w:ascii="Times New Roman" w:hAnsi="Times New Roman" w:cs="Times New Roman"/>
          <w:bCs/>
          <w:sz w:val="28"/>
          <w:szCs w:val="28"/>
        </w:rPr>
        <w:t xml:space="preserve">При этом </w:t>
      </w:r>
      <w:r w:rsidRPr="002E163A">
        <w:rPr>
          <w:rFonts w:ascii="Times New Roman" w:hAnsi="Times New Roman" w:cs="Times New Roman"/>
          <w:bCs/>
          <w:i/>
          <w:sz w:val="28"/>
          <w:szCs w:val="28"/>
        </w:rPr>
        <w:t>доходы</w:t>
      </w:r>
      <w:r w:rsidRPr="002E163A">
        <w:rPr>
          <w:rFonts w:ascii="Times New Roman" w:hAnsi="Times New Roman" w:cs="Times New Roman"/>
          <w:i/>
          <w:sz w:val="28"/>
          <w:szCs w:val="28"/>
        </w:rPr>
        <w:t xml:space="preserve"> </w:t>
      </w:r>
      <w:r w:rsidRPr="002E163A">
        <w:rPr>
          <w:rFonts w:ascii="Times New Roman" w:hAnsi="Times New Roman" w:cs="Times New Roman"/>
          <w:bCs/>
          <w:i/>
          <w:sz w:val="28"/>
          <w:szCs w:val="28"/>
        </w:rPr>
        <w:t>от реализации имущества, находящегося в государственной и муниципальной собственности,</w:t>
      </w:r>
      <w:r w:rsidRPr="002E163A">
        <w:rPr>
          <w:rFonts w:ascii="Times New Roman" w:hAnsi="Times New Roman" w:cs="Times New Roman"/>
          <w:bCs/>
          <w:sz w:val="28"/>
          <w:szCs w:val="28"/>
        </w:rPr>
        <w:t xml:space="preserve"> поступили в сумме 1 013,5 тыс. рублей, или 87,6 % годового утвержденного объема, </w:t>
      </w:r>
      <w:r w:rsidRPr="002E163A">
        <w:rPr>
          <w:rFonts w:ascii="Times New Roman" w:hAnsi="Times New Roman" w:cs="Times New Roman"/>
          <w:bCs/>
          <w:i/>
          <w:sz w:val="28"/>
          <w:szCs w:val="28"/>
        </w:rPr>
        <w:t>доходы от продажи земельных участков</w:t>
      </w:r>
      <w:r w:rsidRPr="002E163A">
        <w:rPr>
          <w:rFonts w:ascii="Times New Roman" w:hAnsi="Times New Roman" w:cs="Times New Roman"/>
          <w:bCs/>
          <w:sz w:val="28"/>
          <w:szCs w:val="28"/>
        </w:rPr>
        <w:t xml:space="preserve"> в сумме 14 097,7 тыс. рублей, или в 2,3 раза выше годового объема.</w:t>
      </w:r>
    </w:p>
    <w:p w:rsidR="00DF35BF" w:rsidRPr="00DB1E6E" w:rsidRDefault="00DF35BF" w:rsidP="00DF35BF">
      <w:pPr>
        <w:spacing w:after="0" w:line="240" w:lineRule="auto"/>
        <w:ind w:firstLine="720"/>
        <w:jc w:val="both"/>
        <w:rPr>
          <w:rFonts w:ascii="Times New Roman" w:hAnsi="Times New Roman" w:cs="Times New Roman"/>
          <w:sz w:val="28"/>
          <w:szCs w:val="28"/>
        </w:rPr>
      </w:pPr>
      <w:r w:rsidRPr="00DB1E6E">
        <w:rPr>
          <w:rFonts w:ascii="Times New Roman" w:hAnsi="Times New Roman" w:cs="Times New Roman"/>
          <w:sz w:val="28"/>
          <w:szCs w:val="28"/>
        </w:rPr>
        <w:t xml:space="preserve">К аналогичному периоду прошлого года поступления доходов </w:t>
      </w:r>
      <w:r w:rsidRPr="00DB1E6E">
        <w:rPr>
          <w:rFonts w:ascii="Times New Roman" w:hAnsi="Times New Roman" w:cs="Times New Roman"/>
          <w:bCs/>
          <w:sz w:val="28"/>
          <w:szCs w:val="28"/>
        </w:rPr>
        <w:t>от реализации имущества</w:t>
      </w:r>
      <w:r w:rsidRPr="00DB1E6E">
        <w:rPr>
          <w:rFonts w:ascii="Times New Roman" w:hAnsi="Times New Roman" w:cs="Times New Roman"/>
          <w:sz w:val="28"/>
          <w:szCs w:val="28"/>
        </w:rPr>
        <w:t xml:space="preserve"> снизились на 73,6 % в связи с реализацией меньшего количества объектов и меньшей стоимостью, чем в прошлом году, по дохода</w:t>
      </w:r>
      <w:r w:rsidR="00E42A20">
        <w:rPr>
          <w:rFonts w:ascii="Times New Roman" w:hAnsi="Times New Roman" w:cs="Times New Roman"/>
          <w:sz w:val="28"/>
          <w:szCs w:val="28"/>
        </w:rPr>
        <w:t>м от продажи земельных участков</w:t>
      </w:r>
      <w:r w:rsidRPr="00DB1E6E">
        <w:rPr>
          <w:rFonts w:ascii="Times New Roman" w:hAnsi="Times New Roman" w:cs="Times New Roman"/>
          <w:sz w:val="28"/>
          <w:szCs w:val="28"/>
        </w:rPr>
        <w:t xml:space="preserve"> поступления увеличились в 9,6 раза в связи </w:t>
      </w:r>
      <w:r w:rsidR="00E42A20">
        <w:rPr>
          <w:rFonts w:ascii="Times New Roman" w:hAnsi="Times New Roman" w:cs="Times New Roman"/>
          <w:sz w:val="28"/>
          <w:szCs w:val="28"/>
        </w:rPr>
        <w:br/>
      </w:r>
      <w:r w:rsidRPr="00DB1E6E">
        <w:rPr>
          <w:rFonts w:ascii="Times New Roman" w:hAnsi="Times New Roman" w:cs="Times New Roman"/>
          <w:sz w:val="28"/>
          <w:szCs w:val="28"/>
        </w:rPr>
        <w:t>с реализацией большего количества объектов большей стоимост</w:t>
      </w:r>
      <w:r>
        <w:rPr>
          <w:rFonts w:ascii="Times New Roman" w:hAnsi="Times New Roman" w:cs="Times New Roman"/>
          <w:sz w:val="28"/>
          <w:szCs w:val="28"/>
        </w:rPr>
        <w:t>ью.</w:t>
      </w:r>
      <w:r w:rsidRPr="00DB1E6E">
        <w:rPr>
          <w:rFonts w:ascii="Times New Roman" w:hAnsi="Times New Roman" w:cs="Times New Roman"/>
          <w:sz w:val="28"/>
          <w:szCs w:val="28"/>
        </w:rPr>
        <w:t xml:space="preserve"> </w:t>
      </w:r>
    </w:p>
    <w:p w:rsidR="00CD498B" w:rsidRPr="00DF35BF" w:rsidRDefault="00CD498B" w:rsidP="008C65D3">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5" w:name="_Toc492884006"/>
      <w:r w:rsidRPr="00DF35BF">
        <w:rPr>
          <w:rFonts w:ascii="Times New Roman" w:eastAsia="Times New Roman" w:hAnsi="Times New Roman" w:cs="Times New Roman"/>
          <w:b/>
          <w:bCs/>
          <w:sz w:val="28"/>
          <w:szCs w:val="28"/>
          <w:lang w:eastAsia="ru-RU"/>
        </w:rPr>
        <w:t>3.3. Безвозмездные поступления</w:t>
      </w:r>
      <w:bookmarkEnd w:id="5"/>
    </w:p>
    <w:p w:rsidR="00DF35BF" w:rsidRDefault="00DF35BF" w:rsidP="00DF35BF">
      <w:pPr>
        <w:spacing w:after="0" w:line="240" w:lineRule="auto"/>
        <w:ind w:firstLine="720"/>
        <w:jc w:val="both"/>
        <w:rPr>
          <w:rFonts w:ascii="Times New Roman" w:hAnsi="Times New Roman" w:cs="Times New Roman"/>
          <w:sz w:val="28"/>
          <w:szCs w:val="28"/>
        </w:rPr>
      </w:pPr>
      <w:r w:rsidRPr="003830D3">
        <w:rPr>
          <w:rFonts w:ascii="Times New Roman" w:hAnsi="Times New Roman" w:cs="Times New Roman"/>
          <w:sz w:val="28"/>
          <w:szCs w:val="28"/>
        </w:rPr>
        <w:t>За 1 полугодие 2017 года кассовое исполнение безвозмездных поступлений</w:t>
      </w:r>
      <w:r w:rsidRPr="000408AA">
        <w:rPr>
          <w:rFonts w:ascii="Times New Roman" w:hAnsi="Times New Roman" w:cs="Times New Roman"/>
          <w:sz w:val="28"/>
          <w:szCs w:val="28"/>
        </w:rPr>
        <w:t xml:space="preserve"> </w:t>
      </w:r>
      <w:r w:rsidRPr="003830D3">
        <w:rPr>
          <w:rFonts w:ascii="Times New Roman" w:hAnsi="Times New Roman" w:cs="Times New Roman"/>
          <w:sz w:val="28"/>
          <w:szCs w:val="28"/>
        </w:rPr>
        <w:t>составило 13 571 121,3 тыс. рублей</w:t>
      </w:r>
      <w:r>
        <w:rPr>
          <w:rFonts w:ascii="Times New Roman" w:hAnsi="Times New Roman" w:cs="Times New Roman"/>
          <w:sz w:val="28"/>
          <w:szCs w:val="28"/>
        </w:rPr>
        <w:t>,</w:t>
      </w:r>
      <w:r w:rsidRPr="003830D3">
        <w:rPr>
          <w:rFonts w:ascii="Times New Roman" w:hAnsi="Times New Roman" w:cs="Times New Roman"/>
          <w:sz w:val="28"/>
          <w:szCs w:val="28"/>
        </w:rPr>
        <w:t xml:space="preserve"> или 45,4 % утвержденных годовых </w:t>
      </w:r>
      <w:r w:rsidRPr="0016256F">
        <w:rPr>
          <w:rFonts w:ascii="Times New Roman" w:hAnsi="Times New Roman" w:cs="Times New Roman"/>
          <w:sz w:val="28"/>
          <w:szCs w:val="28"/>
        </w:rPr>
        <w:t xml:space="preserve">назначений. К аналогичному периоду 2016 года общий объем безвозмездных поступлений снизился на 447 098,1 тыс. рублей, или </w:t>
      </w:r>
      <w:r w:rsidRPr="0016256F">
        <w:rPr>
          <w:rFonts w:ascii="Times New Roman" w:hAnsi="Times New Roman" w:cs="Times New Roman"/>
          <w:sz w:val="28"/>
          <w:szCs w:val="28"/>
        </w:rPr>
        <w:br/>
        <w:t>на 3,2 процента.</w:t>
      </w:r>
      <w:r w:rsidRPr="000408AA">
        <w:rPr>
          <w:rFonts w:ascii="Times New Roman" w:hAnsi="Times New Roman" w:cs="Times New Roman"/>
          <w:sz w:val="28"/>
          <w:szCs w:val="28"/>
        </w:rPr>
        <w:t xml:space="preserve"> </w:t>
      </w:r>
    </w:p>
    <w:p w:rsidR="00DF35BF" w:rsidRPr="00B81132" w:rsidRDefault="00DF35BF" w:rsidP="00DF35BF">
      <w:pPr>
        <w:spacing w:after="0" w:line="240" w:lineRule="auto"/>
        <w:ind w:firstLine="720"/>
        <w:jc w:val="both"/>
        <w:rPr>
          <w:rFonts w:ascii="Times New Roman" w:hAnsi="Times New Roman" w:cs="Times New Roman"/>
          <w:sz w:val="28"/>
          <w:szCs w:val="28"/>
        </w:rPr>
      </w:pPr>
      <w:r w:rsidRPr="00B81132">
        <w:rPr>
          <w:rFonts w:ascii="Times New Roman" w:hAnsi="Times New Roman" w:cs="Times New Roman"/>
          <w:spacing w:val="-6"/>
          <w:sz w:val="28"/>
          <w:szCs w:val="28"/>
        </w:rPr>
        <w:t xml:space="preserve">Основной причиной снижения безвозмездных поступлений является возврат </w:t>
      </w:r>
      <w:r w:rsidRPr="00B81132">
        <w:rPr>
          <w:rFonts w:ascii="Times New Roman" w:hAnsi="Times New Roman" w:cs="Times New Roman"/>
          <w:sz w:val="28"/>
          <w:szCs w:val="28"/>
        </w:rPr>
        <w:t xml:space="preserve">остатков целевых межбюджетных трансфертов прошлых лет в федеральный бюджет в 2017 году в большем объеме в сравнении с 2016 годом (возвращено </w:t>
      </w:r>
      <w:r w:rsidR="00D2008F">
        <w:rPr>
          <w:rFonts w:ascii="Times New Roman" w:hAnsi="Times New Roman" w:cs="Times New Roman"/>
          <w:sz w:val="28"/>
          <w:szCs w:val="28"/>
        </w:rPr>
        <w:br/>
      </w:r>
      <w:r w:rsidRPr="00B81132">
        <w:rPr>
          <w:rFonts w:ascii="Times New Roman" w:hAnsi="Times New Roman" w:cs="Times New Roman"/>
          <w:sz w:val="28"/>
          <w:szCs w:val="28"/>
        </w:rPr>
        <w:t>в 2016 году – 55 650,6 тыс. рублей, в 2017 году – 472 954,3 тыс. рублей).</w:t>
      </w:r>
    </w:p>
    <w:p w:rsidR="00DF35BF" w:rsidRPr="0016256F" w:rsidRDefault="00DF35BF" w:rsidP="00DF35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Без учета возвратов остатков прошлых лет б</w:t>
      </w:r>
      <w:r w:rsidRPr="000408AA">
        <w:rPr>
          <w:rFonts w:ascii="Times New Roman" w:hAnsi="Times New Roman" w:cs="Times New Roman"/>
          <w:sz w:val="28"/>
          <w:szCs w:val="28"/>
        </w:rPr>
        <w:t xml:space="preserve">езвозмездные поступления </w:t>
      </w:r>
      <w:r w:rsidR="00D2008F">
        <w:rPr>
          <w:rFonts w:ascii="Times New Roman" w:hAnsi="Times New Roman" w:cs="Times New Roman"/>
          <w:sz w:val="28"/>
          <w:szCs w:val="28"/>
        </w:rPr>
        <w:br/>
      </w:r>
      <w:r w:rsidRPr="000408AA">
        <w:rPr>
          <w:rFonts w:ascii="Times New Roman" w:hAnsi="Times New Roman" w:cs="Times New Roman"/>
          <w:sz w:val="28"/>
          <w:szCs w:val="28"/>
        </w:rPr>
        <w:t xml:space="preserve">от других бюджетов бюджетной системы Российской Федерации </w:t>
      </w:r>
      <w:r>
        <w:rPr>
          <w:rFonts w:ascii="Times New Roman" w:hAnsi="Times New Roman" w:cs="Times New Roman"/>
          <w:sz w:val="28"/>
          <w:szCs w:val="28"/>
        </w:rPr>
        <w:t>в 1 полугодии текущего года сложились в сумме</w:t>
      </w:r>
      <w:r w:rsidRPr="000408AA">
        <w:rPr>
          <w:rFonts w:ascii="Times New Roman" w:hAnsi="Times New Roman" w:cs="Times New Roman"/>
          <w:sz w:val="28"/>
          <w:szCs w:val="28"/>
        </w:rPr>
        <w:t xml:space="preserve"> 13 870 048,7 тыс. рублей</w:t>
      </w:r>
      <w:r>
        <w:rPr>
          <w:rFonts w:ascii="Times New Roman" w:hAnsi="Times New Roman" w:cs="Times New Roman"/>
          <w:sz w:val="28"/>
          <w:szCs w:val="28"/>
        </w:rPr>
        <w:t xml:space="preserve">, что составило </w:t>
      </w:r>
      <w:r>
        <w:rPr>
          <w:rFonts w:ascii="Times New Roman" w:hAnsi="Times New Roman" w:cs="Times New Roman"/>
          <w:sz w:val="28"/>
          <w:szCs w:val="28"/>
        </w:rPr>
        <w:br/>
        <w:t>46,0 % от плана и 100,5 % к показателю 1 полугодия 2016 года.</w:t>
      </w:r>
    </w:p>
    <w:p w:rsidR="00DF35BF" w:rsidRPr="00B37A9D" w:rsidRDefault="00DF35BF" w:rsidP="00DF35BF">
      <w:pPr>
        <w:spacing w:after="0" w:line="240" w:lineRule="auto"/>
        <w:ind w:firstLine="720"/>
        <w:jc w:val="both"/>
        <w:rPr>
          <w:rFonts w:ascii="Times New Roman" w:hAnsi="Times New Roman" w:cs="Times New Roman"/>
          <w:sz w:val="28"/>
          <w:szCs w:val="28"/>
        </w:rPr>
      </w:pPr>
      <w:r w:rsidRPr="00B37A9D">
        <w:rPr>
          <w:rFonts w:ascii="Times New Roman" w:hAnsi="Times New Roman" w:cs="Times New Roman"/>
          <w:sz w:val="28"/>
          <w:szCs w:val="28"/>
        </w:rPr>
        <w:t xml:space="preserve">Структура безвозмездных поступлений областного бюджета </w:t>
      </w:r>
      <w:r w:rsidRPr="00B37A9D">
        <w:rPr>
          <w:rFonts w:ascii="Times New Roman" w:hAnsi="Times New Roman" w:cs="Times New Roman"/>
          <w:sz w:val="28"/>
          <w:szCs w:val="28"/>
        </w:rPr>
        <w:br/>
        <w:t>за 1 полугодие 2017 года представлена на следующей диаграмме.</w:t>
      </w:r>
    </w:p>
    <w:p w:rsidR="00DF35BF" w:rsidRDefault="00DF35BF" w:rsidP="00DF35BF">
      <w:r>
        <w:rPr>
          <w:noProof/>
          <w:lang w:eastAsia="ru-RU"/>
        </w:rPr>
        <w:lastRenderedPageBreak/>
        <w:drawing>
          <wp:inline distT="0" distB="0" distL="0" distR="0" wp14:anchorId="69AE07B6" wp14:editId="546AC45B">
            <wp:extent cx="6162675" cy="3724275"/>
            <wp:effectExtent l="57150" t="57150" r="28575" b="28575"/>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35BF" w:rsidRPr="00A335CD" w:rsidRDefault="00DF35BF" w:rsidP="00DF35BF">
      <w:pPr>
        <w:spacing w:before="120" w:after="0" w:line="240" w:lineRule="auto"/>
        <w:ind w:firstLine="720"/>
        <w:jc w:val="both"/>
        <w:rPr>
          <w:rFonts w:ascii="Times New Roman" w:hAnsi="Times New Roman" w:cs="Times New Roman"/>
          <w:sz w:val="28"/>
          <w:szCs w:val="28"/>
        </w:rPr>
      </w:pPr>
      <w:r w:rsidRPr="00A335CD">
        <w:rPr>
          <w:rFonts w:ascii="Times New Roman" w:hAnsi="Times New Roman" w:cs="Times New Roman"/>
          <w:sz w:val="28"/>
          <w:szCs w:val="28"/>
        </w:rPr>
        <w:t xml:space="preserve">Как показывают данные диаграммы, </w:t>
      </w:r>
      <w:r>
        <w:rPr>
          <w:rFonts w:ascii="Times New Roman" w:hAnsi="Times New Roman" w:cs="Times New Roman"/>
          <w:sz w:val="28"/>
          <w:szCs w:val="28"/>
        </w:rPr>
        <w:t xml:space="preserve">в </w:t>
      </w:r>
      <w:r w:rsidRPr="00A335CD">
        <w:rPr>
          <w:rFonts w:ascii="Times New Roman" w:hAnsi="Times New Roman" w:cs="Times New Roman"/>
          <w:sz w:val="28"/>
          <w:szCs w:val="28"/>
        </w:rPr>
        <w:t>структур</w:t>
      </w:r>
      <w:r>
        <w:rPr>
          <w:rFonts w:ascii="Times New Roman" w:hAnsi="Times New Roman" w:cs="Times New Roman"/>
          <w:sz w:val="28"/>
          <w:szCs w:val="28"/>
        </w:rPr>
        <w:t>е</w:t>
      </w:r>
      <w:r w:rsidRPr="00A335CD">
        <w:rPr>
          <w:rFonts w:ascii="Times New Roman" w:hAnsi="Times New Roman" w:cs="Times New Roman"/>
          <w:sz w:val="28"/>
          <w:szCs w:val="28"/>
        </w:rPr>
        <w:t xml:space="preserve"> безвозмездных поступлений </w:t>
      </w:r>
      <w:r>
        <w:rPr>
          <w:rFonts w:ascii="Times New Roman" w:hAnsi="Times New Roman" w:cs="Times New Roman"/>
          <w:sz w:val="28"/>
          <w:szCs w:val="28"/>
        </w:rPr>
        <w:t>за</w:t>
      </w:r>
      <w:r w:rsidRPr="00A335CD">
        <w:rPr>
          <w:rFonts w:ascii="Times New Roman" w:hAnsi="Times New Roman" w:cs="Times New Roman"/>
          <w:sz w:val="28"/>
          <w:szCs w:val="28"/>
        </w:rPr>
        <w:t xml:space="preserve"> 1 полугоди</w:t>
      </w:r>
      <w:r>
        <w:rPr>
          <w:rFonts w:ascii="Times New Roman" w:hAnsi="Times New Roman" w:cs="Times New Roman"/>
          <w:sz w:val="28"/>
          <w:szCs w:val="28"/>
        </w:rPr>
        <w:t>е</w:t>
      </w:r>
      <w:r w:rsidRPr="00A335CD">
        <w:rPr>
          <w:rFonts w:ascii="Times New Roman" w:hAnsi="Times New Roman" w:cs="Times New Roman"/>
          <w:sz w:val="28"/>
          <w:szCs w:val="28"/>
        </w:rPr>
        <w:t xml:space="preserve"> 2017 год</w:t>
      </w:r>
      <w:r>
        <w:rPr>
          <w:rFonts w:ascii="Times New Roman" w:hAnsi="Times New Roman" w:cs="Times New Roman"/>
          <w:sz w:val="28"/>
          <w:szCs w:val="28"/>
        </w:rPr>
        <w:t xml:space="preserve">а существенных изменений </w:t>
      </w:r>
      <w:r w:rsidR="00D2008F">
        <w:rPr>
          <w:rFonts w:ascii="Times New Roman" w:hAnsi="Times New Roman" w:cs="Times New Roman"/>
          <w:sz w:val="28"/>
          <w:szCs w:val="28"/>
        </w:rPr>
        <w:br/>
      </w:r>
      <w:r>
        <w:rPr>
          <w:rFonts w:ascii="Times New Roman" w:hAnsi="Times New Roman" w:cs="Times New Roman"/>
          <w:sz w:val="28"/>
          <w:szCs w:val="28"/>
        </w:rPr>
        <w:t>не наблюдается, наибольший объем</w:t>
      </w:r>
      <w:r w:rsidRPr="00A335CD">
        <w:rPr>
          <w:rFonts w:ascii="Times New Roman" w:hAnsi="Times New Roman" w:cs="Times New Roman"/>
          <w:sz w:val="28"/>
          <w:szCs w:val="28"/>
        </w:rPr>
        <w:t xml:space="preserve"> </w:t>
      </w:r>
      <w:r>
        <w:rPr>
          <w:rFonts w:ascii="Times New Roman" w:hAnsi="Times New Roman" w:cs="Times New Roman"/>
          <w:sz w:val="28"/>
          <w:szCs w:val="28"/>
        </w:rPr>
        <w:t xml:space="preserve">по-прежнему </w:t>
      </w:r>
      <w:r w:rsidRPr="00A335CD">
        <w:rPr>
          <w:rFonts w:ascii="Times New Roman" w:hAnsi="Times New Roman" w:cs="Times New Roman"/>
          <w:sz w:val="28"/>
          <w:szCs w:val="28"/>
        </w:rPr>
        <w:t xml:space="preserve">занимают </w:t>
      </w:r>
      <w:r w:rsidRPr="00553963">
        <w:rPr>
          <w:rFonts w:ascii="Times New Roman" w:hAnsi="Times New Roman" w:cs="Times New Roman"/>
          <w:b/>
          <w:i/>
          <w:sz w:val="28"/>
          <w:szCs w:val="28"/>
        </w:rPr>
        <w:t>субсидии</w:t>
      </w:r>
      <w:r>
        <w:rPr>
          <w:rFonts w:ascii="Times New Roman" w:hAnsi="Times New Roman" w:cs="Times New Roman"/>
          <w:sz w:val="28"/>
          <w:szCs w:val="28"/>
        </w:rPr>
        <w:t xml:space="preserve">, </w:t>
      </w:r>
      <w:r w:rsidR="00D2008F">
        <w:rPr>
          <w:rFonts w:ascii="Times New Roman" w:hAnsi="Times New Roman" w:cs="Times New Roman"/>
          <w:sz w:val="28"/>
          <w:szCs w:val="28"/>
        </w:rPr>
        <w:br/>
      </w:r>
      <w:r>
        <w:rPr>
          <w:rFonts w:ascii="Times New Roman" w:hAnsi="Times New Roman" w:cs="Times New Roman"/>
          <w:sz w:val="28"/>
          <w:szCs w:val="28"/>
        </w:rPr>
        <w:t>в 2017 году на их долю приходится 41,5 процента.</w:t>
      </w:r>
    </w:p>
    <w:p w:rsidR="00DF35BF" w:rsidRPr="001A03C1" w:rsidRDefault="00DF35BF" w:rsidP="00DF35BF">
      <w:pPr>
        <w:spacing w:after="0" w:line="240" w:lineRule="auto"/>
        <w:ind w:firstLine="720"/>
        <w:jc w:val="both"/>
        <w:rPr>
          <w:rFonts w:ascii="Times New Roman" w:hAnsi="Times New Roman" w:cs="Times New Roman"/>
          <w:sz w:val="28"/>
          <w:szCs w:val="28"/>
        </w:rPr>
      </w:pPr>
      <w:r w:rsidRPr="001A03C1">
        <w:rPr>
          <w:rFonts w:ascii="Times New Roman" w:hAnsi="Times New Roman" w:cs="Times New Roman"/>
          <w:sz w:val="28"/>
          <w:szCs w:val="28"/>
        </w:rPr>
        <w:t xml:space="preserve">Кассовое исполнение </w:t>
      </w:r>
      <w:r>
        <w:rPr>
          <w:rFonts w:ascii="Times New Roman" w:hAnsi="Times New Roman" w:cs="Times New Roman"/>
          <w:sz w:val="28"/>
          <w:szCs w:val="28"/>
        </w:rPr>
        <w:t xml:space="preserve">субсидий </w:t>
      </w:r>
      <w:r w:rsidRPr="001A03C1">
        <w:rPr>
          <w:rFonts w:ascii="Times New Roman" w:hAnsi="Times New Roman" w:cs="Times New Roman"/>
          <w:sz w:val="28"/>
          <w:szCs w:val="28"/>
        </w:rPr>
        <w:t>составило 5 625 443,8 тыс. рублей</w:t>
      </w:r>
      <w:r>
        <w:rPr>
          <w:rFonts w:ascii="Times New Roman" w:hAnsi="Times New Roman" w:cs="Times New Roman"/>
          <w:sz w:val="28"/>
          <w:szCs w:val="28"/>
        </w:rPr>
        <w:t>,</w:t>
      </w:r>
      <w:r w:rsidRPr="001A03C1">
        <w:rPr>
          <w:rFonts w:ascii="Times New Roman" w:hAnsi="Times New Roman" w:cs="Times New Roman"/>
          <w:sz w:val="28"/>
          <w:szCs w:val="28"/>
        </w:rPr>
        <w:t xml:space="preserve"> или 45,9 % годовых прогнозных назначений, к уровню 2016 года объем субсидий снизился на 656 242,6 тыс. рублей, темп роста составил 89,6 процента. Согласно пояснительной записке, снижение связано с изменением механизмов и сроков заключения соглашений о предоставлении субсидий из федерального бюджета. </w:t>
      </w:r>
    </w:p>
    <w:p w:rsidR="00DF35BF" w:rsidRPr="00BA5AD2" w:rsidRDefault="00DF35BF" w:rsidP="00DF35BF">
      <w:pPr>
        <w:spacing w:after="0" w:line="240" w:lineRule="auto"/>
        <w:ind w:firstLine="709"/>
        <w:jc w:val="both"/>
        <w:rPr>
          <w:rFonts w:ascii="Times New Roman" w:hAnsi="Times New Roman" w:cs="Times New Roman"/>
          <w:sz w:val="28"/>
          <w:szCs w:val="28"/>
        </w:rPr>
      </w:pPr>
      <w:r w:rsidRPr="00BA5AD2">
        <w:rPr>
          <w:rFonts w:ascii="Times New Roman" w:hAnsi="Times New Roman" w:cs="Times New Roman"/>
          <w:sz w:val="28"/>
          <w:szCs w:val="28"/>
        </w:rPr>
        <w:t xml:space="preserve">В полном объеме годовых назначений поступили субсидии: </w:t>
      </w:r>
    </w:p>
    <w:p w:rsidR="00DF35BF" w:rsidRPr="00BA5AD2" w:rsidRDefault="00DF35BF" w:rsidP="00DF35BF">
      <w:pPr>
        <w:spacing w:after="0" w:line="240" w:lineRule="auto"/>
        <w:ind w:firstLine="709"/>
        <w:jc w:val="both"/>
        <w:rPr>
          <w:rFonts w:ascii="Times New Roman" w:hAnsi="Times New Roman" w:cs="Times New Roman"/>
          <w:sz w:val="28"/>
          <w:szCs w:val="28"/>
        </w:rPr>
      </w:pPr>
      <w:r w:rsidRPr="00BA5AD2">
        <w:rPr>
          <w:rFonts w:ascii="Times New Roman" w:hAnsi="Times New Roman" w:cs="Times New Roman"/>
          <w:sz w:val="28"/>
          <w:szCs w:val="28"/>
        </w:rPr>
        <w:t xml:space="preserve">на оказание несвязанной поддержки сельскохозяйственным </w:t>
      </w:r>
      <w:r w:rsidRPr="00BA5AD2">
        <w:rPr>
          <w:rFonts w:ascii="Times New Roman" w:hAnsi="Times New Roman" w:cs="Times New Roman"/>
          <w:spacing w:val="-2"/>
          <w:sz w:val="28"/>
          <w:szCs w:val="28"/>
        </w:rPr>
        <w:t xml:space="preserve">товаропроизводителям в области растениеводства </w:t>
      </w:r>
      <w:r w:rsidR="00D2008F" w:rsidRPr="00BA5AD2">
        <w:rPr>
          <w:rFonts w:ascii="Times New Roman" w:hAnsi="Times New Roman" w:cs="Times New Roman"/>
          <w:sz w:val="28"/>
          <w:szCs w:val="28"/>
        </w:rPr>
        <w:t>–</w:t>
      </w:r>
      <w:r w:rsidR="00D2008F">
        <w:rPr>
          <w:rFonts w:ascii="Times New Roman" w:hAnsi="Times New Roman" w:cs="Times New Roman"/>
          <w:sz w:val="28"/>
          <w:szCs w:val="28"/>
        </w:rPr>
        <w:t xml:space="preserve"> </w:t>
      </w:r>
      <w:r w:rsidRPr="00BA5AD2">
        <w:rPr>
          <w:rFonts w:ascii="Times New Roman" w:hAnsi="Times New Roman" w:cs="Times New Roman"/>
          <w:spacing w:val="-2"/>
          <w:sz w:val="28"/>
          <w:szCs w:val="28"/>
        </w:rPr>
        <w:t>257 354,1 тыс. рублей;</w:t>
      </w:r>
    </w:p>
    <w:p w:rsidR="00DF35BF" w:rsidRPr="00BA5AD2" w:rsidRDefault="00DF35BF" w:rsidP="00DF35BF">
      <w:pPr>
        <w:spacing w:after="0" w:line="240" w:lineRule="auto"/>
        <w:ind w:firstLine="709"/>
        <w:jc w:val="both"/>
        <w:rPr>
          <w:rFonts w:ascii="Times New Roman" w:hAnsi="Times New Roman" w:cs="Times New Roman"/>
          <w:sz w:val="28"/>
          <w:szCs w:val="28"/>
        </w:rPr>
      </w:pPr>
      <w:r w:rsidRPr="00BA5AD2">
        <w:rPr>
          <w:rFonts w:ascii="Times New Roman" w:hAnsi="Times New Roman" w:cs="Times New Roman"/>
          <w:sz w:val="28"/>
          <w:szCs w:val="28"/>
        </w:rPr>
        <w:t>на поддержку государственных программ субъектов Российской Федерации и муниципальных программ формирования современной городской среды –</w:t>
      </w:r>
      <w:r w:rsidR="00D2008F">
        <w:rPr>
          <w:rFonts w:ascii="Times New Roman" w:hAnsi="Times New Roman" w:cs="Times New Roman"/>
          <w:sz w:val="28"/>
          <w:szCs w:val="28"/>
        </w:rPr>
        <w:t xml:space="preserve"> </w:t>
      </w:r>
      <w:r w:rsidRPr="00BA5AD2">
        <w:rPr>
          <w:rFonts w:ascii="Times New Roman" w:hAnsi="Times New Roman" w:cs="Times New Roman"/>
          <w:sz w:val="28"/>
          <w:szCs w:val="28"/>
        </w:rPr>
        <w:t>252 824,0 тыс. рублей;</w:t>
      </w:r>
    </w:p>
    <w:p w:rsidR="00DF35BF" w:rsidRPr="00BA5AD2" w:rsidRDefault="00DF35BF" w:rsidP="00DF35BF">
      <w:pPr>
        <w:spacing w:after="0" w:line="240" w:lineRule="auto"/>
        <w:ind w:firstLine="709"/>
        <w:jc w:val="both"/>
        <w:rPr>
          <w:rFonts w:ascii="Times New Roman" w:hAnsi="Times New Roman" w:cs="Times New Roman"/>
          <w:sz w:val="28"/>
          <w:szCs w:val="28"/>
        </w:rPr>
      </w:pPr>
      <w:r w:rsidRPr="00BA5AD2">
        <w:rPr>
          <w:rFonts w:ascii="Times New Roman" w:hAnsi="Times New Roman" w:cs="Times New Roman"/>
          <w:sz w:val="28"/>
          <w:szCs w:val="28"/>
        </w:rPr>
        <w:t>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 29 885,5 тыс. рублей;</w:t>
      </w:r>
    </w:p>
    <w:p w:rsidR="00DF35BF" w:rsidRPr="00BA5AD2" w:rsidRDefault="00DF35BF" w:rsidP="00DF35BF">
      <w:pPr>
        <w:spacing w:after="0" w:line="240" w:lineRule="auto"/>
        <w:ind w:firstLine="709"/>
        <w:jc w:val="both"/>
        <w:rPr>
          <w:rFonts w:ascii="Times New Roman" w:hAnsi="Times New Roman" w:cs="Times New Roman"/>
          <w:sz w:val="28"/>
          <w:szCs w:val="28"/>
        </w:rPr>
      </w:pPr>
      <w:r w:rsidRPr="00BA5AD2">
        <w:rPr>
          <w:rFonts w:ascii="Times New Roman" w:hAnsi="Times New Roman" w:cs="Times New Roman"/>
          <w:sz w:val="28"/>
          <w:szCs w:val="28"/>
        </w:rPr>
        <w:t>на поддержку обустройства мест массового отдыха населения (городских парков) – 5 614,</w:t>
      </w:r>
      <w:r>
        <w:rPr>
          <w:rFonts w:ascii="Times New Roman" w:hAnsi="Times New Roman" w:cs="Times New Roman"/>
          <w:sz w:val="28"/>
          <w:szCs w:val="28"/>
        </w:rPr>
        <w:t>5 тыс. рублей.</w:t>
      </w:r>
    </w:p>
    <w:p w:rsidR="00DF35BF" w:rsidRPr="007538DB" w:rsidRDefault="00DF35BF" w:rsidP="00DF35BF">
      <w:pPr>
        <w:spacing w:after="0" w:line="240" w:lineRule="auto"/>
        <w:ind w:firstLine="720"/>
        <w:jc w:val="both"/>
        <w:rPr>
          <w:rFonts w:ascii="Times New Roman" w:hAnsi="Times New Roman" w:cs="Times New Roman"/>
          <w:sz w:val="28"/>
          <w:szCs w:val="28"/>
        </w:rPr>
      </w:pPr>
      <w:r w:rsidRPr="007538DB">
        <w:rPr>
          <w:rFonts w:ascii="Times New Roman" w:hAnsi="Times New Roman" w:cs="Times New Roman"/>
          <w:sz w:val="28"/>
          <w:szCs w:val="28"/>
        </w:rPr>
        <w:t xml:space="preserve">На долю </w:t>
      </w:r>
      <w:r w:rsidRPr="007538DB">
        <w:rPr>
          <w:rFonts w:ascii="Times New Roman" w:hAnsi="Times New Roman" w:cs="Times New Roman"/>
          <w:b/>
          <w:i/>
          <w:sz w:val="28"/>
          <w:szCs w:val="28"/>
        </w:rPr>
        <w:t>дотаций</w:t>
      </w:r>
      <w:r w:rsidRPr="007538DB">
        <w:rPr>
          <w:rFonts w:ascii="Times New Roman" w:hAnsi="Times New Roman" w:cs="Times New Roman"/>
          <w:sz w:val="28"/>
          <w:szCs w:val="28"/>
        </w:rPr>
        <w:t xml:space="preserve"> в структуре безвозмездных поступлений приходится 40,7 %, объем полученных дотаций составляет 5 520 712,8 тыс. рублей</w:t>
      </w:r>
      <w:r>
        <w:rPr>
          <w:rFonts w:ascii="Times New Roman" w:hAnsi="Times New Roman" w:cs="Times New Roman"/>
          <w:sz w:val="28"/>
          <w:szCs w:val="28"/>
        </w:rPr>
        <w:t>,</w:t>
      </w:r>
      <w:r w:rsidRPr="007538DB">
        <w:rPr>
          <w:rFonts w:ascii="Times New Roman" w:hAnsi="Times New Roman" w:cs="Times New Roman"/>
          <w:sz w:val="28"/>
          <w:szCs w:val="28"/>
        </w:rPr>
        <w:t xml:space="preserve"> или 50,0 % плановых назначений и 116,4 % к уровню </w:t>
      </w:r>
      <w:r>
        <w:rPr>
          <w:rFonts w:ascii="Times New Roman" w:hAnsi="Times New Roman" w:cs="Times New Roman"/>
          <w:sz w:val="28"/>
          <w:szCs w:val="28"/>
        </w:rPr>
        <w:t xml:space="preserve">первого полугодия </w:t>
      </w:r>
      <w:r w:rsidRPr="007538DB">
        <w:rPr>
          <w:rFonts w:ascii="Times New Roman" w:hAnsi="Times New Roman" w:cs="Times New Roman"/>
          <w:sz w:val="28"/>
          <w:szCs w:val="28"/>
        </w:rPr>
        <w:t>2016 года.</w:t>
      </w:r>
    </w:p>
    <w:p w:rsidR="00DF35BF" w:rsidRPr="00121E55" w:rsidRDefault="00DF35BF" w:rsidP="00DF35BF">
      <w:pPr>
        <w:spacing w:after="0" w:line="240" w:lineRule="auto"/>
        <w:ind w:firstLine="720"/>
        <w:jc w:val="both"/>
        <w:rPr>
          <w:rFonts w:ascii="Times New Roman" w:hAnsi="Times New Roman" w:cs="Times New Roman"/>
          <w:sz w:val="28"/>
          <w:szCs w:val="28"/>
        </w:rPr>
      </w:pPr>
      <w:r w:rsidRPr="00121E55">
        <w:rPr>
          <w:rFonts w:ascii="Times New Roman" w:hAnsi="Times New Roman" w:cs="Times New Roman"/>
          <w:i/>
          <w:sz w:val="28"/>
          <w:szCs w:val="28"/>
        </w:rPr>
        <w:lastRenderedPageBreak/>
        <w:t>Дотации на выравнивание бюджетной обеспеченности</w:t>
      </w:r>
      <w:r w:rsidRPr="00121E55">
        <w:rPr>
          <w:rFonts w:ascii="Times New Roman" w:hAnsi="Times New Roman" w:cs="Times New Roman"/>
          <w:sz w:val="28"/>
          <w:szCs w:val="28"/>
        </w:rPr>
        <w:t xml:space="preserve"> за 1 полугодие 2017 года поступили в объеме 5 335 726,8 тыс. рублей, что составляет 50,0 % годовых прогнозных параметров и </w:t>
      </w:r>
      <w:r>
        <w:rPr>
          <w:rFonts w:ascii="Times New Roman" w:hAnsi="Times New Roman" w:cs="Times New Roman"/>
          <w:sz w:val="28"/>
          <w:szCs w:val="28"/>
        </w:rPr>
        <w:t>116,2</w:t>
      </w:r>
      <w:r w:rsidRPr="00121E55">
        <w:rPr>
          <w:rFonts w:ascii="Times New Roman" w:hAnsi="Times New Roman" w:cs="Times New Roman"/>
          <w:sz w:val="28"/>
          <w:szCs w:val="28"/>
        </w:rPr>
        <w:t xml:space="preserve"> % к уровню прошлого года. </w:t>
      </w:r>
    </w:p>
    <w:p w:rsidR="00DF35BF" w:rsidRPr="006450FA" w:rsidRDefault="00DF35BF" w:rsidP="00DF35BF">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рамках поддержки мер </w:t>
      </w:r>
      <w:r w:rsidRPr="00CA0A0C">
        <w:rPr>
          <w:rFonts w:ascii="Times New Roman" w:hAnsi="Times New Roman" w:cs="Times New Roman"/>
          <w:sz w:val="28"/>
          <w:szCs w:val="28"/>
        </w:rPr>
        <w:t>по обеспечению сбалансированности бюджетов</w:t>
      </w:r>
      <w:r>
        <w:rPr>
          <w:rFonts w:ascii="Times New Roman" w:hAnsi="Times New Roman" w:cs="Times New Roman"/>
          <w:sz w:val="28"/>
          <w:szCs w:val="28"/>
        </w:rPr>
        <w:t xml:space="preserve"> субъектов Российской Федерации из федерального бюджета предоставлены </w:t>
      </w:r>
      <w:r w:rsidRPr="00CA0A0C">
        <w:rPr>
          <w:rFonts w:ascii="Times New Roman" w:hAnsi="Times New Roman" w:cs="Times New Roman"/>
          <w:i/>
          <w:sz w:val="28"/>
          <w:szCs w:val="28"/>
        </w:rPr>
        <w:t xml:space="preserve">дотации на </w:t>
      </w:r>
      <w:r w:rsidRPr="00CA0A0C">
        <w:rPr>
          <w:rFonts w:ascii="Times New Roman" w:hAnsi="Times New Roman" w:cs="Times New Roman"/>
          <w:i/>
          <w:spacing w:val="-2"/>
          <w:sz w:val="28"/>
          <w:szCs w:val="28"/>
        </w:rPr>
        <w:t>частичную компенсацию дополнительных расходов на повышение</w:t>
      </w:r>
      <w:proofErr w:type="gramEnd"/>
      <w:r w:rsidRPr="00CA0A0C">
        <w:rPr>
          <w:rFonts w:ascii="Times New Roman" w:hAnsi="Times New Roman" w:cs="Times New Roman"/>
          <w:i/>
          <w:spacing w:val="-2"/>
          <w:sz w:val="28"/>
          <w:szCs w:val="28"/>
        </w:rPr>
        <w:t xml:space="preserve"> оплаты труда работников бюджетной сферы</w:t>
      </w:r>
      <w:r w:rsidRPr="00CA0A0C">
        <w:rPr>
          <w:rFonts w:ascii="Times New Roman" w:hAnsi="Times New Roman" w:cs="Times New Roman"/>
          <w:sz w:val="28"/>
          <w:szCs w:val="28"/>
        </w:rPr>
        <w:t xml:space="preserve"> </w:t>
      </w:r>
      <w:r w:rsidRPr="00041EB1">
        <w:rPr>
          <w:rFonts w:ascii="Times New Roman" w:hAnsi="Times New Roman" w:cs="Times New Roman"/>
          <w:sz w:val="28"/>
          <w:szCs w:val="28"/>
        </w:rPr>
        <w:t>в сумме 184 986,0 тыс. рублей</w:t>
      </w:r>
      <w:r>
        <w:rPr>
          <w:rFonts w:ascii="Times New Roman" w:hAnsi="Times New Roman" w:cs="Times New Roman"/>
          <w:sz w:val="28"/>
          <w:szCs w:val="28"/>
        </w:rPr>
        <w:t xml:space="preserve">, или </w:t>
      </w:r>
      <w:r w:rsidRPr="00041EB1">
        <w:rPr>
          <w:rFonts w:ascii="Times New Roman" w:hAnsi="Times New Roman" w:cs="Times New Roman"/>
          <w:sz w:val="28"/>
          <w:szCs w:val="28"/>
        </w:rPr>
        <w:t>50,0 % годового объема</w:t>
      </w:r>
      <w:r>
        <w:rPr>
          <w:rFonts w:ascii="Times New Roman" w:hAnsi="Times New Roman" w:cs="Times New Roman"/>
          <w:sz w:val="28"/>
          <w:szCs w:val="28"/>
        </w:rPr>
        <w:t xml:space="preserve">. </w:t>
      </w:r>
      <w:r w:rsidRPr="006450FA">
        <w:rPr>
          <w:rFonts w:ascii="Times New Roman" w:hAnsi="Times New Roman" w:cs="Times New Roman"/>
          <w:sz w:val="28"/>
          <w:szCs w:val="28"/>
        </w:rPr>
        <w:t xml:space="preserve">По сравнению с соответствующим периодом прошлого года объем дотации </w:t>
      </w:r>
      <w:r>
        <w:rPr>
          <w:rFonts w:ascii="Times New Roman" w:hAnsi="Times New Roman" w:cs="Times New Roman"/>
          <w:sz w:val="28"/>
          <w:szCs w:val="28"/>
        </w:rPr>
        <w:t xml:space="preserve">на обеспечение сбалансированности бюджетов </w:t>
      </w:r>
      <w:r w:rsidRPr="006450FA">
        <w:rPr>
          <w:rFonts w:ascii="Times New Roman" w:hAnsi="Times New Roman" w:cs="Times New Roman"/>
          <w:sz w:val="28"/>
          <w:szCs w:val="28"/>
        </w:rPr>
        <w:t>увеличился на 35 777,0 тыс. рублей</w:t>
      </w:r>
      <w:r>
        <w:rPr>
          <w:rFonts w:ascii="Times New Roman" w:hAnsi="Times New Roman" w:cs="Times New Roman"/>
          <w:sz w:val="28"/>
          <w:szCs w:val="28"/>
        </w:rPr>
        <w:t>,</w:t>
      </w:r>
      <w:r w:rsidRPr="006450FA">
        <w:rPr>
          <w:rFonts w:ascii="Times New Roman" w:hAnsi="Times New Roman" w:cs="Times New Roman"/>
          <w:sz w:val="28"/>
          <w:szCs w:val="28"/>
        </w:rPr>
        <w:t xml:space="preserve"> или на 24,0 процента.</w:t>
      </w:r>
    </w:p>
    <w:p w:rsidR="00DF35BF" w:rsidRPr="00375CD1" w:rsidRDefault="00DF35BF" w:rsidP="00DF35BF">
      <w:pPr>
        <w:spacing w:after="0" w:line="240" w:lineRule="auto"/>
        <w:ind w:firstLine="720"/>
        <w:jc w:val="both"/>
        <w:rPr>
          <w:rFonts w:ascii="Times New Roman" w:hAnsi="Times New Roman" w:cs="Times New Roman"/>
          <w:sz w:val="28"/>
          <w:szCs w:val="28"/>
        </w:rPr>
      </w:pPr>
      <w:r w:rsidRPr="00201808">
        <w:rPr>
          <w:rFonts w:ascii="Times New Roman" w:hAnsi="Times New Roman" w:cs="Times New Roman"/>
          <w:b/>
          <w:i/>
          <w:sz w:val="28"/>
          <w:szCs w:val="28"/>
        </w:rPr>
        <w:t>Субвенции</w:t>
      </w:r>
      <w:r w:rsidRPr="00201808">
        <w:rPr>
          <w:rFonts w:ascii="Times New Roman" w:hAnsi="Times New Roman" w:cs="Times New Roman"/>
          <w:i/>
          <w:sz w:val="28"/>
          <w:szCs w:val="28"/>
        </w:rPr>
        <w:t xml:space="preserve"> </w:t>
      </w:r>
      <w:r w:rsidRPr="00201808">
        <w:rPr>
          <w:rFonts w:ascii="Times New Roman" w:hAnsi="Times New Roman" w:cs="Times New Roman"/>
          <w:sz w:val="28"/>
          <w:szCs w:val="28"/>
        </w:rPr>
        <w:t xml:space="preserve">за 1 полугодие 2017 года поступили в </w:t>
      </w:r>
      <w:r>
        <w:rPr>
          <w:rFonts w:ascii="Times New Roman" w:hAnsi="Times New Roman" w:cs="Times New Roman"/>
          <w:sz w:val="28"/>
          <w:szCs w:val="28"/>
        </w:rPr>
        <w:t xml:space="preserve">областной бюджет </w:t>
      </w:r>
      <w:r w:rsidR="00F13BD7">
        <w:rPr>
          <w:rFonts w:ascii="Times New Roman" w:hAnsi="Times New Roman" w:cs="Times New Roman"/>
          <w:sz w:val="28"/>
          <w:szCs w:val="28"/>
        </w:rPr>
        <w:br/>
      </w:r>
      <w:r>
        <w:rPr>
          <w:rFonts w:ascii="Times New Roman" w:hAnsi="Times New Roman" w:cs="Times New Roman"/>
          <w:sz w:val="28"/>
          <w:szCs w:val="28"/>
        </w:rPr>
        <w:t xml:space="preserve">в </w:t>
      </w:r>
      <w:r w:rsidRPr="00201808">
        <w:rPr>
          <w:rFonts w:ascii="Times New Roman" w:hAnsi="Times New Roman" w:cs="Times New Roman"/>
          <w:sz w:val="28"/>
          <w:szCs w:val="28"/>
        </w:rPr>
        <w:t>сумме 2 635 480,6 тыс. рублей</w:t>
      </w:r>
      <w:r>
        <w:rPr>
          <w:rFonts w:ascii="Times New Roman" w:hAnsi="Times New Roman" w:cs="Times New Roman"/>
          <w:sz w:val="28"/>
          <w:szCs w:val="28"/>
        </w:rPr>
        <w:t>,</w:t>
      </w:r>
      <w:r w:rsidRPr="00201808">
        <w:rPr>
          <w:rFonts w:ascii="Times New Roman" w:hAnsi="Times New Roman" w:cs="Times New Roman"/>
          <w:sz w:val="28"/>
          <w:szCs w:val="28"/>
        </w:rPr>
        <w:t xml:space="preserve"> или 40,6 % годового плана и 92,7 % к уровню 2016 года. По сравнению с предыдущим годом уменьшение составило </w:t>
      </w:r>
      <w:r>
        <w:rPr>
          <w:rFonts w:ascii="Times New Roman" w:hAnsi="Times New Roman" w:cs="Times New Roman"/>
          <w:sz w:val="28"/>
          <w:szCs w:val="28"/>
        </w:rPr>
        <w:br/>
      </w:r>
      <w:r w:rsidRPr="00201808">
        <w:rPr>
          <w:rFonts w:ascii="Times New Roman" w:hAnsi="Times New Roman" w:cs="Times New Roman"/>
          <w:sz w:val="28"/>
          <w:szCs w:val="28"/>
        </w:rPr>
        <w:t>206 135,6</w:t>
      </w:r>
      <w:r>
        <w:rPr>
          <w:rFonts w:ascii="Times New Roman" w:hAnsi="Times New Roman" w:cs="Times New Roman"/>
          <w:sz w:val="28"/>
          <w:szCs w:val="28"/>
        </w:rPr>
        <w:t xml:space="preserve"> тыс. рублей.</w:t>
      </w:r>
      <w:r w:rsidRPr="00201808">
        <w:rPr>
          <w:rFonts w:ascii="Times New Roman" w:hAnsi="Times New Roman" w:cs="Times New Roman"/>
          <w:sz w:val="28"/>
          <w:szCs w:val="28"/>
        </w:rPr>
        <w:t xml:space="preserve"> Низкий процент поступлений обусловлен перечислением межбюджетных трансфертов из федерального бюджета в </w:t>
      </w:r>
      <w:r>
        <w:rPr>
          <w:rFonts w:ascii="Times New Roman" w:hAnsi="Times New Roman" w:cs="Times New Roman"/>
          <w:sz w:val="28"/>
          <w:szCs w:val="28"/>
        </w:rPr>
        <w:t xml:space="preserve">соответствии с фактической потребностью. Кроме </w:t>
      </w:r>
      <w:r w:rsidRPr="00375CD1">
        <w:rPr>
          <w:rFonts w:ascii="Times New Roman" w:hAnsi="Times New Roman" w:cs="Times New Roman"/>
          <w:sz w:val="28"/>
          <w:szCs w:val="28"/>
        </w:rPr>
        <w:t xml:space="preserve">того, </w:t>
      </w:r>
      <w:r w:rsidRPr="00375CD1">
        <w:rPr>
          <w:rFonts w:ascii="Times New Roman" w:eastAsia="Times New Roman" w:hAnsi="Times New Roman" w:cs="Times New Roman"/>
          <w:sz w:val="28"/>
          <w:szCs w:val="28"/>
          <w:lang w:eastAsia="ru-RU"/>
        </w:rPr>
        <w:t xml:space="preserve">не поступали за </w:t>
      </w:r>
      <w:r w:rsidRPr="00375CD1">
        <w:rPr>
          <w:rFonts w:ascii="Times New Roman" w:hAnsi="Times New Roman" w:cs="Times New Roman"/>
          <w:sz w:val="28"/>
          <w:szCs w:val="28"/>
        </w:rPr>
        <w:t>отчетный период следующие с</w:t>
      </w:r>
      <w:r w:rsidRPr="00375CD1">
        <w:rPr>
          <w:rFonts w:ascii="Times New Roman" w:eastAsia="Times New Roman" w:hAnsi="Times New Roman" w:cs="Times New Roman"/>
          <w:sz w:val="28"/>
          <w:szCs w:val="28"/>
          <w:lang w:eastAsia="ru-RU"/>
        </w:rPr>
        <w:t>убвенции:</w:t>
      </w:r>
    </w:p>
    <w:p w:rsidR="00DF35BF" w:rsidRDefault="00DF35BF" w:rsidP="00DF35BF">
      <w:pPr>
        <w:spacing w:after="0" w:line="240" w:lineRule="auto"/>
        <w:ind w:firstLine="720"/>
        <w:jc w:val="both"/>
        <w:rPr>
          <w:rFonts w:ascii="Times New Roman" w:hAnsi="Times New Roman" w:cs="Times New Roman"/>
          <w:sz w:val="28"/>
          <w:szCs w:val="28"/>
        </w:rPr>
      </w:pPr>
      <w:r w:rsidRPr="00375CD1">
        <w:rPr>
          <w:rFonts w:ascii="Times New Roman" w:hAnsi="Times New Roman" w:cs="Times New Roman"/>
          <w:sz w:val="28"/>
          <w:szCs w:val="28"/>
        </w:rPr>
        <w:t>на осуществление отдельных полномочий в области водных отношений</w:t>
      </w:r>
      <w:r>
        <w:rPr>
          <w:rFonts w:ascii="Times New Roman" w:hAnsi="Times New Roman" w:cs="Times New Roman"/>
          <w:sz w:val="28"/>
          <w:szCs w:val="28"/>
        </w:rPr>
        <w:t>;</w:t>
      </w:r>
    </w:p>
    <w:p w:rsidR="00DF35BF" w:rsidRDefault="00DF35BF" w:rsidP="00DF35BF">
      <w:pPr>
        <w:spacing w:after="0" w:line="240" w:lineRule="auto"/>
        <w:ind w:firstLine="720"/>
        <w:jc w:val="both"/>
        <w:rPr>
          <w:rFonts w:ascii="Times New Roman" w:hAnsi="Times New Roman" w:cs="Times New Roman"/>
          <w:sz w:val="28"/>
          <w:szCs w:val="28"/>
        </w:rPr>
      </w:pPr>
      <w:r w:rsidRPr="00375CD1">
        <w:rPr>
          <w:rFonts w:ascii="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федеральными законами от 12 января </w:t>
      </w:r>
      <w:r>
        <w:rPr>
          <w:rFonts w:ascii="Times New Roman" w:hAnsi="Times New Roman" w:cs="Times New Roman"/>
          <w:sz w:val="28"/>
          <w:szCs w:val="28"/>
        </w:rPr>
        <w:br/>
      </w:r>
      <w:r w:rsidRPr="00375CD1">
        <w:rPr>
          <w:rFonts w:ascii="Times New Roman" w:hAnsi="Times New Roman" w:cs="Times New Roman"/>
          <w:sz w:val="28"/>
          <w:szCs w:val="28"/>
        </w:rPr>
        <w:t xml:space="preserve">1995 года № 5-ФЗ </w:t>
      </w:r>
      <w:r>
        <w:rPr>
          <w:rFonts w:ascii="Times New Roman" w:hAnsi="Times New Roman" w:cs="Times New Roman"/>
          <w:sz w:val="28"/>
          <w:szCs w:val="28"/>
        </w:rPr>
        <w:t>«</w:t>
      </w:r>
      <w:r w:rsidRPr="00375CD1">
        <w:rPr>
          <w:rFonts w:ascii="Times New Roman" w:hAnsi="Times New Roman" w:cs="Times New Roman"/>
          <w:sz w:val="28"/>
          <w:szCs w:val="28"/>
        </w:rPr>
        <w:t>О ветеранах</w:t>
      </w:r>
      <w:r>
        <w:rPr>
          <w:rFonts w:ascii="Times New Roman" w:hAnsi="Times New Roman" w:cs="Times New Roman"/>
          <w:sz w:val="28"/>
          <w:szCs w:val="28"/>
        </w:rPr>
        <w:t>»</w:t>
      </w:r>
      <w:r w:rsidRPr="00375CD1">
        <w:rPr>
          <w:rFonts w:ascii="Times New Roman" w:hAnsi="Times New Roman" w:cs="Times New Roman"/>
          <w:sz w:val="28"/>
          <w:szCs w:val="28"/>
        </w:rPr>
        <w:t xml:space="preserve"> и от 24 ноября 1995 года № 181-ФЗ </w:t>
      </w:r>
      <w:r>
        <w:rPr>
          <w:rFonts w:ascii="Times New Roman" w:hAnsi="Times New Roman" w:cs="Times New Roman"/>
          <w:sz w:val="28"/>
          <w:szCs w:val="28"/>
        </w:rPr>
        <w:br/>
        <w:t>«</w:t>
      </w:r>
      <w:r w:rsidRPr="00375CD1">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p>
    <w:p w:rsidR="00DF35BF" w:rsidRPr="007F7DA1" w:rsidRDefault="00DF35BF" w:rsidP="00DF35BF">
      <w:pPr>
        <w:spacing w:after="0" w:line="240" w:lineRule="auto"/>
        <w:ind w:firstLine="709"/>
        <w:jc w:val="both"/>
        <w:rPr>
          <w:rFonts w:ascii="Times New Roman" w:hAnsi="Times New Roman" w:cs="Times New Roman"/>
          <w:sz w:val="28"/>
          <w:szCs w:val="28"/>
        </w:rPr>
      </w:pPr>
      <w:r w:rsidRPr="007F7DA1">
        <w:rPr>
          <w:rFonts w:ascii="Times New Roman" w:hAnsi="Times New Roman" w:cs="Times New Roman"/>
          <w:sz w:val="28"/>
          <w:szCs w:val="28"/>
        </w:rPr>
        <w:t xml:space="preserve">Кассовое исполнение </w:t>
      </w:r>
      <w:r w:rsidRPr="007F7DA1">
        <w:rPr>
          <w:rFonts w:ascii="Times New Roman" w:hAnsi="Times New Roman" w:cs="Times New Roman"/>
          <w:b/>
          <w:i/>
          <w:sz w:val="28"/>
          <w:szCs w:val="28"/>
        </w:rPr>
        <w:t>иных межбюджетных трансфертов</w:t>
      </w:r>
      <w:r w:rsidRPr="007F7DA1">
        <w:rPr>
          <w:rFonts w:ascii="Times New Roman" w:hAnsi="Times New Roman" w:cs="Times New Roman"/>
          <w:i/>
          <w:sz w:val="28"/>
          <w:szCs w:val="28"/>
        </w:rPr>
        <w:t xml:space="preserve"> </w:t>
      </w:r>
      <w:r w:rsidRPr="007F7DA1">
        <w:rPr>
          <w:rFonts w:ascii="Times New Roman" w:hAnsi="Times New Roman" w:cs="Times New Roman"/>
          <w:sz w:val="28"/>
          <w:szCs w:val="28"/>
        </w:rPr>
        <w:t xml:space="preserve">составило 88 411,5 тыс. рублей, что составляет 26,6 % плановых назначений и 81,2 % к уровню 1 полугодия 2016 года. </w:t>
      </w:r>
    </w:p>
    <w:p w:rsidR="00DF35BF" w:rsidRPr="00A72152" w:rsidRDefault="00DF35BF" w:rsidP="00DF35BF">
      <w:pPr>
        <w:spacing w:after="0" w:line="240" w:lineRule="auto"/>
        <w:ind w:right="-6" w:firstLine="720"/>
        <w:jc w:val="both"/>
        <w:rPr>
          <w:rFonts w:ascii="Times New Roman" w:hAnsi="Times New Roman" w:cs="Times New Roman"/>
          <w:sz w:val="28"/>
          <w:szCs w:val="28"/>
        </w:rPr>
      </w:pPr>
      <w:r w:rsidRPr="00A72152">
        <w:rPr>
          <w:rFonts w:ascii="Times New Roman" w:hAnsi="Times New Roman" w:cs="Times New Roman"/>
          <w:sz w:val="28"/>
          <w:szCs w:val="28"/>
        </w:rPr>
        <w:t xml:space="preserve">По </w:t>
      </w:r>
      <w:r w:rsidRPr="00A72152">
        <w:rPr>
          <w:rFonts w:ascii="Times New Roman" w:hAnsi="Times New Roman" w:cs="Times New Roman"/>
          <w:b/>
          <w:i/>
          <w:sz w:val="28"/>
          <w:szCs w:val="28"/>
        </w:rPr>
        <w:t>безвозмездным поступлениям от государственных (муниципальных) организаций</w:t>
      </w:r>
      <w:r w:rsidRPr="00A72152">
        <w:rPr>
          <w:rFonts w:ascii="Times New Roman" w:hAnsi="Times New Roman" w:cs="Times New Roman"/>
          <w:sz w:val="28"/>
          <w:szCs w:val="28"/>
        </w:rPr>
        <w:t xml:space="preserve"> за 1 полугодие 2017 года кассовое исполнение сложилось в сумме 947,4 тыс. рублей со знаком «минус».</w:t>
      </w:r>
      <w:r w:rsidRPr="00A72152">
        <w:rPr>
          <w:rFonts w:ascii="Times New Roman" w:hAnsi="Times New Roman" w:cs="Times New Roman"/>
          <w:color w:val="2E74B5" w:themeColor="accent1" w:themeShade="BF"/>
          <w:sz w:val="28"/>
          <w:szCs w:val="28"/>
        </w:rPr>
        <w:t xml:space="preserve"> </w:t>
      </w:r>
      <w:r w:rsidRPr="00A72152">
        <w:rPr>
          <w:rFonts w:ascii="Times New Roman" w:hAnsi="Times New Roman" w:cs="Times New Roman"/>
          <w:sz w:val="28"/>
          <w:szCs w:val="28"/>
        </w:rPr>
        <w:t xml:space="preserve">Средства из областного бюджета были возвращены Фонду содействия реформированию ЖКХ. Возврат сложился в результате внесения изменений в региональную адресную программу «Переселение граждан из аварийного жилищного фонда на территории Брянской области» (2013-2017 годы) </w:t>
      </w:r>
      <w:r>
        <w:rPr>
          <w:rFonts w:ascii="Times New Roman" w:hAnsi="Times New Roman" w:cs="Times New Roman"/>
          <w:sz w:val="28"/>
          <w:szCs w:val="28"/>
        </w:rPr>
        <w:t xml:space="preserve">в </w:t>
      </w:r>
      <w:r w:rsidRPr="00A72152">
        <w:rPr>
          <w:rFonts w:ascii="Times New Roman" w:hAnsi="Times New Roman" w:cs="Times New Roman"/>
          <w:sz w:val="28"/>
          <w:szCs w:val="28"/>
        </w:rPr>
        <w:t>связи с изменением площади расселяемых помещений</w:t>
      </w:r>
      <w:r>
        <w:rPr>
          <w:rFonts w:ascii="Times New Roman" w:hAnsi="Times New Roman" w:cs="Times New Roman"/>
          <w:sz w:val="28"/>
          <w:szCs w:val="28"/>
        </w:rPr>
        <w:t>.</w:t>
      </w:r>
    </w:p>
    <w:p w:rsidR="00DF35BF" w:rsidRDefault="00DF35BF" w:rsidP="00DF35BF">
      <w:pPr>
        <w:spacing w:after="0" w:line="240" w:lineRule="auto"/>
        <w:ind w:firstLine="720"/>
        <w:jc w:val="both"/>
        <w:rPr>
          <w:rFonts w:ascii="Times New Roman" w:hAnsi="Times New Roman" w:cs="Times New Roman"/>
          <w:sz w:val="28"/>
          <w:szCs w:val="28"/>
        </w:rPr>
      </w:pPr>
      <w:r w:rsidRPr="00A72152">
        <w:rPr>
          <w:rFonts w:ascii="Times New Roman" w:hAnsi="Times New Roman" w:cs="Times New Roman"/>
          <w:sz w:val="28"/>
          <w:szCs w:val="28"/>
        </w:rPr>
        <w:t xml:space="preserve">Доходы </w:t>
      </w:r>
      <w:r w:rsidRPr="00A72152">
        <w:rPr>
          <w:rFonts w:ascii="Times New Roman" w:hAnsi="Times New Roman" w:cs="Times New Roman"/>
          <w:b/>
          <w:i/>
          <w:sz w:val="28"/>
          <w:szCs w:val="28"/>
        </w:rPr>
        <w:t>от возврата бюджетами бюджетной системы и организациями остатков субсидий, субвенций и иных межбюджетных трансфертов, имеющих целевое назначение, прошлых лет</w:t>
      </w:r>
      <w:r w:rsidRPr="00A72152">
        <w:rPr>
          <w:rFonts w:ascii="Times New Roman" w:hAnsi="Times New Roman" w:cs="Times New Roman"/>
          <w:i/>
          <w:sz w:val="28"/>
          <w:szCs w:val="28"/>
        </w:rPr>
        <w:t>,</w:t>
      </w:r>
      <w:r w:rsidRPr="00A72152">
        <w:rPr>
          <w:rFonts w:ascii="Times New Roman" w:hAnsi="Times New Roman" w:cs="Times New Roman"/>
          <w:sz w:val="28"/>
          <w:szCs w:val="28"/>
        </w:rPr>
        <w:t xml:space="preserve"> в отчетном периоде поступили в объеме 174 974,2</w:t>
      </w:r>
      <w:r>
        <w:rPr>
          <w:rFonts w:ascii="Times New Roman" w:hAnsi="Times New Roman" w:cs="Times New Roman"/>
          <w:sz w:val="28"/>
          <w:szCs w:val="28"/>
        </w:rPr>
        <w:t xml:space="preserve"> тыс. рублей, в том числе:</w:t>
      </w:r>
    </w:p>
    <w:p w:rsidR="00DF35BF" w:rsidRPr="00CF20FA" w:rsidRDefault="00DF35BF" w:rsidP="00DF35BF">
      <w:pPr>
        <w:spacing w:after="0" w:line="240" w:lineRule="auto"/>
        <w:ind w:firstLine="720"/>
        <w:jc w:val="both"/>
        <w:rPr>
          <w:rFonts w:ascii="Times New Roman" w:hAnsi="Times New Roman" w:cs="Times New Roman"/>
          <w:sz w:val="28"/>
          <w:szCs w:val="28"/>
        </w:rPr>
      </w:pPr>
      <w:r w:rsidRPr="00CF20FA">
        <w:rPr>
          <w:rFonts w:ascii="Times New Roman" w:hAnsi="Times New Roman" w:cs="Times New Roman"/>
          <w:sz w:val="28"/>
          <w:szCs w:val="28"/>
        </w:rPr>
        <w:t>от возврата бюджетами бюджетной системы – 5 196,9 тыс. рублей;</w:t>
      </w:r>
    </w:p>
    <w:p w:rsidR="00DF35BF" w:rsidRPr="00CF20FA" w:rsidRDefault="00DF35BF" w:rsidP="00DF35BF">
      <w:pPr>
        <w:spacing w:after="0" w:line="240" w:lineRule="auto"/>
        <w:ind w:firstLine="720"/>
        <w:jc w:val="both"/>
        <w:rPr>
          <w:rFonts w:ascii="Times New Roman" w:hAnsi="Times New Roman" w:cs="Times New Roman"/>
          <w:sz w:val="28"/>
          <w:szCs w:val="28"/>
        </w:rPr>
      </w:pPr>
      <w:r w:rsidRPr="00CF20FA">
        <w:rPr>
          <w:rFonts w:ascii="Times New Roman" w:hAnsi="Times New Roman" w:cs="Times New Roman"/>
          <w:sz w:val="28"/>
          <w:szCs w:val="28"/>
        </w:rPr>
        <w:t>от возврата организациями – 169 777,3 тыс. рублей</w:t>
      </w:r>
      <w:r>
        <w:rPr>
          <w:rFonts w:ascii="Times New Roman" w:hAnsi="Times New Roman" w:cs="Times New Roman"/>
          <w:sz w:val="28"/>
          <w:szCs w:val="28"/>
        </w:rPr>
        <w:t>.</w:t>
      </w:r>
    </w:p>
    <w:p w:rsidR="00DF35BF" w:rsidRDefault="00DF35BF" w:rsidP="00DF35BF">
      <w:pPr>
        <w:spacing w:after="0" w:line="240" w:lineRule="auto"/>
        <w:ind w:firstLine="720"/>
        <w:jc w:val="both"/>
        <w:rPr>
          <w:rFonts w:ascii="Times New Roman" w:hAnsi="Times New Roman" w:cs="Times New Roman"/>
          <w:sz w:val="28"/>
          <w:szCs w:val="28"/>
        </w:rPr>
      </w:pPr>
      <w:r w:rsidRPr="005B27F4">
        <w:rPr>
          <w:rFonts w:ascii="Times New Roman" w:hAnsi="Times New Roman" w:cs="Times New Roman"/>
          <w:sz w:val="28"/>
          <w:szCs w:val="28"/>
        </w:rPr>
        <w:t xml:space="preserve">Возвращены </w:t>
      </w:r>
      <w:r>
        <w:rPr>
          <w:rFonts w:ascii="Times New Roman" w:hAnsi="Times New Roman" w:cs="Times New Roman"/>
          <w:sz w:val="28"/>
          <w:szCs w:val="28"/>
        </w:rPr>
        <w:t xml:space="preserve">в федеральный бюджет </w:t>
      </w:r>
      <w:r w:rsidRPr="005B27F4">
        <w:rPr>
          <w:rFonts w:ascii="Times New Roman" w:hAnsi="Times New Roman" w:cs="Times New Roman"/>
          <w:b/>
          <w:i/>
          <w:sz w:val="28"/>
          <w:szCs w:val="28"/>
        </w:rPr>
        <w:t>остатки субсидий, субвенций и иных межбюджетных трансфертов, имеющих целевое назначение, прошлых лет</w:t>
      </w:r>
      <w:r>
        <w:rPr>
          <w:rFonts w:ascii="Times New Roman" w:hAnsi="Times New Roman" w:cs="Times New Roman"/>
          <w:b/>
          <w:i/>
          <w:sz w:val="28"/>
          <w:szCs w:val="28"/>
        </w:rPr>
        <w:t>,</w:t>
      </w:r>
      <w:r w:rsidRPr="005B27F4">
        <w:rPr>
          <w:rFonts w:ascii="Times New Roman" w:hAnsi="Times New Roman" w:cs="Times New Roman"/>
          <w:sz w:val="28"/>
          <w:szCs w:val="28"/>
        </w:rPr>
        <w:t xml:space="preserve"> в объеме 472 954,3 тыс. рублей. Наибольшие суммы возвратов сложились</w:t>
      </w:r>
      <w:r w:rsidR="00100BBD">
        <w:rPr>
          <w:rFonts w:ascii="Times New Roman" w:hAnsi="Times New Roman" w:cs="Times New Roman"/>
          <w:sz w:val="28"/>
          <w:szCs w:val="28"/>
        </w:rPr>
        <w:t xml:space="preserve"> по остаткам следующих межбюджетных трансфертов</w:t>
      </w:r>
      <w:r>
        <w:rPr>
          <w:rFonts w:ascii="Times New Roman" w:hAnsi="Times New Roman" w:cs="Times New Roman"/>
          <w:sz w:val="28"/>
          <w:szCs w:val="28"/>
        </w:rPr>
        <w:t>:</w:t>
      </w:r>
    </w:p>
    <w:p w:rsidR="00DF35BF" w:rsidRDefault="00DF35BF" w:rsidP="00DF35BF">
      <w:pPr>
        <w:spacing w:after="0" w:line="240" w:lineRule="auto"/>
        <w:ind w:firstLine="720"/>
        <w:jc w:val="both"/>
        <w:rPr>
          <w:rFonts w:ascii="Times New Roman" w:hAnsi="Times New Roman" w:cs="Times New Roman"/>
          <w:sz w:val="28"/>
          <w:szCs w:val="28"/>
        </w:rPr>
      </w:pPr>
      <w:r w:rsidRPr="005B27F4">
        <w:rPr>
          <w:rFonts w:ascii="Times New Roman" w:hAnsi="Times New Roman" w:cs="Times New Roman"/>
          <w:sz w:val="28"/>
          <w:szCs w:val="28"/>
        </w:rPr>
        <w:t>субсидий на реализацию мероприятий федеральной целевой программы «Культура России (2012-2018 годы)»</w:t>
      </w:r>
      <w:r>
        <w:rPr>
          <w:rFonts w:ascii="Times New Roman" w:hAnsi="Times New Roman" w:cs="Times New Roman"/>
          <w:sz w:val="28"/>
          <w:szCs w:val="28"/>
        </w:rPr>
        <w:t xml:space="preserve"> – </w:t>
      </w:r>
      <w:r w:rsidRPr="005B27F4">
        <w:rPr>
          <w:rFonts w:ascii="Times New Roman" w:hAnsi="Times New Roman" w:cs="Times New Roman"/>
          <w:sz w:val="28"/>
          <w:szCs w:val="28"/>
        </w:rPr>
        <w:t xml:space="preserve">163 203,0 тыс. рублей; </w:t>
      </w:r>
    </w:p>
    <w:p w:rsidR="00DF35BF" w:rsidRDefault="00DF35BF" w:rsidP="00DF35BF">
      <w:pPr>
        <w:spacing w:after="0" w:line="240" w:lineRule="auto"/>
        <w:ind w:firstLine="720"/>
        <w:jc w:val="both"/>
        <w:rPr>
          <w:rFonts w:ascii="Times New Roman" w:hAnsi="Times New Roman" w:cs="Times New Roman"/>
          <w:sz w:val="28"/>
          <w:szCs w:val="28"/>
        </w:rPr>
      </w:pPr>
      <w:r w:rsidRPr="005B27F4">
        <w:rPr>
          <w:rFonts w:ascii="Times New Roman" w:hAnsi="Times New Roman" w:cs="Times New Roman"/>
          <w:sz w:val="28"/>
          <w:szCs w:val="28"/>
        </w:rPr>
        <w:lastRenderedPageBreak/>
        <w:t>ины</w:t>
      </w:r>
      <w:r w:rsidR="00100BBD">
        <w:rPr>
          <w:rFonts w:ascii="Times New Roman" w:hAnsi="Times New Roman" w:cs="Times New Roman"/>
          <w:sz w:val="28"/>
          <w:szCs w:val="28"/>
        </w:rPr>
        <w:t>х</w:t>
      </w:r>
      <w:r w:rsidRPr="005B27F4">
        <w:rPr>
          <w:rFonts w:ascii="Times New Roman" w:hAnsi="Times New Roman" w:cs="Times New Roman"/>
          <w:sz w:val="28"/>
          <w:szCs w:val="28"/>
        </w:rPr>
        <w:t xml:space="preserve"> межбюджетны</w:t>
      </w:r>
      <w:r w:rsidR="00100BBD">
        <w:rPr>
          <w:rFonts w:ascii="Times New Roman" w:hAnsi="Times New Roman" w:cs="Times New Roman"/>
          <w:sz w:val="28"/>
          <w:szCs w:val="28"/>
        </w:rPr>
        <w:t>х</w:t>
      </w:r>
      <w:r w:rsidRPr="005B27F4">
        <w:rPr>
          <w:rFonts w:ascii="Times New Roman" w:hAnsi="Times New Roman" w:cs="Times New Roman"/>
          <w:sz w:val="28"/>
          <w:szCs w:val="28"/>
        </w:rPr>
        <w:t xml:space="preserve"> трансферт</w:t>
      </w:r>
      <w:r w:rsidR="00100BBD">
        <w:rPr>
          <w:rFonts w:ascii="Times New Roman" w:hAnsi="Times New Roman" w:cs="Times New Roman"/>
          <w:sz w:val="28"/>
          <w:szCs w:val="28"/>
        </w:rPr>
        <w:t>ов</w:t>
      </w:r>
      <w:r w:rsidRPr="005B27F4">
        <w:rPr>
          <w:rFonts w:ascii="Times New Roman" w:hAnsi="Times New Roman" w:cs="Times New Roman"/>
          <w:sz w:val="28"/>
          <w:szCs w:val="28"/>
        </w:rPr>
        <w:t xml:space="preserve"> на реализацию мероприятий региональных программ в сфере дорожного хозяйства</w:t>
      </w:r>
      <w:r>
        <w:rPr>
          <w:rFonts w:ascii="Times New Roman" w:hAnsi="Times New Roman" w:cs="Times New Roman"/>
          <w:sz w:val="28"/>
          <w:szCs w:val="28"/>
        </w:rPr>
        <w:t xml:space="preserve"> – </w:t>
      </w:r>
      <w:r w:rsidRPr="005B27F4">
        <w:rPr>
          <w:rFonts w:ascii="Times New Roman" w:hAnsi="Times New Roman" w:cs="Times New Roman"/>
          <w:sz w:val="28"/>
          <w:szCs w:val="28"/>
        </w:rPr>
        <w:t>113 000,0 тыс. рублей;</w:t>
      </w:r>
    </w:p>
    <w:p w:rsidR="00DF35BF" w:rsidRPr="005B27F4" w:rsidRDefault="00DF35BF" w:rsidP="00DF35BF">
      <w:pPr>
        <w:spacing w:after="0" w:line="240" w:lineRule="auto"/>
        <w:ind w:firstLine="720"/>
        <w:jc w:val="both"/>
        <w:rPr>
          <w:rFonts w:ascii="Times New Roman" w:hAnsi="Times New Roman" w:cs="Times New Roman"/>
          <w:sz w:val="28"/>
          <w:szCs w:val="28"/>
        </w:rPr>
      </w:pPr>
      <w:r w:rsidRPr="005B27F4">
        <w:rPr>
          <w:rFonts w:ascii="Times New Roman" w:hAnsi="Times New Roman" w:cs="Times New Roman"/>
          <w:sz w:val="28"/>
          <w:szCs w:val="28"/>
        </w:rPr>
        <w:t>прочи</w:t>
      </w:r>
      <w:r w:rsidR="00100BBD">
        <w:rPr>
          <w:rFonts w:ascii="Times New Roman" w:hAnsi="Times New Roman" w:cs="Times New Roman"/>
          <w:sz w:val="28"/>
          <w:szCs w:val="28"/>
        </w:rPr>
        <w:t>х</w:t>
      </w:r>
      <w:r w:rsidRPr="005B27F4">
        <w:rPr>
          <w:rFonts w:ascii="Times New Roman" w:hAnsi="Times New Roman" w:cs="Times New Roman"/>
          <w:sz w:val="28"/>
          <w:szCs w:val="28"/>
        </w:rPr>
        <w:t xml:space="preserve"> субсиди</w:t>
      </w:r>
      <w:r w:rsidR="00100BBD">
        <w:rPr>
          <w:rFonts w:ascii="Times New Roman" w:hAnsi="Times New Roman" w:cs="Times New Roman"/>
          <w:sz w:val="28"/>
          <w:szCs w:val="28"/>
        </w:rPr>
        <w:t xml:space="preserve">й, субвенций и иных межбюджетных </w:t>
      </w:r>
      <w:r w:rsidRPr="005B27F4">
        <w:rPr>
          <w:rFonts w:ascii="Times New Roman" w:hAnsi="Times New Roman" w:cs="Times New Roman"/>
          <w:sz w:val="28"/>
          <w:szCs w:val="28"/>
        </w:rPr>
        <w:t>трансферт</w:t>
      </w:r>
      <w:r w:rsidR="00100BBD">
        <w:rPr>
          <w:rFonts w:ascii="Times New Roman" w:hAnsi="Times New Roman" w:cs="Times New Roman"/>
          <w:sz w:val="28"/>
          <w:szCs w:val="28"/>
        </w:rPr>
        <w:t>ов</w:t>
      </w:r>
      <w:r w:rsidRPr="005B27F4">
        <w:rPr>
          <w:rFonts w:ascii="Times New Roman" w:hAnsi="Times New Roman" w:cs="Times New Roman"/>
          <w:sz w:val="28"/>
          <w:szCs w:val="28"/>
        </w:rPr>
        <w:t xml:space="preserve"> –187 420,5 тыс. рублей.</w:t>
      </w:r>
    </w:p>
    <w:p w:rsidR="00EC4BEF" w:rsidRPr="00EC4BEF" w:rsidRDefault="00EC4BEF" w:rsidP="00EC4BEF">
      <w:pPr>
        <w:spacing w:after="0" w:line="240" w:lineRule="auto"/>
        <w:ind w:firstLine="720"/>
        <w:jc w:val="both"/>
        <w:rPr>
          <w:rFonts w:ascii="Times New Roman" w:hAnsi="Times New Roman" w:cs="Times New Roman"/>
          <w:sz w:val="28"/>
          <w:szCs w:val="28"/>
        </w:rPr>
      </w:pPr>
      <w:r w:rsidRPr="00EC4BEF">
        <w:rPr>
          <w:rFonts w:ascii="Times New Roman" w:hAnsi="Times New Roman" w:cs="Times New Roman"/>
          <w:sz w:val="28"/>
          <w:szCs w:val="28"/>
        </w:rPr>
        <w:t xml:space="preserve">Не использованные по состоянию на 1 января текущего финансового года целевые межбюджетные трансферты возвращены в доход </w:t>
      </w:r>
      <w:r>
        <w:rPr>
          <w:rFonts w:ascii="Times New Roman" w:hAnsi="Times New Roman" w:cs="Times New Roman"/>
          <w:sz w:val="28"/>
          <w:szCs w:val="28"/>
        </w:rPr>
        <w:t>федерального бюджета</w:t>
      </w:r>
      <w:r w:rsidRPr="00EC4BEF">
        <w:rPr>
          <w:rFonts w:ascii="Times New Roman" w:hAnsi="Times New Roman" w:cs="Times New Roman"/>
          <w:sz w:val="28"/>
          <w:szCs w:val="28"/>
        </w:rPr>
        <w:t xml:space="preserve"> в течение первых 15 рабочих</w:t>
      </w:r>
      <w:r>
        <w:rPr>
          <w:rFonts w:ascii="Times New Roman" w:hAnsi="Times New Roman" w:cs="Times New Roman"/>
          <w:sz w:val="28"/>
          <w:szCs w:val="28"/>
        </w:rPr>
        <w:t xml:space="preserve"> дней текущего финансового года, </w:t>
      </w:r>
      <w:r w:rsidR="007971E6">
        <w:rPr>
          <w:rFonts w:ascii="Times New Roman" w:hAnsi="Times New Roman" w:cs="Times New Roman"/>
          <w:sz w:val="28"/>
          <w:szCs w:val="28"/>
        </w:rPr>
        <w:br/>
      </w:r>
      <w:r>
        <w:rPr>
          <w:rFonts w:ascii="Times New Roman" w:hAnsi="Times New Roman" w:cs="Times New Roman"/>
          <w:sz w:val="28"/>
          <w:szCs w:val="28"/>
        </w:rPr>
        <w:t xml:space="preserve">в соответствии с требованиями </w:t>
      </w:r>
      <w:r w:rsidR="00F103C8">
        <w:rPr>
          <w:rFonts w:ascii="Times New Roman" w:hAnsi="Times New Roman" w:cs="Times New Roman"/>
          <w:sz w:val="28"/>
          <w:szCs w:val="28"/>
        </w:rPr>
        <w:t>пункта</w:t>
      </w:r>
      <w:r>
        <w:rPr>
          <w:rFonts w:ascii="Times New Roman" w:hAnsi="Times New Roman" w:cs="Times New Roman"/>
          <w:sz w:val="28"/>
          <w:szCs w:val="28"/>
        </w:rPr>
        <w:t xml:space="preserve"> 5 статьи 242 Бюджетного кодекса Российской Федерации.</w:t>
      </w:r>
    </w:p>
    <w:p w:rsidR="00353AC1" w:rsidRPr="003E22F2" w:rsidRDefault="00353AC1" w:rsidP="00353AC1">
      <w:pPr>
        <w:spacing w:after="1" w:line="280" w:lineRule="atLeast"/>
        <w:ind w:firstLine="709"/>
        <w:jc w:val="both"/>
        <w:rPr>
          <w:spacing w:val="-4"/>
        </w:rPr>
      </w:pPr>
      <w:proofErr w:type="gramStart"/>
      <w:r w:rsidRPr="003E22F2">
        <w:rPr>
          <w:rFonts w:ascii="Times New Roman" w:hAnsi="Times New Roman" w:cs="Times New Roman"/>
          <w:spacing w:val="-4"/>
          <w:sz w:val="28"/>
          <w:szCs w:val="28"/>
        </w:rPr>
        <w:t xml:space="preserve">В соответствии со статьей 131 Бюджетного кодекса Российской Федерации и </w:t>
      </w:r>
      <w:hyperlink r:id="rId12" w:history="1">
        <w:r w:rsidRPr="003E22F2">
          <w:rPr>
            <w:rFonts w:ascii="Times New Roman" w:hAnsi="Times New Roman" w:cs="Times New Roman"/>
            <w:spacing w:val="-4"/>
            <w:sz w:val="28"/>
          </w:rPr>
          <w:t>Постановлением Правительства Российской Федерации от 27</w:t>
        </w:r>
        <w:r w:rsidR="003E22F2" w:rsidRPr="003E22F2">
          <w:rPr>
            <w:rFonts w:ascii="Times New Roman" w:hAnsi="Times New Roman" w:cs="Times New Roman"/>
            <w:spacing w:val="-4"/>
            <w:sz w:val="28"/>
          </w:rPr>
          <w:t xml:space="preserve"> декабря </w:t>
        </w:r>
        <w:r w:rsidRPr="003E22F2">
          <w:rPr>
            <w:rFonts w:ascii="Times New Roman" w:hAnsi="Times New Roman" w:cs="Times New Roman"/>
            <w:spacing w:val="-4"/>
            <w:sz w:val="28"/>
          </w:rPr>
          <w:t xml:space="preserve">2016 </w:t>
        </w:r>
        <w:r w:rsidR="003E22F2" w:rsidRPr="003E22F2">
          <w:rPr>
            <w:rFonts w:ascii="Times New Roman" w:hAnsi="Times New Roman" w:cs="Times New Roman"/>
            <w:spacing w:val="-4"/>
            <w:sz w:val="28"/>
          </w:rPr>
          <w:t xml:space="preserve">года </w:t>
        </w:r>
        <w:r w:rsidRPr="003E22F2">
          <w:rPr>
            <w:rFonts w:ascii="Times New Roman" w:hAnsi="Times New Roman" w:cs="Times New Roman"/>
            <w:spacing w:val="-4"/>
            <w:sz w:val="28"/>
          </w:rPr>
          <w:t>№ 1506 «О соглашениях, заключаемых Министерством финансов Российской Федерации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и мерах ответственности за невыполнение субъектом Российской Федерации</w:t>
        </w:r>
        <w:proofErr w:type="gramEnd"/>
        <w:r w:rsidRPr="003E22F2">
          <w:rPr>
            <w:rFonts w:ascii="Times New Roman" w:hAnsi="Times New Roman" w:cs="Times New Roman"/>
            <w:spacing w:val="-4"/>
            <w:sz w:val="28"/>
          </w:rPr>
          <w:t xml:space="preserve"> </w:t>
        </w:r>
        <w:proofErr w:type="gramStart"/>
        <w:r w:rsidRPr="003E22F2">
          <w:rPr>
            <w:rFonts w:ascii="Times New Roman" w:hAnsi="Times New Roman" w:cs="Times New Roman"/>
            <w:spacing w:val="-4"/>
            <w:sz w:val="28"/>
          </w:rPr>
          <w:t>обязательств, возникающих из указанных соглашений»</w:t>
        </w:r>
      </w:hyperlink>
      <w:r w:rsidRPr="003E22F2">
        <w:rPr>
          <w:rFonts w:ascii="Times New Roman" w:hAnsi="Times New Roman" w:cs="Times New Roman"/>
          <w:spacing w:val="-4"/>
          <w:sz w:val="28"/>
          <w:szCs w:val="28"/>
        </w:rPr>
        <w:t xml:space="preserve"> в рамках осуществления мер по социально-экономическому развитию и финансовому оздоровлению Брянской области, являющейся в 2017 году получателем дотации на выравнивание бюджетной обеспеченности субъектов Российской Федерации, между Минфином России и Губернатором Брянской области заключено соглашение о предоставлении дотации на выравнивание бюджетной обеспеченности из федерального бюджета от 28 февраля 2017 года № 01-01-06/06-79.  </w:t>
      </w:r>
      <w:proofErr w:type="gramEnd"/>
    </w:p>
    <w:p w:rsidR="00353AC1" w:rsidRPr="00353AC1" w:rsidRDefault="00353AC1" w:rsidP="00353AC1">
      <w:pPr>
        <w:spacing w:after="0" w:line="240" w:lineRule="auto"/>
        <w:ind w:firstLine="709"/>
        <w:jc w:val="both"/>
        <w:rPr>
          <w:rFonts w:ascii="Times New Roman" w:hAnsi="Times New Roman" w:cs="Times New Roman"/>
          <w:spacing w:val="-4"/>
          <w:sz w:val="28"/>
          <w:szCs w:val="28"/>
        </w:rPr>
      </w:pPr>
      <w:r w:rsidRPr="00353AC1">
        <w:rPr>
          <w:rFonts w:ascii="Times New Roman" w:hAnsi="Times New Roman" w:cs="Times New Roman"/>
          <w:spacing w:val="-4"/>
          <w:sz w:val="28"/>
          <w:szCs w:val="28"/>
        </w:rPr>
        <w:t xml:space="preserve">Указанным соглашением предусмотрено осуществление Брянской областью мер, направленных на бюджетную консолидацию, снижение уровня </w:t>
      </w:r>
      <w:proofErr w:type="spellStart"/>
      <w:r w:rsidRPr="00353AC1">
        <w:rPr>
          <w:rFonts w:ascii="Times New Roman" w:hAnsi="Times New Roman" w:cs="Times New Roman"/>
          <w:spacing w:val="-4"/>
          <w:sz w:val="28"/>
          <w:szCs w:val="28"/>
        </w:rPr>
        <w:t>дотационности</w:t>
      </w:r>
      <w:proofErr w:type="spellEnd"/>
      <w:r w:rsidRPr="00353AC1">
        <w:rPr>
          <w:rFonts w:ascii="Times New Roman" w:hAnsi="Times New Roman" w:cs="Times New Roman"/>
          <w:spacing w:val="-4"/>
          <w:sz w:val="28"/>
          <w:szCs w:val="28"/>
        </w:rPr>
        <w:t xml:space="preserve"> субъекта Российской Федерации и рост налоговых и неналоговых доходов консолидированного бюджета субъекта Российской Федерации.</w:t>
      </w:r>
    </w:p>
    <w:p w:rsidR="00353AC1" w:rsidRDefault="00353AC1" w:rsidP="00353A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Губернатором Брянской области ежеквартально направляется </w:t>
      </w:r>
      <w:proofErr w:type="gramStart"/>
      <w:r>
        <w:rPr>
          <w:rFonts w:ascii="Times New Roman" w:hAnsi="Times New Roman" w:cs="Times New Roman"/>
          <w:sz w:val="28"/>
          <w:szCs w:val="28"/>
        </w:rPr>
        <w:t>в Министерство финансов Российской Федерации отчет об исполнении обязательств Брянской области по соглашению о предоставлении дотации на выравнивание</w:t>
      </w:r>
      <w:proofErr w:type="gramEnd"/>
      <w:r>
        <w:rPr>
          <w:rFonts w:ascii="Times New Roman" w:hAnsi="Times New Roman" w:cs="Times New Roman"/>
          <w:sz w:val="28"/>
          <w:szCs w:val="28"/>
        </w:rPr>
        <w:t xml:space="preserve"> бюджетной обеспеченности. </w:t>
      </w:r>
    </w:p>
    <w:p w:rsidR="00353AC1" w:rsidRDefault="00353AC1" w:rsidP="00353A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отчету</w:t>
      </w:r>
      <w:r w:rsidRPr="004D22B5">
        <w:rPr>
          <w:rFonts w:ascii="Times New Roman" w:hAnsi="Times New Roman" w:cs="Times New Roman"/>
          <w:sz w:val="28"/>
          <w:szCs w:val="28"/>
        </w:rPr>
        <w:t xml:space="preserve"> </w:t>
      </w:r>
      <w:proofErr w:type="gramStart"/>
      <w:r>
        <w:rPr>
          <w:rFonts w:ascii="Times New Roman" w:hAnsi="Times New Roman" w:cs="Times New Roman"/>
          <w:sz w:val="28"/>
          <w:szCs w:val="28"/>
        </w:rPr>
        <w:t>об исполнении обязательств Брянской области в рамках соглашения о предоставлении дотации на выравнивание бюджетной обеспеченности за первое полугодие</w:t>
      </w:r>
      <w:proofErr w:type="gramEnd"/>
      <w:r>
        <w:rPr>
          <w:rFonts w:ascii="Times New Roman" w:hAnsi="Times New Roman" w:cs="Times New Roman"/>
          <w:sz w:val="28"/>
          <w:szCs w:val="28"/>
        </w:rPr>
        <w:t xml:space="preserve"> 2017 года Брянской областью выполнены все предусмотренные обязательства, в том числе:</w:t>
      </w:r>
    </w:p>
    <w:p w:rsidR="00353AC1" w:rsidRDefault="00353AC1" w:rsidP="00353A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предусмотрен рост налоговых и неналоговых доходов консолидированного бюджета субъекта Российской Федерации за 2017 год </w:t>
      </w:r>
      <w:r w:rsidR="007971E6">
        <w:rPr>
          <w:rFonts w:ascii="Times New Roman" w:hAnsi="Times New Roman" w:cs="Times New Roman"/>
          <w:sz w:val="28"/>
          <w:szCs w:val="28"/>
        </w:rPr>
        <w:br/>
      </w:r>
      <w:r>
        <w:rPr>
          <w:rFonts w:ascii="Times New Roman" w:hAnsi="Times New Roman" w:cs="Times New Roman"/>
          <w:sz w:val="28"/>
          <w:szCs w:val="28"/>
        </w:rPr>
        <w:t>по сравнению с уровнем исполнения 2016 года (плановые показатели в сопоставимых условиях) на 1,0 процента;</w:t>
      </w:r>
    </w:p>
    <w:p w:rsidR="00353AC1" w:rsidRDefault="00353AC1" w:rsidP="00353A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утвержден план мероприятий по устранению с 1 января 2018 года неэффективных налоговых льгот, предоставленных законодательством Брянской области на 2017 год (распоряжение Правительства Брянской области от 15 мая 2017 года № 151-рп);</w:t>
      </w:r>
    </w:p>
    <w:p w:rsidR="00353AC1" w:rsidRDefault="00353AC1" w:rsidP="00353A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расходные обязательства, не связанные с решением вопросов, </w:t>
      </w:r>
      <w:r w:rsidRPr="00152D22">
        <w:rPr>
          <w:rFonts w:ascii="Times New Roman" w:hAnsi="Times New Roman" w:cs="Times New Roman"/>
          <w:sz w:val="28"/>
          <w:szCs w:val="28"/>
        </w:rPr>
        <w:t xml:space="preserve">отнесенных </w:t>
      </w:r>
      <w:hyperlink r:id="rId13" w:history="1">
        <w:r w:rsidRPr="00152D22">
          <w:rPr>
            <w:rFonts w:ascii="Times New Roman" w:hAnsi="Times New Roman" w:cs="Times New Roman"/>
            <w:sz w:val="28"/>
            <w:szCs w:val="28"/>
          </w:rPr>
          <w:t>Конституцией</w:t>
        </w:r>
      </w:hyperlink>
      <w:r w:rsidRPr="00152D22">
        <w:rPr>
          <w:rFonts w:ascii="Times New Roman" w:hAnsi="Times New Roman" w:cs="Times New Roman"/>
          <w:sz w:val="28"/>
          <w:szCs w:val="28"/>
        </w:rPr>
        <w:t xml:space="preserve"> Российской </w:t>
      </w:r>
      <w:r>
        <w:rPr>
          <w:rFonts w:ascii="Times New Roman" w:hAnsi="Times New Roman" w:cs="Times New Roman"/>
          <w:sz w:val="28"/>
          <w:szCs w:val="28"/>
        </w:rPr>
        <w:t>Федерации и федеральными законами к полномочиям органов государственной власти субъектов Российской Федерации, в 2017 году не устанавливались;</w:t>
      </w:r>
    </w:p>
    <w:p w:rsidR="00353AC1" w:rsidRDefault="00353AC1" w:rsidP="00353A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утверждена программа оптимизации расход</w:t>
      </w:r>
      <w:r w:rsidR="007971E6">
        <w:rPr>
          <w:rFonts w:ascii="Times New Roman" w:hAnsi="Times New Roman" w:cs="Times New Roman"/>
          <w:sz w:val="28"/>
          <w:szCs w:val="28"/>
        </w:rPr>
        <w:t xml:space="preserve">ов областного бюджета </w:t>
      </w:r>
      <w:r w:rsidR="007971E6">
        <w:rPr>
          <w:rFonts w:ascii="Times New Roman" w:hAnsi="Times New Roman" w:cs="Times New Roman"/>
          <w:sz w:val="28"/>
          <w:szCs w:val="28"/>
        </w:rPr>
        <w:br/>
        <w:t>на 2017-</w:t>
      </w:r>
      <w:r>
        <w:rPr>
          <w:rFonts w:ascii="Times New Roman" w:hAnsi="Times New Roman" w:cs="Times New Roman"/>
          <w:sz w:val="28"/>
          <w:szCs w:val="28"/>
        </w:rPr>
        <w:t xml:space="preserve">2019 годы, включающая мероприятия по оптимизации расходов </w:t>
      </w:r>
      <w:r w:rsidR="007971E6">
        <w:rPr>
          <w:rFonts w:ascii="Times New Roman" w:hAnsi="Times New Roman" w:cs="Times New Roman"/>
          <w:sz w:val="28"/>
          <w:szCs w:val="28"/>
        </w:rPr>
        <w:br/>
      </w:r>
      <w:r>
        <w:rPr>
          <w:rFonts w:ascii="Times New Roman" w:hAnsi="Times New Roman" w:cs="Times New Roman"/>
          <w:sz w:val="28"/>
          <w:szCs w:val="28"/>
        </w:rPr>
        <w:t xml:space="preserve">на содержание бюджетной сети и расходов на государственное управление, </w:t>
      </w:r>
      <w:r w:rsidR="007971E6">
        <w:rPr>
          <w:rFonts w:ascii="Times New Roman" w:hAnsi="Times New Roman" w:cs="Times New Roman"/>
          <w:sz w:val="28"/>
          <w:szCs w:val="28"/>
        </w:rPr>
        <w:br/>
      </w:r>
      <w:r>
        <w:rPr>
          <w:rFonts w:ascii="Times New Roman" w:hAnsi="Times New Roman" w:cs="Times New Roman"/>
          <w:sz w:val="28"/>
          <w:szCs w:val="28"/>
        </w:rPr>
        <w:t xml:space="preserve">а также численности работников бюджетной сферы в соответствии с планами мероприятий («дорожными картами») по повышению эффективности и качества услуг в отраслях социальной сферы (постановление Правительства Брянской области от 27 марта 2017 года № 126-п); </w:t>
      </w:r>
      <w:proofErr w:type="gramEnd"/>
    </w:p>
    <w:p w:rsidR="00353AC1" w:rsidRDefault="00353AC1" w:rsidP="00353A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законов о внесении изменений в закон об областном бюджете </w:t>
      </w:r>
      <w:r w:rsidR="007971E6">
        <w:rPr>
          <w:rFonts w:ascii="Times New Roman" w:hAnsi="Times New Roman" w:cs="Times New Roman"/>
          <w:sz w:val="28"/>
          <w:szCs w:val="28"/>
        </w:rPr>
        <w:br/>
      </w:r>
      <w:r>
        <w:rPr>
          <w:rFonts w:ascii="Times New Roman" w:hAnsi="Times New Roman" w:cs="Times New Roman"/>
          <w:sz w:val="28"/>
          <w:szCs w:val="28"/>
        </w:rPr>
        <w:t xml:space="preserve">на 2017 год и на плановый период 2018 и 2019 годов направлялись </w:t>
      </w:r>
      <w:r w:rsidR="007971E6">
        <w:rPr>
          <w:rFonts w:ascii="Times New Roman" w:hAnsi="Times New Roman" w:cs="Times New Roman"/>
          <w:sz w:val="28"/>
          <w:szCs w:val="28"/>
        </w:rPr>
        <w:br/>
      </w:r>
      <w:r>
        <w:rPr>
          <w:rFonts w:ascii="Times New Roman" w:hAnsi="Times New Roman" w:cs="Times New Roman"/>
          <w:sz w:val="28"/>
          <w:szCs w:val="28"/>
        </w:rPr>
        <w:t>на согласование в Министерство финансов Российской Федерации.</w:t>
      </w:r>
    </w:p>
    <w:p w:rsidR="00641B59" w:rsidRPr="006551C1" w:rsidRDefault="00CD498B" w:rsidP="001B0350">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6" w:name="_Toc492884007"/>
      <w:r w:rsidRPr="006551C1">
        <w:rPr>
          <w:rFonts w:ascii="Times New Roman" w:eastAsia="Times New Roman" w:hAnsi="Times New Roman" w:cs="Times New Roman"/>
          <w:b/>
          <w:bCs/>
          <w:sz w:val="28"/>
          <w:szCs w:val="28"/>
          <w:lang w:eastAsia="ru-RU"/>
        </w:rPr>
        <w:t xml:space="preserve">3.4. </w:t>
      </w:r>
      <w:r w:rsidR="00641B59" w:rsidRPr="006551C1">
        <w:rPr>
          <w:rFonts w:ascii="Times New Roman" w:eastAsia="Times New Roman" w:hAnsi="Times New Roman" w:cs="Times New Roman"/>
          <w:b/>
          <w:bCs/>
          <w:sz w:val="28"/>
          <w:szCs w:val="28"/>
          <w:lang w:eastAsia="ru-RU"/>
        </w:rPr>
        <w:t>Анализ исполнения доходов областного бюджета в разрезе главных администрат</w:t>
      </w:r>
      <w:r w:rsidR="002F5121" w:rsidRPr="006551C1">
        <w:rPr>
          <w:rFonts w:ascii="Times New Roman" w:eastAsia="Times New Roman" w:hAnsi="Times New Roman" w:cs="Times New Roman"/>
          <w:b/>
          <w:bCs/>
          <w:sz w:val="28"/>
          <w:szCs w:val="28"/>
          <w:lang w:eastAsia="ru-RU"/>
        </w:rPr>
        <w:t>оров средств областного бюджета</w:t>
      </w:r>
      <w:bookmarkEnd w:id="6"/>
    </w:p>
    <w:p w:rsidR="006551C1" w:rsidRPr="0086015C" w:rsidRDefault="006551C1" w:rsidP="006551C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86015C">
        <w:rPr>
          <w:rFonts w:ascii="Times New Roman" w:hAnsi="Times New Roman" w:cs="Times New Roman"/>
          <w:sz w:val="28"/>
          <w:szCs w:val="28"/>
        </w:rPr>
        <w:t xml:space="preserve">Администрирование налоговых и неналоговых доходов областного бюджета осуществляли 38 администраторов доходов из них: </w:t>
      </w:r>
      <w:r w:rsidRPr="0086015C">
        <w:rPr>
          <w:rFonts w:ascii="Times New Roman" w:hAnsi="Times New Roman" w:cs="Times New Roman"/>
          <w:sz w:val="28"/>
          <w:szCs w:val="28"/>
        </w:rPr>
        <w:br/>
        <w:t xml:space="preserve">16 территориальных органов федеральной исполнительной власти и </w:t>
      </w:r>
      <w:r w:rsidRPr="0086015C">
        <w:rPr>
          <w:rFonts w:ascii="Times New Roman" w:hAnsi="Times New Roman" w:cs="Times New Roman"/>
          <w:sz w:val="28"/>
          <w:szCs w:val="28"/>
        </w:rPr>
        <w:br/>
        <w:t>22 органа государственной власти Брянской области. Сведения о поступлении налоговых и неналоговых доходов за 1 полугодие 2017 года в разрезе администраторов представлены в приложении 2.</w:t>
      </w:r>
    </w:p>
    <w:p w:rsidR="006551C1" w:rsidRPr="00696C28" w:rsidRDefault="006551C1" w:rsidP="006551C1">
      <w:pPr>
        <w:autoSpaceDE w:val="0"/>
        <w:autoSpaceDN w:val="0"/>
        <w:adjustRightInd w:val="0"/>
        <w:spacing w:after="0" w:line="240" w:lineRule="auto"/>
        <w:ind w:firstLine="709"/>
        <w:jc w:val="both"/>
        <w:rPr>
          <w:rFonts w:ascii="Times New Roman" w:hAnsi="Times New Roman" w:cs="Times New Roman"/>
          <w:sz w:val="28"/>
          <w:szCs w:val="28"/>
        </w:rPr>
      </w:pPr>
      <w:r w:rsidRPr="00696C28">
        <w:rPr>
          <w:rFonts w:ascii="Times New Roman" w:hAnsi="Times New Roman" w:cs="Times New Roman"/>
          <w:sz w:val="28"/>
          <w:szCs w:val="28"/>
        </w:rPr>
        <w:t>Объем администрируемых налоговых и неналоговых доходов областного бюджета (без учета невыясненных поступлений) за 1 полугодие 2017 года составил 11 624 400,5 тыс. рублей</w:t>
      </w:r>
      <w:r>
        <w:rPr>
          <w:rFonts w:ascii="Times New Roman" w:hAnsi="Times New Roman" w:cs="Times New Roman"/>
          <w:sz w:val="28"/>
          <w:szCs w:val="28"/>
        </w:rPr>
        <w:t>,</w:t>
      </w:r>
      <w:r w:rsidRPr="00696C28">
        <w:rPr>
          <w:rFonts w:ascii="Times New Roman" w:hAnsi="Times New Roman" w:cs="Times New Roman"/>
          <w:sz w:val="28"/>
          <w:szCs w:val="28"/>
        </w:rPr>
        <w:t xml:space="preserve"> или 51,4 % годового плана, в том числе администрируемых:</w:t>
      </w:r>
    </w:p>
    <w:p w:rsidR="006551C1" w:rsidRPr="00696C28" w:rsidRDefault="006551C1" w:rsidP="006551C1">
      <w:pPr>
        <w:autoSpaceDE w:val="0"/>
        <w:autoSpaceDN w:val="0"/>
        <w:adjustRightInd w:val="0"/>
        <w:spacing w:after="0" w:line="240" w:lineRule="auto"/>
        <w:ind w:firstLine="709"/>
        <w:jc w:val="both"/>
        <w:rPr>
          <w:rFonts w:ascii="Times New Roman" w:hAnsi="Times New Roman" w:cs="Times New Roman"/>
          <w:sz w:val="28"/>
          <w:szCs w:val="28"/>
        </w:rPr>
      </w:pPr>
      <w:r w:rsidRPr="00696C28">
        <w:rPr>
          <w:rFonts w:ascii="Times New Roman" w:hAnsi="Times New Roman" w:cs="Times New Roman"/>
          <w:sz w:val="28"/>
          <w:szCs w:val="28"/>
        </w:rPr>
        <w:t xml:space="preserve">территориальными органами федеральной исполнительной власти – </w:t>
      </w:r>
      <w:r w:rsidRPr="00696C28">
        <w:rPr>
          <w:rFonts w:ascii="Times New Roman" w:hAnsi="Times New Roman" w:cs="Times New Roman"/>
          <w:sz w:val="28"/>
          <w:szCs w:val="28"/>
        </w:rPr>
        <w:br/>
        <w:t>11 409 460,3 тыс. рублей (98,</w:t>
      </w:r>
      <w:r>
        <w:rPr>
          <w:rFonts w:ascii="Times New Roman" w:hAnsi="Times New Roman" w:cs="Times New Roman"/>
          <w:sz w:val="28"/>
          <w:szCs w:val="28"/>
        </w:rPr>
        <w:t>2</w:t>
      </w:r>
      <w:r w:rsidRPr="00696C28">
        <w:rPr>
          <w:rFonts w:ascii="Times New Roman" w:hAnsi="Times New Roman" w:cs="Times New Roman"/>
          <w:sz w:val="28"/>
          <w:szCs w:val="28"/>
        </w:rPr>
        <w:t xml:space="preserve"> % общего объема), исполнение годового плана составило 51,3 процента; </w:t>
      </w:r>
    </w:p>
    <w:p w:rsidR="006551C1" w:rsidRPr="00696C28" w:rsidRDefault="006551C1" w:rsidP="006551C1">
      <w:pPr>
        <w:autoSpaceDE w:val="0"/>
        <w:autoSpaceDN w:val="0"/>
        <w:adjustRightInd w:val="0"/>
        <w:spacing w:after="0" w:line="240" w:lineRule="auto"/>
        <w:ind w:firstLine="709"/>
        <w:jc w:val="both"/>
        <w:rPr>
          <w:rFonts w:ascii="Times New Roman" w:hAnsi="Times New Roman" w:cs="Times New Roman"/>
          <w:sz w:val="28"/>
          <w:szCs w:val="28"/>
        </w:rPr>
      </w:pPr>
      <w:r w:rsidRPr="00696C28">
        <w:rPr>
          <w:rFonts w:ascii="Times New Roman" w:hAnsi="Times New Roman" w:cs="Times New Roman"/>
          <w:sz w:val="28"/>
          <w:szCs w:val="28"/>
        </w:rPr>
        <w:t xml:space="preserve">органами государственной власти Брянской области – </w:t>
      </w:r>
      <w:r w:rsidRPr="00696C28">
        <w:rPr>
          <w:rFonts w:ascii="Times New Roman" w:hAnsi="Times New Roman" w:cs="Times New Roman"/>
          <w:sz w:val="28"/>
          <w:szCs w:val="28"/>
        </w:rPr>
        <w:br/>
        <w:t>214 940,2 тыс. рублей (1,8 % общего объема), исполнение годового плана составило 57,9 процента.</w:t>
      </w:r>
    </w:p>
    <w:p w:rsidR="006551C1" w:rsidRPr="00696C28" w:rsidRDefault="006551C1" w:rsidP="006551C1">
      <w:pPr>
        <w:spacing w:after="0" w:line="240" w:lineRule="auto"/>
        <w:ind w:firstLine="720"/>
        <w:jc w:val="both"/>
        <w:rPr>
          <w:rFonts w:ascii="Times New Roman" w:hAnsi="Times New Roman" w:cs="Times New Roman"/>
          <w:sz w:val="28"/>
          <w:szCs w:val="28"/>
        </w:rPr>
      </w:pPr>
      <w:r w:rsidRPr="00696C28">
        <w:rPr>
          <w:rFonts w:ascii="Times New Roman" w:hAnsi="Times New Roman" w:cs="Times New Roman"/>
          <w:sz w:val="28"/>
          <w:szCs w:val="28"/>
        </w:rPr>
        <w:t xml:space="preserve">Объем невыясненных поступлений на </w:t>
      </w:r>
      <w:r w:rsidR="00665833">
        <w:rPr>
          <w:rFonts w:ascii="Times New Roman" w:hAnsi="Times New Roman" w:cs="Times New Roman"/>
          <w:sz w:val="28"/>
          <w:szCs w:val="28"/>
        </w:rPr>
        <w:t xml:space="preserve">1 июля </w:t>
      </w:r>
      <w:r w:rsidRPr="00696C28">
        <w:rPr>
          <w:rFonts w:ascii="Times New Roman" w:hAnsi="Times New Roman" w:cs="Times New Roman"/>
          <w:sz w:val="28"/>
          <w:szCs w:val="28"/>
        </w:rPr>
        <w:t>2017</w:t>
      </w:r>
      <w:r w:rsidR="00665833">
        <w:rPr>
          <w:rFonts w:ascii="Times New Roman" w:hAnsi="Times New Roman" w:cs="Times New Roman"/>
          <w:sz w:val="28"/>
          <w:szCs w:val="28"/>
        </w:rPr>
        <w:t xml:space="preserve"> года</w:t>
      </w:r>
      <w:r w:rsidRPr="00696C28">
        <w:rPr>
          <w:rFonts w:ascii="Times New Roman" w:hAnsi="Times New Roman" w:cs="Times New Roman"/>
          <w:sz w:val="28"/>
          <w:szCs w:val="28"/>
        </w:rPr>
        <w:t xml:space="preserve"> составил </w:t>
      </w:r>
      <w:r w:rsidRPr="00696C28">
        <w:rPr>
          <w:rFonts w:ascii="Times New Roman" w:hAnsi="Times New Roman" w:cs="Times New Roman"/>
          <w:sz w:val="28"/>
          <w:szCs w:val="28"/>
        </w:rPr>
        <w:br/>
        <w:t>245,2 тыс. рублей.</w:t>
      </w:r>
    </w:p>
    <w:p w:rsidR="006551C1" w:rsidRPr="006C0813" w:rsidRDefault="006551C1" w:rsidP="006551C1">
      <w:pPr>
        <w:spacing w:after="0" w:line="240" w:lineRule="auto"/>
        <w:ind w:firstLine="720"/>
        <w:jc w:val="both"/>
        <w:rPr>
          <w:rFonts w:ascii="Times New Roman" w:hAnsi="Times New Roman" w:cs="Times New Roman"/>
          <w:sz w:val="28"/>
          <w:szCs w:val="28"/>
        </w:rPr>
      </w:pPr>
      <w:r w:rsidRPr="006C0813">
        <w:rPr>
          <w:rFonts w:ascii="Times New Roman" w:hAnsi="Times New Roman" w:cs="Times New Roman"/>
          <w:sz w:val="28"/>
          <w:szCs w:val="28"/>
        </w:rPr>
        <w:t>Наибольший удельный вес в общем объеме налоговых и неналоговых доходов</w:t>
      </w:r>
      <w:r>
        <w:rPr>
          <w:rFonts w:ascii="Times New Roman" w:hAnsi="Times New Roman" w:cs="Times New Roman"/>
          <w:sz w:val="28"/>
          <w:szCs w:val="28"/>
        </w:rPr>
        <w:t xml:space="preserve"> – более </w:t>
      </w:r>
      <w:r w:rsidRPr="006C0813">
        <w:rPr>
          <w:rFonts w:ascii="Times New Roman" w:hAnsi="Times New Roman" w:cs="Times New Roman"/>
          <w:sz w:val="28"/>
          <w:szCs w:val="28"/>
        </w:rPr>
        <w:t xml:space="preserve">96 % приходится на доходы, администрируемые </w:t>
      </w:r>
      <w:r>
        <w:rPr>
          <w:rFonts w:ascii="Times New Roman" w:hAnsi="Times New Roman" w:cs="Times New Roman"/>
          <w:sz w:val="28"/>
          <w:szCs w:val="28"/>
        </w:rPr>
        <w:t xml:space="preserve">двумя территориальными органами федеральных органов власти: </w:t>
      </w:r>
      <w:r w:rsidRPr="006C0813">
        <w:rPr>
          <w:rFonts w:ascii="Times New Roman" w:hAnsi="Times New Roman" w:cs="Times New Roman"/>
          <w:sz w:val="28"/>
          <w:szCs w:val="28"/>
        </w:rPr>
        <w:t>управлением Федеральной налоговой службы России по Брянской области</w:t>
      </w:r>
      <w:r>
        <w:rPr>
          <w:rFonts w:ascii="Times New Roman" w:hAnsi="Times New Roman" w:cs="Times New Roman"/>
          <w:sz w:val="28"/>
          <w:szCs w:val="28"/>
        </w:rPr>
        <w:t xml:space="preserve"> – </w:t>
      </w:r>
      <w:r w:rsidRPr="006C0813">
        <w:rPr>
          <w:rFonts w:ascii="Times New Roman" w:hAnsi="Times New Roman" w:cs="Times New Roman"/>
          <w:sz w:val="28"/>
          <w:szCs w:val="28"/>
        </w:rPr>
        <w:t>85,</w:t>
      </w:r>
      <w:r>
        <w:rPr>
          <w:rFonts w:ascii="Times New Roman" w:hAnsi="Times New Roman" w:cs="Times New Roman"/>
          <w:sz w:val="28"/>
          <w:szCs w:val="28"/>
        </w:rPr>
        <w:t xml:space="preserve">3 </w:t>
      </w:r>
      <w:r w:rsidRPr="006C0813">
        <w:rPr>
          <w:rFonts w:ascii="Times New Roman" w:hAnsi="Times New Roman" w:cs="Times New Roman"/>
          <w:sz w:val="28"/>
          <w:szCs w:val="28"/>
        </w:rPr>
        <w:t xml:space="preserve">% и управлением Федерального казначейства России по Смоленской области </w:t>
      </w:r>
      <w:r>
        <w:rPr>
          <w:rFonts w:ascii="Times New Roman" w:hAnsi="Times New Roman" w:cs="Times New Roman"/>
          <w:sz w:val="28"/>
          <w:szCs w:val="28"/>
        </w:rPr>
        <w:t xml:space="preserve">– </w:t>
      </w:r>
      <w:r>
        <w:rPr>
          <w:rFonts w:ascii="Times New Roman" w:hAnsi="Times New Roman" w:cs="Times New Roman"/>
          <w:sz w:val="28"/>
          <w:szCs w:val="28"/>
        </w:rPr>
        <w:br/>
      </w:r>
      <w:r w:rsidRPr="006C0813">
        <w:rPr>
          <w:rFonts w:ascii="Times New Roman" w:hAnsi="Times New Roman" w:cs="Times New Roman"/>
          <w:sz w:val="28"/>
          <w:szCs w:val="28"/>
        </w:rPr>
        <w:t>1</w:t>
      </w:r>
      <w:r>
        <w:rPr>
          <w:rFonts w:ascii="Times New Roman" w:hAnsi="Times New Roman" w:cs="Times New Roman"/>
          <w:sz w:val="28"/>
          <w:szCs w:val="28"/>
        </w:rPr>
        <w:t>1,0</w:t>
      </w:r>
      <w:r w:rsidRPr="006C0813">
        <w:rPr>
          <w:rFonts w:ascii="Times New Roman" w:hAnsi="Times New Roman" w:cs="Times New Roman"/>
          <w:sz w:val="28"/>
          <w:szCs w:val="28"/>
        </w:rPr>
        <w:t xml:space="preserve"> процента. Остальные администраторы доходов обеспечили поступление 3,7 % общего объема доходов, поступивших в первом полугодии 2017 года, </w:t>
      </w:r>
      <w:r w:rsidRPr="006C0813">
        <w:rPr>
          <w:rFonts w:ascii="Times New Roman" w:hAnsi="Times New Roman" w:cs="Times New Roman"/>
          <w:sz w:val="28"/>
          <w:szCs w:val="28"/>
        </w:rPr>
        <w:br/>
      </w:r>
      <w:r w:rsidRPr="006C0813">
        <w:rPr>
          <w:rFonts w:ascii="Times New Roman" w:hAnsi="Times New Roman" w:cs="Times New Roman"/>
          <w:spacing w:val="-2"/>
          <w:sz w:val="28"/>
          <w:szCs w:val="28"/>
        </w:rPr>
        <w:t>из них: управление Министерства внутренних дел России по Брянской области –</w:t>
      </w:r>
      <w:r w:rsidRPr="006C0813">
        <w:rPr>
          <w:rFonts w:ascii="Times New Roman" w:hAnsi="Times New Roman" w:cs="Times New Roman"/>
          <w:sz w:val="28"/>
          <w:szCs w:val="28"/>
        </w:rPr>
        <w:t xml:space="preserve"> 1,3 %, управление имущественных отношений Брянской области – </w:t>
      </w:r>
      <w:r w:rsidRPr="006C0813">
        <w:rPr>
          <w:rFonts w:ascii="Times New Roman" w:hAnsi="Times New Roman" w:cs="Times New Roman"/>
          <w:sz w:val="28"/>
          <w:szCs w:val="28"/>
        </w:rPr>
        <w:br/>
        <w:t>0,</w:t>
      </w:r>
      <w:r>
        <w:rPr>
          <w:rFonts w:ascii="Times New Roman" w:hAnsi="Times New Roman" w:cs="Times New Roman"/>
          <w:sz w:val="28"/>
          <w:szCs w:val="28"/>
        </w:rPr>
        <w:t>6</w:t>
      </w:r>
      <w:r w:rsidRPr="006C0813">
        <w:rPr>
          <w:rFonts w:ascii="Times New Roman" w:hAnsi="Times New Roman" w:cs="Times New Roman"/>
          <w:sz w:val="28"/>
          <w:szCs w:val="28"/>
        </w:rPr>
        <w:t xml:space="preserve"> %, управление лесами Брянской области – 0,4 %, Федеральная служба государственной регистрации, кадастра и картографии </w:t>
      </w:r>
      <w:r>
        <w:rPr>
          <w:rFonts w:ascii="Times New Roman" w:hAnsi="Times New Roman" w:cs="Times New Roman"/>
          <w:sz w:val="28"/>
          <w:szCs w:val="28"/>
        </w:rPr>
        <w:t>–</w:t>
      </w:r>
      <w:r w:rsidRPr="006C0813">
        <w:rPr>
          <w:rFonts w:ascii="Times New Roman" w:hAnsi="Times New Roman" w:cs="Times New Roman"/>
          <w:sz w:val="28"/>
          <w:szCs w:val="28"/>
        </w:rPr>
        <w:t xml:space="preserve"> 0,</w:t>
      </w:r>
      <w:r>
        <w:rPr>
          <w:rFonts w:ascii="Times New Roman" w:hAnsi="Times New Roman" w:cs="Times New Roman"/>
          <w:sz w:val="28"/>
          <w:szCs w:val="28"/>
        </w:rPr>
        <w:t>4</w:t>
      </w:r>
      <w:r w:rsidRPr="006C0813">
        <w:rPr>
          <w:rFonts w:ascii="Times New Roman" w:hAnsi="Times New Roman" w:cs="Times New Roman"/>
          <w:sz w:val="28"/>
          <w:szCs w:val="28"/>
        </w:rPr>
        <w:t xml:space="preserve"> процента.</w:t>
      </w:r>
    </w:p>
    <w:p w:rsidR="006551C1" w:rsidRPr="00C2595E" w:rsidRDefault="006551C1" w:rsidP="006551C1">
      <w:pPr>
        <w:spacing w:after="0" w:line="240" w:lineRule="auto"/>
        <w:ind w:firstLine="720"/>
        <w:jc w:val="both"/>
        <w:rPr>
          <w:rFonts w:ascii="Times New Roman" w:hAnsi="Times New Roman" w:cs="Times New Roman"/>
          <w:sz w:val="28"/>
          <w:szCs w:val="28"/>
        </w:rPr>
      </w:pPr>
      <w:r w:rsidRPr="00C2595E">
        <w:rPr>
          <w:rFonts w:ascii="Times New Roman" w:hAnsi="Times New Roman" w:cs="Times New Roman"/>
          <w:sz w:val="28"/>
          <w:szCs w:val="28"/>
        </w:rPr>
        <w:lastRenderedPageBreak/>
        <w:t>Поступление доходов областного бюджета, администрируемых УФНС России по Брянской области, составило 9 913 559,8 тыс. рублей</w:t>
      </w:r>
      <w:r w:rsidR="00A6575D">
        <w:rPr>
          <w:rFonts w:ascii="Times New Roman" w:hAnsi="Times New Roman" w:cs="Times New Roman"/>
          <w:sz w:val="28"/>
          <w:szCs w:val="28"/>
        </w:rPr>
        <w:t>,</w:t>
      </w:r>
      <w:r w:rsidRPr="00C2595E">
        <w:rPr>
          <w:rFonts w:ascii="Times New Roman" w:hAnsi="Times New Roman" w:cs="Times New Roman"/>
          <w:sz w:val="28"/>
          <w:szCs w:val="28"/>
        </w:rPr>
        <w:t xml:space="preserve"> или 51,4 % годового объема. Доходы областного бюджета, администрируемые управлением Федерального казначейства России по Смоленской области, поступили в объеме 1 274 062,7 тыс. рублей</w:t>
      </w:r>
      <w:r w:rsidR="00A6575D">
        <w:rPr>
          <w:rFonts w:ascii="Times New Roman" w:hAnsi="Times New Roman" w:cs="Times New Roman"/>
          <w:sz w:val="28"/>
          <w:szCs w:val="28"/>
        </w:rPr>
        <w:t>,</w:t>
      </w:r>
      <w:r w:rsidRPr="00C2595E">
        <w:rPr>
          <w:rFonts w:ascii="Times New Roman" w:hAnsi="Times New Roman" w:cs="Times New Roman"/>
          <w:sz w:val="28"/>
          <w:szCs w:val="28"/>
        </w:rPr>
        <w:t xml:space="preserve"> или 49,6 % годового плана. </w:t>
      </w:r>
    </w:p>
    <w:p w:rsidR="006551C1" w:rsidRPr="00A6575D" w:rsidRDefault="006551C1" w:rsidP="006551C1">
      <w:pPr>
        <w:tabs>
          <w:tab w:val="left" w:pos="1526"/>
        </w:tabs>
        <w:spacing w:after="0" w:line="240" w:lineRule="auto"/>
        <w:ind w:firstLine="709"/>
        <w:jc w:val="both"/>
        <w:rPr>
          <w:rFonts w:ascii="Times New Roman" w:hAnsi="Times New Roman" w:cs="Times New Roman"/>
          <w:spacing w:val="-4"/>
          <w:sz w:val="28"/>
          <w:szCs w:val="28"/>
        </w:rPr>
      </w:pPr>
      <w:proofErr w:type="gramStart"/>
      <w:r w:rsidRPr="00A6575D">
        <w:rPr>
          <w:rFonts w:ascii="Times New Roman" w:hAnsi="Times New Roman" w:cs="Times New Roman"/>
          <w:spacing w:val="-4"/>
          <w:sz w:val="28"/>
          <w:szCs w:val="28"/>
        </w:rPr>
        <w:t xml:space="preserve">Следует отметить высокое исполнение годового плана </w:t>
      </w:r>
      <w:r w:rsidR="00A6575D" w:rsidRPr="00A6575D">
        <w:rPr>
          <w:rFonts w:ascii="Times New Roman" w:hAnsi="Times New Roman" w:cs="Times New Roman"/>
          <w:spacing w:val="-4"/>
          <w:sz w:val="28"/>
          <w:szCs w:val="28"/>
        </w:rPr>
        <w:t xml:space="preserve">(более чем в </w:t>
      </w:r>
      <w:r w:rsidR="00AE46E2">
        <w:rPr>
          <w:rFonts w:ascii="Times New Roman" w:hAnsi="Times New Roman" w:cs="Times New Roman"/>
          <w:spacing w:val="-4"/>
          <w:sz w:val="28"/>
          <w:szCs w:val="28"/>
        </w:rPr>
        <w:t>2</w:t>
      </w:r>
      <w:r w:rsidR="00A6575D" w:rsidRPr="00A6575D">
        <w:rPr>
          <w:rFonts w:ascii="Times New Roman" w:hAnsi="Times New Roman" w:cs="Times New Roman"/>
          <w:spacing w:val="-4"/>
          <w:sz w:val="28"/>
          <w:szCs w:val="28"/>
        </w:rPr>
        <w:t xml:space="preserve"> раза) по поступлениям</w:t>
      </w:r>
      <w:r w:rsidRPr="00A6575D">
        <w:rPr>
          <w:rFonts w:ascii="Times New Roman" w:hAnsi="Times New Roman" w:cs="Times New Roman"/>
          <w:spacing w:val="-4"/>
          <w:sz w:val="28"/>
          <w:szCs w:val="28"/>
        </w:rPr>
        <w:t xml:space="preserve"> денежных взысканий (штрафов) за нарушение законодательства Российской Федерации о размещении заказов на поставки товаров, выполнение работ, оказание услуг для нужд субъектов Российской Федерации, администрируемых Федеральной антимонопольной службой </w:t>
      </w:r>
      <w:r w:rsidR="00A6575D" w:rsidRPr="00A6575D">
        <w:rPr>
          <w:rFonts w:ascii="Times New Roman" w:hAnsi="Times New Roman" w:cs="Times New Roman"/>
          <w:spacing w:val="-4"/>
          <w:sz w:val="28"/>
          <w:szCs w:val="28"/>
        </w:rPr>
        <w:t xml:space="preserve">– на 229,4 %, </w:t>
      </w:r>
      <w:r w:rsidRPr="00A6575D">
        <w:rPr>
          <w:rFonts w:ascii="Times New Roman" w:hAnsi="Times New Roman" w:cs="Times New Roman"/>
          <w:spacing w:val="-4"/>
          <w:sz w:val="28"/>
          <w:szCs w:val="28"/>
        </w:rPr>
        <w:t>и денежных взысканий (штрафов) за нарушение законодательства Российской Федерации о безопасности дорожного движения, администрируемых Федеральной службой по надзору</w:t>
      </w:r>
      <w:proofErr w:type="gramEnd"/>
      <w:r w:rsidRPr="00A6575D">
        <w:rPr>
          <w:rFonts w:ascii="Times New Roman" w:hAnsi="Times New Roman" w:cs="Times New Roman"/>
          <w:spacing w:val="-4"/>
          <w:sz w:val="28"/>
          <w:szCs w:val="28"/>
        </w:rPr>
        <w:t xml:space="preserve"> в сфере транспорта</w:t>
      </w:r>
      <w:r w:rsidR="00031E0C">
        <w:rPr>
          <w:rFonts w:ascii="Times New Roman" w:hAnsi="Times New Roman" w:cs="Times New Roman"/>
          <w:spacing w:val="-4"/>
          <w:sz w:val="28"/>
          <w:szCs w:val="28"/>
        </w:rPr>
        <w:t xml:space="preserve"> – на 212,5 процента</w:t>
      </w:r>
      <w:r w:rsidRPr="00A6575D">
        <w:rPr>
          <w:rFonts w:ascii="Times New Roman" w:hAnsi="Times New Roman" w:cs="Times New Roman"/>
          <w:spacing w:val="-4"/>
          <w:sz w:val="28"/>
          <w:szCs w:val="28"/>
        </w:rPr>
        <w:t>.</w:t>
      </w:r>
    </w:p>
    <w:p w:rsidR="006551C1" w:rsidRPr="00257C40" w:rsidRDefault="006551C1" w:rsidP="006551C1">
      <w:pPr>
        <w:tabs>
          <w:tab w:val="left" w:pos="1526"/>
        </w:tabs>
        <w:spacing w:after="0" w:line="240" w:lineRule="auto"/>
        <w:ind w:firstLine="709"/>
        <w:jc w:val="both"/>
        <w:rPr>
          <w:rFonts w:ascii="Times New Roman" w:hAnsi="Times New Roman" w:cs="Times New Roman"/>
          <w:sz w:val="28"/>
          <w:szCs w:val="28"/>
        </w:rPr>
      </w:pPr>
      <w:proofErr w:type="gramStart"/>
      <w:r w:rsidRPr="008F0CE1">
        <w:rPr>
          <w:rFonts w:ascii="Times New Roman" w:hAnsi="Times New Roman" w:cs="Times New Roman"/>
          <w:sz w:val="28"/>
          <w:szCs w:val="28"/>
        </w:rPr>
        <w:t xml:space="preserve">В части доходов, администрируемых органами государственной власти Брянской области, стоит отметить перевыполнение показателя годового объема департаментом здравоохранения Брянской области (в 29,7 раза), администрацией Губернатора </w:t>
      </w:r>
      <w:r w:rsidRPr="00583698">
        <w:rPr>
          <w:rFonts w:ascii="Times New Roman" w:hAnsi="Times New Roman" w:cs="Times New Roman"/>
          <w:sz w:val="28"/>
          <w:szCs w:val="28"/>
        </w:rPr>
        <w:t>Брянской области и Правительства Брянской области (</w:t>
      </w:r>
      <w:r w:rsidR="00BD01F0">
        <w:rPr>
          <w:rFonts w:ascii="Times New Roman" w:hAnsi="Times New Roman" w:cs="Times New Roman"/>
          <w:sz w:val="28"/>
          <w:szCs w:val="28"/>
        </w:rPr>
        <w:t>в 7 раз</w:t>
      </w:r>
      <w:r w:rsidRPr="00583698">
        <w:rPr>
          <w:rFonts w:ascii="Times New Roman" w:hAnsi="Times New Roman" w:cs="Times New Roman"/>
          <w:sz w:val="28"/>
          <w:szCs w:val="28"/>
        </w:rPr>
        <w:t xml:space="preserve">), департаментом сельского хозяйства Брянской области </w:t>
      </w:r>
      <w:r w:rsidRPr="00583698">
        <w:rPr>
          <w:rFonts w:ascii="Times New Roman" w:hAnsi="Times New Roman" w:cs="Times New Roman"/>
          <w:sz w:val="28"/>
          <w:szCs w:val="28"/>
        </w:rPr>
        <w:br/>
        <w:t>(</w:t>
      </w:r>
      <w:r w:rsidR="00BD01F0">
        <w:rPr>
          <w:rFonts w:ascii="Times New Roman" w:hAnsi="Times New Roman" w:cs="Times New Roman"/>
          <w:sz w:val="28"/>
          <w:szCs w:val="28"/>
        </w:rPr>
        <w:t>в 3,2 раза</w:t>
      </w:r>
      <w:r w:rsidRPr="00583698">
        <w:rPr>
          <w:rFonts w:ascii="Times New Roman" w:hAnsi="Times New Roman" w:cs="Times New Roman"/>
          <w:sz w:val="28"/>
          <w:szCs w:val="28"/>
        </w:rPr>
        <w:t>), департаментом образования и науки Брянской области (</w:t>
      </w:r>
      <w:r w:rsidR="00BD01F0">
        <w:rPr>
          <w:rFonts w:ascii="Times New Roman" w:hAnsi="Times New Roman" w:cs="Times New Roman"/>
          <w:sz w:val="28"/>
          <w:szCs w:val="28"/>
        </w:rPr>
        <w:t>в 3,1 раза</w:t>
      </w:r>
      <w:r w:rsidRPr="00583698">
        <w:rPr>
          <w:rFonts w:ascii="Times New Roman" w:hAnsi="Times New Roman" w:cs="Times New Roman"/>
          <w:sz w:val="28"/>
          <w:szCs w:val="28"/>
        </w:rPr>
        <w:t xml:space="preserve">), управлением по труду и занятости населения Брянской области </w:t>
      </w:r>
      <w:r w:rsidRPr="00583698">
        <w:rPr>
          <w:rFonts w:ascii="Times New Roman" w:hAnsi="Times New Roman" w:cs="Times New Roman"/>
          <w:sz w:val="28"/>
          <w:szCs w:val="28"/>
        </w:rPr>
        <w:br/>
        <w:t>(</w:t>
      </w:r>
      <w:r w:rsidR="00BD01F0">
        <w:rPr>
          <w:rFonts w:ascii="Times New Roman" w:hAnsi="Times New Roman" w:cs="Times New Roman"/>
          <w:sz w:val="28"/>
          <w:szCs w:val="28"/>
        </w:rPr>
        <w:t>в 2</w:t>
      </w:r>
      <w:proofErr w:type="gramEnd"/>
      <w:r w:rsidR="00BD01F0">
        <w:rPr>
          <w:rFonts w:ascii="Times New Roman" w:hAnsi="Times New Roman" w:cs="Times New Roman"/>
          <w:sz w:val="28"/>
          <w:szCs w:val="28"/>
        </w:rPr>
        <w:t xml:space="preserve"> раза</w:t>
      </w:r>
      <w:r w:rsidRPr="00583698">
        <w:rPr>
          <w:rFonts w:ascii="Times New Roman" w:hAnsi="Times New Roman" w:cs="Times New Roman"/>
          <w:sz w:val="28"/>
          <w:szCs w:val="28"/>
        </w:rPr>
        <w:t xml:space="preserve">). </w:t>
      </w:r>
      <w:proofErr w:type="gramStart"/>
      <w:r w:rsidRPr="00257C40">
        <w:rPr>
          <w:rFonts w:ascii="Times New Roman" w:hAnsi="Times New Roman" w:cs="Times New Roman"/>
          <w:sz w:val="28"/>
          <w:szCs w:val="28"/>
        </w:rPr>
        <w:t>Источниками поступлений данных администраторов являются: прочие поступления от денежных взысканий (штрафов) и иных сумм в возмещение ущерба, зачисляемые в бюджеты субъектов Российской Федерации, 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r w:rsidRPr="008F20E9">
        <w:rPr>
          <w:rFonts w:ascii="Times New Roman" w:hAnsi="Times New Roman" w:cs="Times New Roman"/>
          <w:color w:val="8496B0" w:themeColor="text2" w:themeTint="99"/>
          <w:sz w:val="28"/>
          <w:szCs w:val="28"/>
        </w:rPr>
        <w:t xml:space="preserve"> </w:t>
      </w:r>
      <w:r w:rsidRPr="00257C40">
        <w:rPr>
          <w:rFonts w:ascii="Times New Roman" w:hAnsi="Times New Roman" w:cs="Times New Roman"/>
          <w:sz w:val="28"/>
          <w:szCs w:val="28"/>
        </w:rPr>
        <w:t xml:space="preserve">прочие доходы от компенсации затрат бюджетов субъектов Российской Федерации. </w:t>
      </w:r>
      <w:proofErr w:type="gramEnd"/>
    </w:p>
    <w:p w:rsidR="006551C1" w:rsidRPr="00137A43" w:rsidRDefault="006551C1" w:rsidP="006551C1">
      <w:pPr>
        <w:tabs>
          <w:tab w:val="left" w:pos="1526"/>
        </w:tabs>
        <w:spacing w:after="0" w:line="240" w:lineRule="auto"/>
        <w:ind w:firstLine="709"/>
        <w:jc w:val="both"/>
        <w:rPr>
          <w:rFonts w:ascii="Times New Roman" w:hAnsi="Times New Roman" w:cs="Times New Roman"/>
          <w:sz w:val="28"/>
          <w:szCs w:val="28"/>
        </w:rPr>
      </w:pPr>
      <w:proofErr w:type="gramStart"/>
      <w:r w:rsidRPr="00137A43">
        <w:rPr>
          <w:rFonts w:ascii="Times New Roman" w:hAnsi="Times New Roman" w:cs="Times New Roman"/>
          <w:sz w:val="28"/>
          <w:szCs w:val="28"/>
        </w:rPr>
        <w:t xml:space="preserve">По доходам, администрируемым департаментом природных ресурсов и экологии Брянской области, годовые плановые назначения исполнены </w:t>
      </w:r>
      <w:r w:rsidRPr="00137A43">
        <w:rPr>
          <w:rFonts w:ascii="Times New Roman" w:hAnsi="Times New Roman" w:cs="Times New Roman"/>
          <w:sz w:val="28"/>
          <w:szCs w:val="28"/>
        </w:rPr>
        <w:br/>
        <w:t>на 185,0 %, в основном</w:t>
      </w:r>
      <w:r w:rsidR="00AE46E2">
        <w:rPr>
          <w:rFonts w:ascii="Times New Roman" w:hAnsi="Times New Roman" w:cs="Times New Roman"/>
          <w:sz w:val="28"/>
          <w:szCs w:val="28"/>
        </w:rPr>
        <w:t>,</w:t>
      </w:r>
      <w:r w:rsidRPr="00137A43">
        <w:rPr>
          <w:rFonts w:ascii="Times New Roman" w:hAnsi="Times New Roman" w:cs="Times New Roman"/>
          <w:sz w:val="28"/>
          <w:szCs w:val="28"/>
        </w:rPr>
        <w:t xml:space="preserve"> за счет разовых платежей за пользование недрами </w:t>
      </w:r>
      <w:r w:rsidR="00AE46E2">
        <w:rPr>
          <w:rFonts w:ascii="Times New Roman" w:hAnsi="Times New Roman" w:cs="Times New Roman"/>
          <w:sz w:val="28"/>
          <w:szCs w:val="28"/>
        </w:rPr>
        <w:br/>
      </w:r>
      <w:r w:rsidRPr="00137A43">
        <w:rPr>
          <w:rFonts w:ascii="Times New Roman" w:hAnsi="Times New Roman" w:cs="Times New Roman"/>
          <w:sz w:val="28"/>
          <w:szCs w:val="28"/>
        </w:rPr>
        <w:t xml:space="preserve">при наступлении определенных событий, оговоренных в лицензии, </w:t>
      </w:r>
      <w:r w:rsidR="00AE46E2">
        <w:rPr>
          <w:rFonts w:ascii="Times New Roman" w:hAnsi="Times New Roman" w:cs="Times New Roman"/>
          <w:sz w:val="28"/>
          <w:szCs w:val="28"/>
        </w:rPr>
        <w:br/>
      </w:r>
      <w:r w:rsidRPr="00137A43">
        <w:rPr>
          <w:rFonts w:ascii="Times New Roman" w:hAnsi="Times New Roman" w:cs="Times New Roman"/>
          <w:sz w:val="28"/>
          <w:szCs w:val="28"/>
        </w:rPr>
        <w:t xml:space="preserve">при пользовании недрами на территории Российской Федерации по участкам недр местного значения, </w:t>
      </w:r>
      <w:r w:rsidRPr="00137A43">
        <w:rPr>
          <w:rFonts w:ascii="Times New Roman" w:hAnsi="Times New Roman" w:cs="Times New Roman"/>
          <w:spacing w:val="-6"/>
          <w:sz w:val="28"/>
          <w:szCs w:val="28"/>
        </w:rPr>
        <w:t>управлением физической культуры и спорта Брянской области</w:t>
      </w:r>
      <w:r w:rsidRPr="00137A43">
        <w:rPr>
          <w:rFonts w:ascii="Times New Roman" w:hAnsi="Times New Roman" w:cs="Times New Roman"/>
          <w:sz w:val="28"/>
          <w:szCs w:val="28"/>
        </w:rPr>
        <w:t xml:space="preserve"> – на 106,0 %, за счет государственной пошлины за выдачу свидетельства</w:t>
      </w:r>
      <w:proofErr w:type="gramEnd"/>
      <w:r w:rsidRPr="00137A43">
        <w:rPr>
          <w:rFonts w:ascii="Times New Roman" w:hAnsi="Times New Roman" w:cs="Times New Roman"/>
          <w:sz w:val="28"/>
          <w:szCs w:val="28"/>
        </w:rPr>
        <w:t xml:space="preserve"> о государственной аккредитации региональной спортивной федерации, департаментом семьи, социальной и демографической политики Брянской области – на 101,2 %, за счет прочих доходов от компенсации затрат бюджетов субъектов Российской Федерации. </w:t>
      </w:r>
    </w:p>
    <w:p w:rsidR="006551C1" w:rsidRPr="00137A43" w:rsidRDefault="006551C1" w:rsidP="006551C1">
      <w:pPr>
        <w:autoSpaceDE w:val="0"/>
        <w:autoSpaceDN w:val="0"/>
        <w:adjustRightInd w:val="0"/>
        <w:spacing w:after="0" w:line="240" w:lineRule="auto"/>
        <w:ind w:firstLine="720"/>
        <w:jc w:val="both"/>
        <w:rPr>
          <w:rFonts w:ascii="Times New Roman" w:hAnsi="Times New Roman" w:cs="Times New Roman"/>
          <w:sz w:val="28"/>
          <w:szCs w:val="28"/>
        </w:rPr>
      </w:pPr>
      <w:r w:rsidRPr="00137A43">
        <w:rPr>
          <w:rFonts w:ascii="Times New Roman" w:hAnsi="Times New Roman" w:cs="Times New Roman"/>
          <w:sz w:val="28"/>
          <w:szCs w:val="28"/>
        </w:rPr>
        <w:t xml:space="preserve">Главными распорядителями социальной сферы, осуществляющими администрирование доходных источников в части налоговых и неналоговых доходов, обеспечено поступление средств за первое полугодие 2017 года </w:t>
      </w:r>
      <w:r w:rsidR="00AE46E2">
        <w:rPr>
          <w:rFonts w:ascii="Times New Roman" w:hAnsi="Times New Roman" w:cs="Times New Roman"/>
          <w:sz w:val="28"/>
          <w:szCs w:val="28"/>
        </w:rPr>
        <w:br/>
      </w:r>
      <w:r w:rsidRPr="00137A43">
        <w:rPr>
          <w:rFonts w:ascii="Times New Roman" w:hAnsi="Times New Roman" w:cs="Times New Roman"/>
          <w:sz w:val="28"/>
          <w:szCs w:val="28"/>
        </w:rPr>
        <w:t xml:space="preserve">в размере </w:t>
      </w:r>
      <w:r w:rsidRPr="00137A43">
        <w:rPr>
          <w:rFonts w:ascii="Times New Roman" w:hAnsi="Times New Roman" w:cs="Times New Roman"/>
          <w:bCs/>
          <w:sz w:val="28"/>
          <w:szCs w:val="28"/>
        </w:rPr>
        <w:t>2 788 611,</w:t>
      </w:r>
      <w:r w:rsidR="00924AAA" w:rsidRPr="00137A43">
        <w:rPr>
          <w:rFonts w:ascii="Times New Roman" w:hAnsi="Times New Roman" w:cs="Times New Roman"/>
          <w:bCs/>
          <w:sz w:val="28"/>
          <w:szCs w:val="28"/>
        </w:rPr>
        <w:t>2</w:t>
      </w:r>
      <w:r w:rsidR="00924AAA" w:rsidRPr="00137A43">
        <w:rPr>
          <w:rFonts w:ascii="Times New Roman" w:hAnsi="Times New Roman" w:cs="Times New Roman"/>
          <w:b/>
          <w:bCs/>
          <w:sz w:val="24"/>
          <w:szCs w:val="24"/>
        </w:rPr>
        <w:t xml:space="preserve"> </w:t>
      </w:r>
      <w:r w:rsidR="00924AAA" w:rsidRPr="00137A43">
        <w:rPr>
          <w:rFonts w:ascii="Times New Roman" w:hAnsi="Times New Roman" w:cs="Times New Roman"/>
          <w:sz w:val="28"/>
          <w:szCs w:val="28"/>
        </w:rPr>
        <w:t>тыс.</w:t>
      </w:r>
      <w:r w:rsidRPr="00137A43">
        <w:rPr>
          <w:rFonts w:ascii="Times New Roman" w:hAnsi="Times New Roman" w:cs="Times New Roman"/>
          <w:sz w:val="28"/>
          <w:szCs w:val="28"/>
        </w:rPr>
        <w:t> рублей, что соответствует 36,6 % утвержденных значений (</w:t>
      </w:r>
      <w:r w:rsidRPr="00137A43">
        <w:rPr>
          <w:rFonts w:ascii="Times New Roman" w:hAnsi="Times New Roman" w:cs="Times New Roman"/>
          <w:bCs/>
          <w:sz w:val="28"/>
          <w:szCs w:val="28"/>
        </w:rPr>
        <w:t>7 623 517,6</w:t>
      </w:r>
      <w:r w:rsidRPr="00137A43">
        <w:rPr>
          <w:rFonts w:ascii="Times New Roman" w:hAnsi="Times New Roman" w:cs="Times New Roman"/>
          <w:b/>
          <w:bCs/>
          <w:sz w:val="24"/>
          <w:szCs w:val="24"/>
        </w:rPr>
        <w:t xml:space="preserve"> </w:t>
      </w:r>
      <w:r w:rsidRPr="00137A43">
        <w:rPr>
          <w:rFonts w:ascii="Times New Roman" w:hAnsi="Times New Roman" w:cs="Times New Roman"/>
          <w:sz w:val="28"/>
          <w:szCs w:val="28"/>
        </w:rPr>
        <w:t>тыс. рублей).</w:t>
      </w:r>
    </w:p>
    <w:p w:rsidR="0033291E" w:rsidRDefault="0033291E" w:rsidP="006551C1">
      <w:pPr>
        <w:spacing w:after="0" w:line="240" w:lineRule="auto"/>
        <w:jc w:val="right"/>
        <w:rPr>
          <w:rFonts w:ascii="Times New Roman" w:hAnsi="Times New Roman" w:cs="Times New Roman"/>
          <w:sz w:val="24"/>
          <w:szCs w:val="24"/>
        </w:rPr>
      </w:pPr>
    </w:p>
    <w:p w:rsidR="006551C1" w:rsidRPr="007873FA" w:rsidRDefault="006551C1" w:rsidP="0033291E">
      <w:pPr>
        <w:spacing w:before="120" w:after="120" w:line="240" w:lineRule="auto"/>
        <w:jc w:val="right"/>
        <w:rPr>
          <w:rFonts w:ascii="Times New Roman" w:hAnsi="Times New Roman" w:cs="Times New Roman"/>
          <w:sz w:val="24"/>
          <w:szCs w:val="24"/>
        </w:rPr>
      </w:pPr>
      <w:r w:rsidRPr="007873FA">
        <w:rPr>
          <w:rFonts w:ascii="Times New Roman" w:hAnsi="Times New Roman" w:cs="Times New Roman"/>
          <w:sz w:val="24"/>
          <w:szCs w:val="24"/>
        </w:rPr>
        <w:lastRenderedPageBreak/>
        <w:t>(тыс. рублей)</w:t>
      </w:r>
    </w:p>
    <w:tbl>
      <w:tblPr>
        <w:tblW w:w="96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1476"/>
        <w:gridCol w:w="1701"/>
        <w:gridCol w:w="1179"/>
        <w:gridCol w:w="1346"/>
      </w:tblGrid>
      <w:tr w:rsidR="006551C1" w:rsidRPr="007873FA" w:rsidTr="007873FA">
        <w:trPr>
          <w:trHeight w:val="525"/>
        </w:trPr>
        <w:tc>
          <w:tcPr>
            <w:tcW w:w="3984" w:type="dxa"/>
            <w:shd w:val="clear" w:color="auto" w:fill="auto"/>
            <w:vAlign w:val="center"/>
            <w:hideMark/>
          </w:tcPr>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Наименование администраторов доходов</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План на 2017 год</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 xml:space="preserve">Факт </w:t>
            </w:r>
            <w:proofErr w:type="gramStart"/>
            <w:r w:rsidRPr="007873FA">
              <w:rPr>
                <w:rFonts w:ascii="Times New Roman" w:hAnsi="Times New Roman" w:cs="Times New Roman"/>
                <w:b/>
                <w:sz w:val="24"/>
                <w:szCs w:val="24"/>
              </w:rPr>
              <w:t>за</w:t>
            </w:r>
            <w:proofErr w:type="gramEnd"/>
            <w:r w:rsidRPr="007873FA">
              <w:rPr>
                <w:rFonts w:ascii="Times New Roman" w:hAnsi="Times New Roman" w:cs="Times New Roman"/>
                <w:b/>
                <w:sz w:val="24"/>
                <w:szCs w:val="24"/>
              </w:rPr>
              <w:t xml:space="preserve"> </w:t>
            </w:r>
          </w:p>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1 полугодие 2017 года</w:t>
            </w:r>
          </w:p>
        </w:tc>
        <w:tc>
          <w:tcPr>
            <w:tcW w:w="1179" w:type="dxa"/>
            <w:shd w:val="clear" w:color="auto" w:fill="auto"/>
            <w:vAlign w:val="center"/>
            <w:hideMark/>
          </w:tcPr>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 xml:space="preserve">% </w:t>
            </w:r>
            <w:proofErr w:type="spellStart"/>
            <w:proofErr w:type="gramStart"/>
            <w:r w:rsidRPr="007873FA">
              <w:rPr>
                <w:rFonts w:ascii="Times New Roman" w:hAnsi="Times New Roman" w:cs="Times New Roman"/>
                <w:b/>
                <w:sz w:val="24"/>
                <w:szCs w:val="24"/>
              </w:rPr>
              <w:t>испол</w:t>
            </w:r>
            <w:proofErr w:type="spellEnd"/>
            <w:r w:rsidR="00AE46E2">
              <w:rPr>
                <w:rFonts w:ascii="Times New Roman" w:hAnsi="Times New Roman" w:cs="Times New Roman"/>
                <w:b/>
                <w:sz w:val="24"/>
                <w:szCs w:val="24"/>
              </w:rPr>
              <w:t>-не</w:t>
            </w:r>
            <w:r w:rsidRPr="007873FA">
              <w:rPr>
                <w:rFonts w:ascii="Times New Roman" w:hAnsi="Times New Roman" w:cs="Times New Roman"/>
                <w:b/>
                <w:sz w:val="24"/>
                <w:szCs w:val="24"/>
              </w:rPr>
              <w:t>ния</w:t>
            </w:r>
            <w:proofErr w:type="gramEnd"/>
          </w:p>
        </w:tc>
        <w:tc>
          <w:tcPr>
            <w:tcW w:w="1346" w:type="dxa"/>
            <w:shd w:val="clear" w:color="auto" w:fill="auto"/>
            <w:vAlign w:val="center"/>
          </w:tcPr>
          <w:p w:rsidR="006551C1" w:rsidRPr="007873FA" w:rsidRDefault="006551C1" w:rsidP="00A358FA">
            <w:pPr>
              <w:spacing w:after="0" w:line="240" w:lineRule="auto"/>
              <w:jc w:val="center"/>
              <w:rPr>
                <w:rFonts w:ascii="Times New Roman" w:hAnsi="Times New Roman" w:cs="Times New Roman"/>
                <w:b/>
                <w:sz w:val="24"/>
                <w:szCs w:val="24"/>
              </w:rPr>
            </w:pPr>
            <w:r w:rsidRPr="007873FA">
              <w:rPr>
                <w:rFonts w:ascii="Times New Roman" w:hAnsi="Times New Roman" w:cs="Times New Roman"/>
                <w:b/>
                <w:sz w:val="24"/>
                <w:szCs w:val="24"/>
              </w:rPr>
              <w:t>Удельный вес, %</w:t>
            </w:r>
          </w:p>
        </w:tc>
      </w:tr>
      <w:tr w:rsidR="006551C1" w:rsidRPr="007873FA" w:rsidTr="007873FA">
        <w:trPr>
          <w:trHeight w:val="453"/>
        </w:trPr>
        <w:tc>
          <w:tcPr>
            <w:tcW w:w="3984" w:type="dxa"/>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Департамент здравоохранения Брянской области</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426 610,0</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179 947,9</w:t>
            </w:r>
          </w:p>
        </w:tc>
        <w:tc>
          <w:tcPr>
            <w:tcW w:w="1179"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42,2</w:t>
            </w:r>
          </w:p>
        </w:tc>
        <w:tc>
          <w:tcPr>
            <w:tcW w:w="1346" w:type="dxa"/>
            <w:shd w:val="clear" w:color="auto" w:fill="auto"/>
            <w:vAlign w:val="center"/>
          </w:tcPr>
          <w:p w:rsidR="006551C1" w:rsidRPr="007873FA" w:rsidRDefault="001C3F14" w:rsidP="00A358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r>
      <w:tr w:rsidR="006551C1" w:rsidRPr="007873FA" w:rsidTr="007873FA">
        <w:trPr>
          <w:trHeight w:val="406"/>
        </w:trPr>
        <w:tc>
          <w:tcPr>
            <w:tcW w:w="3984" w:type="dxa"/>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Департамент культуры Брянской области</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167 579,0</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27,4</w:t>
            </w:r>
          </w:p>
        </w:tc>
        <w:tc>
          <w:tcPr>
            <w:tcW w:w="1179"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0,0</w:t>
            </w:r>
          </w:p>
        </w:tc>
        <w:tc>
          <w:tcPr>
            <w:tcW w:w="1346" w:type="dxa"/>
            <w:shd w:val="clear" w:color="auto" w:fill="auto"/>
            <w:vAlign w:val="center"/>
          </w:tcPr>
          <w:p w:rsidR="006551C1" w:rsidRPr="007873FA" w:rsidRDefault="001C3F14" w:rsidP="00A358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6551C1" w:rsidRPr="007873FA" w:rsidTr="007873FA">
        <w:trPr>
          <w:trHeight w:val="600"/>
        </w:trPr>
        <w:tc>
          <w:tcPr>
            <w:tcW w:w="3984" w:type="dxa"/>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Департамент образования и науки Брянской области</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-4 602,6</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-19 840,2</w:t>
            </w:r>
          </w:p>
        </w:tc>
        <w:tc>
          <w:tcPr>
            <w:tcW w:w="1179"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431,1</w:t>
            </w:r>
          </w:p>
        </w:tc>
        <w:tc>
          <w:tcPr>
            <w:tcW w:w="1346" w:type="dxa"/>
            <w:shd w:val="clear" w:color="auto" w:fill="auto"/>
            <w:vAlign w:val="center"/>
          </w:tcPr>
          <w:p w:rsidR="006551C1" w:rsidRPr="007873FA" w:rsidRDefault="001C3F14" w:rsidP="00A358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r>
      <w:tr w:rsidR="006551C1" w:rsidRPr="007873FA" w:rsidTr="007873FA">
        <w:trPr>
          <w:trHeight w:val="696"/>
        </w:trPr>
        <w:tc>
          <w:tcPr>
            <w:tcW w:w="3984" w:type="dxa"/>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Департамент семьи, социальной и демографической политики Брянской области</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6 678 743,4</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2 429 099,7</w:t>
            </w:r>
          </w:p>
        </w:tc>
        <w:tc>
          <w:tcPr>
            <w:tcW w:w="1179"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36,4</w:t>
            </w:r>
          </w:p>
        </w:tc>
        <w:tc>
          <w:tcPr>
            <w:tcW w:w="1346" w:type="dxa"/>
            <w:shd w:val="clear" w:color="auto" w:fill="auto"/>
            <w:vAlign w:val="center"/>
          </w:tcPr>
          <w:p w:rsidR="006551C1" w:rsidRPr="007873FA" w:rsidRDefault="006551C1" w:rsidP="001C3F14">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87,1</w:t>
            </w:r>
          </w:p>
        </w:tc>
      </w:tr>
      <w:tr w:rsidR="006551C1" w:rsidRPr="007873FA" w:rsidTr="007873FA">
        <w:trPr>
          <w:trHeight w:val="509"/>
        </w:trPr>
        <w:tc>
          <w:tcPr>
            <w:tcW w:w="3984" w:type="dxa"/>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Управление физической культуры и спорта Брянской области</w:t>
            </w:r>
          </w:p>
        </w:tc>
        <w:tc>
          <w:tcPr>
            <w:tcW w:w="1476"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20 148,8</w:t>
            </w:r>
          </w:p>
        </w:tc>
        <w:tc>
          <w:tcPr>
            <w:tcW w:w="1701"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2 094,1</w:t>
            </w:r>
          </w:p>
        </w:tc>
        <w:tc>
          <w:tcPr>
            <w:tcW w:w="1179" w:type="dxa"/>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10,4</w:t>
            </w:r>
          </w:p>
        </w:tc>
        <w:tc>
          <w:tcPr>
            <w:tcW w:w="1346" w:type="dxa"/>
            <w:shd w:val="clear" w:color="auto" w:fill="auto"/>
            <w:vAlign w:val="center"/>
          </w:tcPr>
          <w:p w:rsidR="006551C1" w:rsidRPr="007873FA" w:rsidRDefault="001C3F14" w:rsidP="00A358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6551C1" w:rsidRPr="007873FA" w:rsidTr="00931D17">
        <w:trPr>
          <w:trHeight w:val="829"/>
        </w:trPr>
        <w:tc>
          <w:tcPr>
            <w:tcW w:w="3984" w:type="dxa"/>
            <w:tcBorders>
              <w:bottom w:val="single" w:sz="4" w:space="0" w:color="auto"/>
            </w:tcBorders>
            <w:shd w:val="clear" w:color="auto" w:fill="auto"/>
            <w:vAlign w:val="center"/>
            <w:hideMark/>
          </w:tcPr>
          <w:p w:rsidR="006551C1" w:rsidRPr="007873FA" w:rsidRDefault="006551C1" w:rsidP="00A358FA">
            <w:pPr>
              <w:spacing w:after="0" w:line="240" w:lineRule="auto"/>
              <w:rPr>
                <w:rFonts w:ascii="Times New Roman" w:hAnsi="Times New Roman" w:cs="Times New Roman"/>
                <w:sz w:val="24"/>
                <w:szCs w:val="24"/>
              </w:rPr>
            </w:pPr>
            <w:r w:rsidRPr="007873FA">
              <w:rPr>
                <w:rFonts w:ascii="Times New Roman" w:hAnsi="Times New Roman" w:cs="Times New Roman"/>
                <w:sz w:val="24"/>
                <w:szCs w:val="24"/>
              </w:rPr>
              <w:t>Управление государственной службы по труду и занятости населения Брянской области</w:t>
            </w:r>
          </w:p>
        </w:tc>
        <w:tc>
          <w:tcPr>
            <w:tcW w:w="1476"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335 039,0</w:t>
            </w:r>
          </w:p>
        </w:tc>
        <w:tc>
          <w:tcPr>
            <w:tcW w:w="1701"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197 282,3</w:t>
            </w:r>
          </w:p>
        </w:tc>
        <w:tc>
          <w:tcPr>
            <w:tcW w:w="1179"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sz w:val="24"/>
                <w:szCs w:val="24"/>
              </w:rPr>
            </w:pPr>
            <w:r w:rsidRPr="007873FA">
              <w:rPr>
                <w:rFonts w:ascii="Times New Roman" w:hAnsi="Times New Roman" w:cs="Times New Roman"/>
                <w:sz w:val="24"/>
                <w:szCs w:val="24"/>
              </w:rPr>
              <w:t>58,9</w:t>
            </w:r>
          </w:p>
        </w:tc>
        <w:tc>
          <w:tcPr>
            <w:tcW w:w="1346" w:type="dxa"/>
            <w:tcBorders>
              <w:bottom w:val="single" w:sz="4" w:space="0" w:color="auto"/>
            </w:tcBorders>
            <w:shd w:val="clear" w:color="auto" w:fill="auto"/>
            <w:vAlign w:val="center"/>
          </w:tcPr>
          <w:p w:rsidR="006551C1" w:rsidRPr="007873FA" w:rsidRDefault="001C3F14" w:rsidP="00A358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6551C1" w:rsidRPr="007873FA" w:rsidTr="00931D17">
        <w:trPr>
          <w:trHeight w:val="494"/>
        </w:trPr>
        <w:tc>
          <w:tcPr>
            <w:tcW w:w="3984" w:type="dxa"/>
            <w:tcBorders>
              <w:bottom w:val="single" w:sz="4" w:space="0" w:color="auto"/>
            </w:tcBorders>
            <w:shd w:val="clear" w:color="auto" w:fill="auto"/>
            <w:vAlign w:val="center"/>
            <w:hideMark/>
          </w:tcPr>
          <w:p w:rsidR="006551C1" w:rsidRPr="007873FA" w:rsidRDefault="006551C1" w:rsidP="00A358FA">
            <w:pPr>
              <w:spacing w:after="0" w:line="240" w:lineRule="auto"/>
              <w:jc w:val="center"/>
              <w:rPr>
                <w:rFonts w:ascii="Times New Roman" w:hAnsi="Times New Roman" w:cs="Times New Roman"/>
                <w:b/>
                <w:bCs/>
                <w:sz w:val="24"/>
                <w:szCs w:val="24"/>
              </w:rPr>
            </w:pPr>
            <w:r w:rsidRPr="007873FA">
              <w:rPr>
                <w:rFonts w:ascii="Times New Roman" w:hAnsi="Times New Roman" w:cs="Times New Roman"/>
                <w:b/>
                <w:bCs/>
                <w:sz w:val="24"/>
                <w:szCs w:val="24"/>
              </w:rPr>
              <w:t>ИТОГО:</w:t>
            </w:r>
          </w:p>
        </w:tc>
        <w:tc>
          <w:tcPr>
            <w:tcW w:w="1476"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b/>
                <w:bCs/>
                <w:sz w:val="24"/>
                <w:szCs w:val="24"/>
              </w:rPr>
            </w:pPr>
            <w:r w:rsidRPr="007873FA">
              <w:rPr>
                <w:rFonts w:ascii="Times New Roman" w:hAnsi="Times New Roman" w:cs="Times New Roman"/>
                <w:b/>
                <w:bCs/>
                <w:sz w:val="24"/>
                <w:szCs w:val="24"/>
              </w:rPr>
              <w:t>7 623 517,6</w:t>
            </w:r>
          </w:p>
        </w:tc>
        <w:tc>
          <w:tcPr>
            <w:tcW w:w="1701"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b/>
                <w:bCs/>
                <w:sz w:val="24"/>
                <w:szCs w:val="24"/>
              </w:rPr>
            </w:pPr>
            <w:r w:rsidRPr="007873FA">
              <w:rPr>
                <w:rFonts w:ascii="Times New Roman" w:hAnsi="Times New Roman" w:cs="Times New Roman"/>
                <w:b/>
                <w:bCs/>
                <w:sz w:val="24"/>
                <w:szCs w:val="24"/>
              </w:rPr>
              <w:t>2 788 611,2</w:t>
            </w:r>
          </w:p>
        </w:tc>
        <w:tc>
          <w:tcPr>
            <w:tcW w:w="1179" w:type="dxa"/>
            <w:tcBorders>
              <w:bottom w:val="single" w:sz="4" w:space="0" w:color="auto"/>
            </w:tcBorders>
            <w:shd w:val="clear" w:color="auto" w:fill="auto"/>
            <w:noWrap/>
            <w:vAlign w:val="center"/>
            <w:hideMark/>
          </w:tcPr>
          <w:p w:rsidR="006551C1" w:rsidRPr="007873FA" w:rsidRDefault="006551C1" w:rsidP="00A358FA">
            <w:pPr>
              <w:spacing w:after="0" w:line="240" w:lineRule="auto"/>
              <w:jc w:val="center"/>
              <w:rPr>
                <w:rFonts w:ascii="Times New Roman" w:hAnsi="Times New Roman" w:cs="Times New Roman"/>
                <w:b/>
                <w:bCs/>
                <w:sz w:val="24"/>
                <w:szCs w:val="24"/>
              </w:rPr>
            </w:pPr>
            <w:r w:rsidRPr="007873FA">
              <w:rPr>
                <w:rFonts w:ascii="Times New Roman" w:hAnsi="Times New Roman" w:cs="Times New Roman"/>
                <w:b/>
                <w:bCs/>
                <w:sz w:val="24"/>
                <w:szCs w:val="24"/>
              </w:rPr>
              <w:t>36,6</w:t>
            </w:r>
          </w:p>
        </w:tc>
        <w:tc>
          <w:tcPr>
            <w:tcW w:w="1346" w:type="dxa"/>
            <w:tcBorders>
              <w:bottom w:val="single" w:sz="4" w:space="0" w:color="auto"/>
            </w:tcBorders>
            <w:shd w:val="clear" w:color="auto" w:fill="auto"/>
            <w:vAlign w:val="center"/>
          </w:tcPr>
          <w:p w:rsidR="006551C1" w:rsidRPr="007873FA" w:rsidRDefault="006551C1" w:rsidP="00A358FA">
            <w:pPr>
              <w:spacing w:after="0" w:line="240" w:lineRule="auto"/>
              <w:jc w:val="center"/>
              <w:rPr>
                <w:rFonts w:ascii="Times New Roman" w:hAnsi="Times New Roman" w:cs="Times New Roman"/>
                <w:b/>
                <w:bCs/>
                <w:sz w:val="24"/>
                <w:szCs w:val="24"/>
              </w:rPr>
            </w:pPr>
            <w:r w:rsidRPr="007873FA">
              <w:rPr>
                <w:rFonts w:ascii="Times New Roman" w:hAnsi="Times New Roman" w:cs="Times New Roman"/>
                <w:b/>
                <w:bCs/>
                <w:sz w:val="24"/>
                <w:szCs w:val="24"/>
              </w:rPr>
              <w:t>100,00</w:t>
            </w:r>
          </w:p>
        </w:tc>
      </w:tr>
    </w:tbl>
    <w:p w:rsidR="006551C1" w:rsidRPr="006C0813" w:rsidRDefault="006551C1" w:rsidP="006551C1">
      <w:pPr>
        <w:spacing w:before="120" w:after="0" w:line="240" w:lineRule="auto"/>
        <w:ind w:firstLine="720"/>
        <w:jc w:val="both"/>
        <w:rPr>
          <w:rFonts w:ascii="Times New Roman" w:hAnsi="Times New Roman" w:cs="Times New Roman"/>
          <w:sz w:val="28"/>
          <w:szCs w:val="28"/>
        </w:rPr>
      </w:pPr>
      <w:r w:rsidRPr="006C0813">
        <w:rPr>
          <w:rFonts w:ascii="Times New Roman" w:hAnsi="Times New Roman" w:cs="Times New Roman"/>
          <w:sz w:val="28"/>
          <w:szCs w:val="28"/>
        </w:rPr>
        <w:t>Наибольший удельный вес в общем объеме поступивших налоговых и неналоговых доходов, приходящихся на социальную сферу, составляют доходы, администрируемые департаментом семьи, социальной и демографи</w:t>
      </w:r>
      <w:r w:rsidR="00A5763C">
        <w:rPr>
          <w:rFonts w:ascii="Times New Roman" w:hAnsi="Times New Roman" w:cs="Times New Roman"/>
          <w:sz w:val="28"/>
          <w:szCs w:val="28"/>
        </w:rPr>
        <w:t>ческой политики Брянской области (</w:t>
      </w:r>
      <w:r w:rsidRPr="006C0813">
        <w:rPr>
          <w:rFonts w:ascii="Times New Roman" w:hAnsi="Times New Roman" w:cs="Times New Roman"/>
          <w:sz w:val="28"/>
          <w:szCs w:val="28"/>
        </w:rPr>
        <w:t>87,1 процента</w:t>
      </w:r>
      <w:r w:rsidR="00A5763C">
        <w:rPr>
          <w:rFonts w:ascii="Times New Roman" w:hAnsi="Times New Roman" w:cs="Times New Roman"/>
          <w:sz w:val="28"/>
          <w:szCs w:val="28"/>
        </w:rPr>
        <w:t>)</w:t>
      </w:r>
      <w:r w:rsidRPr="006C0813">
        <w:rPr>
          <w:rFonts w:ascii="Times New Roman" w:hAnsi="Times New Roman" w:cs="Times New Roman"/>
          <w:sz w:val="28"/>
          <w:szCs w:val="28"/>
        </w:rPr>
        <w:t>.</w:t>
      </w:r>
    </w:p>
    <w:p w:rsidR="006551C1" w:rsidRPr="0086015C" w:rsidRDefault="006551C1" w:rsidP="006551C1">
      <w:pPr>
        <w:widowControl w:val="0"/>
        <w:tabs>
          <w:tab w:val="left" w:pos="1526"/>
        </w:tabs>
        <w:autoSpaceDE w:val="0"/>
        <w:autoSpaceDN w:val="0"/>
        <w:adjustRightInd w:val="0"/>
        <w:spacing w:after="0" w:line="240" w:lineRule="auto"/>
        <w:ind w:firstLine="709"/>
        <w:jc w:val="both"/>
        <w:rPr>
          <w:rFonts w:ascii="Times New Roman" w:hAnsi="Times New Roman" w:cs="Times New Roman"/>
          <w:sz w:val="28"/>
          <w:szCs w:val="28"/>
        </w:rPr>
      </w:pPr>
      <w:r w:rsidRPr="0086015C">
        <w:rPr>
          <w:rFonts w:ascii="Times New Roman" w:hAnsi="Times New Roman" w:cs="Times New Roman"/>
          <w:sz w:val="28"/>
          <w:szCs w:val="28"/>
        </w:rPr>
        <w:t>Исполнение плана по мобилизации собственных доходов ниже среднего показателя (51,4 %) сложилось по 14 администраторам доходов областного бюджета, из них: 6 территориальных органов федеральной исполнительной власти и 8 органов государственной власти Брянской области.</w:t>
      </w:r>
    </w:p>
    <w:p w:rsidR="006551C1" w:rsidRPr="0086015C" w:rsidRDefault="006551C1" w:rsidP="006551C1">
      <w:pPr>
        <w:spacing w:after="0" w:line="240" w:lineRule="auto"/>
        <w:ind w:firstLine="709"/>
        <w:jc w:val="both"/>
        <w:rPr>
          <w:rFonts w:ascii="Times New Roman" w:hAnsi="Times New Roman" w:cs="Times New Roman"/>
          <w:sz w:val="28"/>
          <w:szCs w:val="28"/>
        </w:rPr>
      </w:pPr>
      <w:r w:rsidRPr="0086015C">
        <w:rPr>
          <w:rFonts w:ascii="Times New Roman" w:hAnsi="Times New Roman" w:cs="Times New Roman"/>
          <w:sz w:val="28"/>
          <w:szCs w:val="28"/>
        </w:rPr>
        <w:t>Сведения об исполнении администраторами налоговых и неналоговых доходов областного бюджета плана по мобилизации собственных доходов, ниже среднего показателя, п</w:t>
      </w:r>
      <w:r w:rsidR="00FA0DA3">
        <w:rPr>
          <w:rFonts w:ascii="Times New Roman" w:hAnsi="Times New Roman" w:cs="Times New Roman"/>
          <w:sz w:val="28"/>
          <w:szCs w:val="28"/>
        </w:rPr>
        <w:t>редставлены в следующей таблице.</w:t>
      </w:r>
    </w:p>
    <w:p w:rsidR="006551C1" w:rsidRPr="0086015C" w:rsidRDefault="006551C1" w:rsidP="006551C1">
      <w:pPr>
        <w:spacing w:after="120" w:line="240" w:lineRule="auto"/>
        <w:jc w:val="right"/>
        <w:rPr>
          <w:rFonts w:ascii="Times New Roman" w:hAnsi="Times New Roman" w:cs="Times New Roman"/>
          <w:sz w:val="24"/>
          <w:szCs w:val="24"/>
        </w:rPr>
      </w:pPr>
      <w:r w:rsidRPr="0086015C">
        <w:rPr>
          <w:rFonts w:ascii="Times New Roman" w:hAnsi="Times New Roman" w:cs="Times New Roman"/>
          <w:sz w:val="24"/>
          <w:szCs w:val="24"/>
        </w:rPr>
        <w:t>(тыс.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76"/>
        <w:gridCol w:w="18"/>
        <w:gridCol w:w="1541"/>
        <w:gridCol w:w="18"/>
        <w:gridCol w:w="1542"/>
        <w:gridCol w:w="18"/>
        <w:gridCol w:w="1541"/>
        <w:gridCol w:w="18"/>
      </w:tblGrid>
      <w:tr w:rsidR="006551C1" w:rsidRPr="0086015C" w:rsidTr="00FA0DA3">
        <w:trPr>
          <w:trHeight w:val="567"/>
          <w:tblHeader/>
        </w:trPr>
        <w:tc>
          <w:tcPr>
            <w:tcW w:w="567" w:type="dxa"/>
            <w:vAlign w:val="center"/>
          </w:tcPr>
          <w:p w:rsidR="006551C1" w:rsidRPr="0086015C" w:rsidRDefault="006551C1" w:rsidP="00A358FA">
            <w:pPr>
              <w:spacing w:after="0" w:line="240" w:lineRule="auto"/>
              <w:jc w:val="center"/>
              <w:rPr>
                <w:rFonts w:ascii="Times New Roman" w:hAnsi="Times New Roman" w:cs="Times New Roman"/>
                <w:b/>
                <w:sz w:val="24"/>
                <w:szCs w:val="24"/>
              </w:rPr>
            </w:pPr>
            <w:r w:rsidRPr="0086015C">
              <w:rPr>
                <w:rFonts w:ascii="Times New Roman" w:hAnsi="Times New Roman" w:cs="Times New Roman"/>
                <w:b/>
                <w:sz w:val="24"/>
                <w:szCs w:val="24"/>
              </w:rPr>
              <w:t>№</w:t>
            </w:r>
          </w:p>
          <w:p w:rsidR="006551C1" w:rsidRPr="0086015C" w:rsidRDefault="006551C1" w:rsidP="00A358FA">
            <w:pPr>
              <w:spacing w:after="0" w:line="240" w:lineRule="auto"/>
              <w:jc w:val="center"/>
              <w:rPr>
                <w:rFonts w:ascii="Times New Roman" w:hAnsi="Times New Roman" w:cs="Times New Roman"/>
                <w:b/>
                <w:sz w:val="24"/>
                <w:szCs w:val="24"/>
              </w:rPr>
            </w:pPr>
            <w:proofErr w:type="gramStart"/>
            <w:r w:rsidRPr="0086015C">
              <w:rPr>
                <w:rFonts w:ascii="Times New Roman" w:hAnsi="Times New Roman" w:cs="Times New Roman"/>
                <w:b/>
                <w:sz w:val="24"/>
                <w:szCs w:val="24"/>
              </w:rPr>
              <w:t>п</w:t>
            </w:r>
            <w:proofErr w:type="gramEnd"/>
            <w:r w:rsidRPr="0086015C">
              <w:rPr>
                <w:rFonts w:ascii="Times New Roman" w:hAnsi="Times New Roman" w:cs="Times New Roman"/>
                <w:b/>
                <w:sz w:val="24"/>
                <w:szCs w:val="24"/>
              </w:rPr>
              <w:t>/п</w:t>
            </w:r>
          </w:p>
        </w:tc>
        <w:tc>
          <w:tcPr>
            <w:tcW w:w="4394" w:type="dxa"/>
            <w:gridSpan w:val="2"/>
            <w:vAlign w:val="center"/>
          </w:tcPr>
          <w:p w:rsidR="006551C1" w:rsidRPr="0086015C" w:rsidRDefault="006551C1" w:rsidP="00A358FA">
            <w:pPr>
              <w:spacing w:after="0" w:line="240" w:lineRule="auto"/>
              <w:jc w:val="center"/>
              <w:rPr>
                <w:rFonts w:ascii="Times New Roman" w:hAnsi="Times New Roman" w:cs="Times New Roman"/>
                <w:b/>
                <w:sz w:val="24"/>
                <w:szCs w:val="24"/>
              </w:rPr>
            </w:pPr>
            <w:r w:rsidRPr="0086015C">
              <w:rPr>
                <w:rFonts w:ascii="Times New Roman" w:hAnsi="Times New Roman" w:cs="Times New Roman"/>
                <w:b/>
                <w:sz w:val="24"/>
                <w:szCs w:val="24"/>
              </w:rPr>
              <w:t>Наименование администратора доходов областного бюджета</w:t>
            </w:r>
          </w:p>
        </w:tc>
        <w:tc>
          <w:tcPr>
            <w:tcW w:w="1559" w:type="dxa"/>
            <w:gridSpan w:val="2"/>
            <w:vAlign w:val="center"/>
          </w:tcPr>
          <w:p w:rsidR="006551C1" w:rsidRPr="0086015C" w:rsidRDefault="006551C1" w:rsidP="00A358FA">
            <w:pPr>
              <w:spacing w:after="0" w:line="240" w:lineRule="auto"/>
              <w:jc w:val="center"/>
              <w:rPr>
                <w:rFonts w:ascii="Times New Roman" w:hAnsi="Times New Roman" w:cs="Times New Roman"/>
                <w:b/>
                <w:sz w:val="24"/>
                <w:szCs w:val="24"/>
              </w:rPr>
            </w:pPr>
            <w:r w:rsidRPr="0086015C">
              <w:rPr>
                <w:rFonts w:ascii="Times New Roman" w:hAnsi="Times New Roman" w:cs="Times New Roman"/>
                <w:b/>
                <w:sz w:val="24"/>
                <w:szCs w:val="24"/>
              </w:rPr>
              <w:t>План на 2017 год</w:t>
            </w:r>
          </w:p>
        </w:tc>
        <w:tc>
          <w:tcPr>
            <w:tcW w:w="1560" w:type="dxa"/>
            <w:gridSpan w:val="2"/>
            <w:vAlign w:val="center"/>
          </w:tcPr>
          <w:p w:rsidR="006551C1" w:rsidRPr="0086015C" w:rsidRDefault="006551C1" w:rsidP="00A358FA">
            <w:pPr>
              <w:spacing w:after="0" w:line="240" w:lineRule="auto"/>
              <w:jc w:val="center"/>
              <w:rPr>
                <w:rFonts w:ascii="Times New Roman" w:hAnsi="Times New Roman" w:cs="Times New Roman"/>
                <w:b/>
                <w:sz w:val="24"/>
                <w:szCs w:val="24"/>
              </w:rPr>
            </w:pPr>
            <w:r w:rsidRPr="0086015C">
              <w:rPr>
                <w:rFonts w:ascii="Times New Roman" w:hAnsi="Times New Roman" w:cs="Times New Roman"/>
                <w:b/>
                <w:sz w:val="24"/>
                <w:szCs w:val="24"/>
              </w:rPr>
              <w:t xml:space="preserve">Факт </w:t>
            </w:r>
            <w:proofErr w:type="gramStart"/>
            <w:r w:rsidRPr="0086015C">
              <w:rPr>
                <w:rFonts w:ascii="Times New Roman" w:hAnsi="Times New Roman" w:cs="Times New Roman"/>
                <w:b/>
                <w:sz w:val="24"/>
                <w:szCs w:val="24"/>
              </w:rPr>
              <w:t>за</w:t>
            </w:r>
            <w:proofErr w:type="gramEnd"/>
            <w:r w:rsidRPr="0086015C">
              <w:rPr>
                <w:rFonts w:ascii="Times New Roman" w:hAnsi="Times New Roman" w:cs="Times New Roman"/>
                <w:b/>
                <w:sz w:val="24"/>
                <w:szCs w:val="24"/>
              </w:rPr>
              <w:t xml:space="preserve"> </w:t>
            </w:r>
          </w:p>
          <w:p w:rsidR="006551C1" w:rsidRPr="0086015C" w:rsidRDefault="006551C1" w:rsidP="00A358FA">
            <w:pPr>
              <w:spacing w:after="0" w:line="240" w:lineRule="auto"/>
              <w:jc w:val="center"/>
              <w:rPr>
                <w:rFonts w:ascii="Times New Roman" w:hAnsi="Times New Roman" w:cs="Times New Roman"/>
                <w:b/>
                <w:sz w:val="24"/>
                <w:szCs w:val="24"/>
              </w:rPr>
            </w:pPr>
            <w:r w:rsidRPr="0086015C">
              <w:rPr>
                <w:rFonts w:ascii="Times New Roman" w:hAnsi="Times New Roman" w:cs="Times New Roman"/>
                <w:b/>
                <w:sz w:val="24"/>
                <w:szCs w:val="24"/>
              </w:rPr>
              <w:t>1 полугодие 2017 года</w:t>
            </w:r>
          </w:p>
        </w:tc>
        <w:tc>
          <w:tcPr>
            <w:tcW w:w="1559" w:type="dxa"/>
            <w:gridSpan w:val="2"/>
            <w:vAlign w:val="center"/>
          </w:tcPr>
          <w:p w:rsidR="006551C1" w:rsidRPr="0086015C" w:rsidRDefault="006551C1" w:rsidP="008C76C3">
            <w:pPr>
              <w:spacing w:after="0" w:line="240" w:lineRule="auto"/>
              <w:ind w:left="-108"/>
              <w:jc w:val="center"/>
              <w:rPr>
                <w:rFonts w:ascii="Times New Roman" w:hAnsi="Times New Roman" w:cs="Times New Roman"/>
                <w:b/>
                <w:sz w:val="24"/>
                <w:szCs w:val="24"/>
              </w:rPr>
            </w:pPr>
            <w:r w:rsidRPr="0086015C">
              <w:rPr>
                <w:rFonts w:ascii="Times New Roman" w:hAnsi="Times New Roman" w:cs="Times New Roman"/>
                <w:b/>
                <w:sz w:val="24"/>
                <w:szCs w:val="24"/>
              </w:rPr>
              <w:t>Исполнение</w:t>
            </w:r>
          </w:p>
          <w:p w:rsidR="006551C1" w:rsidRPr="0086015C" w:rsidRDefault="006551C1" w:rsidP="00A358FA">
            <w:pPr>
              <w:spacing w:after="0" w:line="240" w:lineRule="auto"/>
              <w:ind w:left="-108" w:right="-108"/>
              <w:jc w:val="center"/>
              <w:rPr>
                <w:rFonts w:ascii="Times New Roman" w:hAnsi="Times New Roman" w:cs="Times New Roman"/>
                <w:b/>
                <w:sz w:val="24"/>
                <w:szCs w:val="24"/>
              </w:rPr>
            </w:pPr>
            <w:r w:rsidRPr="0086015C">
              <w:rPr>
                <w:rFonts w:ascii="Times New Roman" w:hAnsi="Times New Roman" w:cs="Times New Roman"/>
                <w:b/>
                <w:sz w:val="24"/>
                <w:szCs w:val="24"/>
              </w:rPr>
              <w:t>плана,</w:t>
            </w:r>
            <w:r w:rsidR="00AE46E2">
              <w:rPr>
                <w:rFonts w:ascii="Times New Roman" w:hAnsi="Times New Roman" w:cs="Times New Roman"/>
                <w:b/>
                <w:sz w:val="24"/>
                <w:szCs w:val="24"/>
              </w:rPr>
              <w:t xml:space="preserve"> </w:t>
            </w:r>
            <w:r w:rsidRPr="0086015C">
              <w:rPr>
                <w:rFonts w:ascii="Times New Roman" w:hAnsi="Times New Roman" w:cs="Times New Roman"/>
                <w:b/>
                <w:sz w:val="24"/>
                <w:szCs w:val="24"/>
              </w:rPr>
              <w:t>%</w:t>
            </w:r>
          </w:p>
        </w:tc>
      </w:tr>
      <w:tr w:rsidR="006551C1" w:rsidRPr="0086015C" w:rsidTr="001A1387">
        <w:tblPrEx>
          <w:tblLook w:val="04A0" w:firstRow="1" w:lastRow="0" w:firstColumn="1" w:lastColumn="0" w:noHBand="0" w:noVBand="1"/>
        </w:tblPrEx>
        <w:trPr>
          <w:gridAfter w:val="1"/>
          <w:wAfter w:w="18" w:type="dxa"/>
          <w:trHeight w:val="295"/>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Управление Федерального казначейства по Смоленской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2 567 790,2</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1 274 062,7</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49,6</w:t>
            </w:r>
          </w:p>
        </w:tc>
      </w:tr>
      <w:tr w:rsidR="006551C1" w:rsidRPr="0086015C" w:rsidTr="00FA0DA3">
        <w:tblPrEx>
          <w:tblLook w:val="04A0" w:firstRow="1" w:lastRow="0" w:firstColumn="1" w:lastColumn="0" w:noHBand="0" w:noVBand="1"/>
        </w:tblPrEx>
        <w:trPr>
          <w:gridAfter w:val="1"/>
          <w:wAfter w:w="18" w:type="dxa"/>
          <w:trHeight w:val="433"/>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2.</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Федеральная служба по надзору в сфере природопользования</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35 328,0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14 132,3</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40,0</w:t>
            </w:r>
          </w:p>
        </w:tc>
      </w:tr>
      <w:tr w:rsidR="006551C1" w:rsidRPr="0086015C" w:rsidTr="001A1387">
        <w:tblPrEx>
          <w:tblLook w:val="04A0" w:firstRow="1" w:lastRow="0" w:firstColumn="1" w:lastColumn="0" w:noHBand="0" w:noVBand="1"/>
        </w:tblPrEx>
        <w:trPr>
          <w:gridAfter w:val="1"/>
          <w:wAfter w:w="18" w:type="dxa"/>
          <w:trHeight w:val="155"/>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pacing w:val="-6"/>
                <w:sz w:val="24"/>
                <w:szCs w:val="24"/>
              </w:rPr>
              <w:t>Федеральное агентство лесного хозяйства</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185,0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79,1</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42,8</w:t>
            </w:r>
          </w:p>
        </w:tc>
      </w:tr>
      <w:tr w:rsidR="006551C1" w:rsidRPr="0086015C" w:rsidTr="001A1387">
        <w:tblPrEx>
          <w:tblLook w:val="04A0" w:firstRow="1" w:lastRow="0" w:firstColumn="1" w:lastColumn="0" w:noHBand="0" w:noVBand="1"/>
        </w:tblPrEx>
        <w:trPr>
          <w:gridAfter w:val="1"/>
          <w:wAfter w:w="18" w:type="dxa"/>
          <w:trHeight w:val="443"/>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Министерство юстиции Российской Федерации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332,0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109,6</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33,0</w:t>
            </w:r>
          </w:p>
        </w:tc>
      </w:tr>
      <w:tr w:rsidR="006551C1" w:rsidRPr="0086015C" w:rsidTr="001A1387">
        <w:tblPrEx>
          <w:tblLook w:val="04A0" w:firstRow="1" w:lastRow="0" w:firstColumn="1" w:lastColumn="0" w:noHBand="0" w:noVBand="1"/>
        </w:tblPrEx>
        <w:trPr>
          <w:gridAfter w:val="1"/>
          <w:wAfter w:w="18" w:type="dxa"/>
          <w:trHeight w:val="863"/>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5</w:t>
            </w:r>
            <w:r w:rsidR="0033291E">
              <w:rPr>
                <w:rFonts w:ascii="Times New Roman" w:hAnsi="Times New Roman" w:cs="Times New Roman"/>
                <w:sz w:val="24"/>
                <w:szCs w:val="24"/>
              </w:rPr>
              <w:t>.</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5 000,0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669,3</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13,4</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6.</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pacing w:val="-6"/>
                <w:sz w:val="24"/>
                <w:szCs w:val="24"/>
              </w:rPr>
              <w:t>Федеральная служба по надзору в сфере связи, информационных технологий и массовых коммуникаций</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137,0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4,4</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3,2</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lastRenderedPageBreak/>
              <w:t>7.</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 xml:space="preserve">Управление </w:t>
            </w:r>
            <w:r w:rsidRPr="0086015C">
              <w:rPr>
                <w:rFonts w:ascii="Times New Roman" w:hAnsi="Times New Roman" w:cs="Times New Roman"/>
                <w:spacing w:val="-6"/>
                <w:sz w:val="24"/>
                <w:szCs w:val="24"/>
              </w:rPr>
              <w:t>лесами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92 772,0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46 932,2</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50,6</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8.</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pacing w:val="-6"/>
                <w:sz w:val="24"/>
                <w:szCs w:val="24"/>
              </w:rPr>
              <w:t>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42 000,0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20 950,2</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49,9</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9.</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Департамент строительства и архитектуры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7 355,0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3 609,6</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49,1</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10.</w:t>
            </w:r>
          </w:p>
        </w:tc>
        <w:tc>
          <w:tcPr>
            <w:tcW w:w="4376" w:type="dxa"/>
            <w:shd w:val="clear" w:color="auto" w:fill="auto"/>
            <w:vAlign w:val="center"/>
            <w:hideMark/>
          </w:tcPr>
          <w:p w:rsidR="006551C1" w:rsidRPr="0086015C" w:rsidRDefault="001A1387" w:rsidP="00A358FA">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 xml:space="preserve">Департамент </w:t>
            </w:r>
            <w:r w:rsidR="006551C1" w:rsidRPr="0086015C">
              <w:rPr>
                <w:rFonts w:ascii="Times New Roman" w:hAnsi="Times New Roman" w:cs="Times New Roman"/>
                <w:spacing w:val="-6"/>
                <w:sz w:val="24"/>
                <w:szCs w:val="24"/>
              </w:rPr>
              <w:t>промышленности, транспорта и связи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1 430,0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539,2</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37,7</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11.</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pacing w:val="-6"/>
                <w:sz w:val="24"/>
                <w:szCs w:val="24"/>
              </w:rPr>
              <w:t>Управление имущественных отношений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188 984,4</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66 863,6</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35,4</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12.</w:t>
            </w:r>
          </w:p>
        </w:tc>
        <w:tc>
          <w:tcPr>
            <w:tcW w:w="4376" w:type="dxa"/>
            <w:shd w:val="clear" w:color="auto" w:fill="auto"/>
            <w:vAlign w:val="center"/>
            <w:hideMark/>
          </w:tcPr>
          <w:p w:rsidR="006551C1" w:rsidRPr="0086015C" w:rsidRDefault="006551C1" w:rsidP="00A358FA">
            <w:pPr>
              <w:spacing w:after="0" w:line="240" w:lineRule="auto"/>
              <w:ind w:firstLine="15"/>
              <w:rPr>
                <w:rFonts w:ascii="Times New Roman" w:hAnsi="Times New Roman" w:cs="Times New Roman"/>
                <w:sz w:val="24"/>
                <w:szCs w:val="24"/>
              </w:rPr>
            </w:pPr>
            <w:r w:rsidRPr="0086015C">
              <w:rPr>
                <w:rFonts w:ascii="Times New Roman" w:hAnsi="Times New Roman" w:cs="Times New Roman"/>
                <w:sz w:val="24"/>
                <w:szCs w:val="24"/>
              </w:rPr>
              <w:t>Управление государственного регулирования тарифов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1 200,0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304,7</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25,4</w:t>
            </w:r>
          </w:p>
        </w:tc>
      </w:tr>
      <w:tr w:rsidR="006551C1" w:rsidRPr="0086015C" w:rsidTr="00FA0DA3">
        <w:tblPrEx>
          <w:tblLook w:val="04A0" w:firstRow="1" w:lastRow="0" w:firstColumn="1" w:lastColumn="0" w:noHBand="0" w:noVBand="1"/>
        </w:tblPrEx>
        <w:trPr>
          <w:gridAfter w:val="1"/>
          <w:wAfter w:w="18" w:type="dxa"/>
          <w:trHeight w:val="330"/>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13.</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Департамент финансов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114,6</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w:t>
            </w:r>
          </w:p>
        </w:tc>
      </w:tr>
      <w:tr w:rsidR="006551C1" w:rsidRPr="0086015C" w:rsidTr="00FA0DA3">
        <w:tblPrEx>
          <w:tblLook w:val="04A0" w:firstRow="1" w:lastRow="0" w:firstColumn="1" w:lastColumn="0" w:noHBand="0" w:noVBand="1"/>
        </w:tblPrEx>
        <w:trPr>
          <w:gridAfter w:val="1"/>
          <w:wAfter w:w="18" w:type="dxa"/>
          <w:trHeight w:val="394"/>
        </w:trPr>
        <w:tc>
          <w:tcPr>
            <w:tcW w:w="567" w:type="dxa"/>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14.</w:t>
            </w:r>
          </w:p>
        </w:tc>
        <w:tc>
          <w:tcPr>
            <w:tcW w:w="4376" w:type="dxa"/>
            <w:shd w:val="clear" w:color="auto" w:fill="auto"/>
            <w:vAlign w:val="center"/>
            <w:hideMark/>
          </w:tcPr>
          <w:p w:rsidR="006551C1" w:rsidRPr="0086015C" w:rsidRDefault="006551C1" w:rsidP="00A358FA">
            <w:pPr>
              <w:spacing w:after="0" w:line="240" w:lineRule="auto"/>
              <w:rPr>
                <w:rFonts w:ascii="Times New Roman" w:hAnsi="Times New Roman" w:cs="Times New Roman"/>
                <w:sz w:val="24"/>
                <w:szCs w:val="24"/>
              </w:rPr>
            </w:pPr>
            <w:r w:rsidRPr="0086015C">
              <w:rPr>
                <w:rFonts w:ascii="Times New Roman" w:hAnsi="Times New Roman" w:cs="Times New Roman"/>
                <w:sz w:val="24"/>
                <w:szCs w:val="24"/>
              </w:rPr>
              <w:t>Управление по охране и сохранению историко-культурного наследия Брянской области</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70,0</w:t>
            </w:r>
          </w:p>
        </w:tc>
        <w:tc>
          <w:tcPr>
            <w:tcW w:w="1560"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w:t>
            </w:r>
          </w:p>
        </w:tc>
        <w:tc>
          <w:tcPr>
            <w:tcW w:w="1559" w:type="dxa"/>
            <w:gridSpan w:val="2"/>
            <w:shd w:val="clear" w:color="auto" w:fill="auto"/>
            <w:vAlign w:val="center"/>
            <w:hideMark/>
          </w:tcPr>
          <w:p w:rsidR="006551C1" w:rsidRPr="0086015C" w:rsidRDefault="006551C1" w:rsidP="00A358FA">
            <w:pPr>
              <w:spacing w:after="0" w:line="240" w:lineRule="auto"/>
              <w:jc w:val="center"/>
              <w:rPr>
                <w:rFonts w:ascii="Times New Roman" w:hAnsi="Times New Roman" w:cs="Times New Roman"/>
                <w:sz w:val="24"/>
                <w:szCs w:val="24"/>
              </w:rPr>
            </w:pPr>
            <w:r w:rsidRPr="0086015C">
              <w:rPr>
                <w:rFonts w:ascii="Times New Roman" w:hAnsi="Times New Roman" w:cs="Times New Roman"/>
                <w:sz w:val="24"/>
                <w:szCs w:val="24"/>
              </w:rPr>
              <w:t>-</w:t>
            </w:r>
          </w:p>
        </w:tc>
      </w:tr>
    </w:tbl>
    <w:p w:rsidR="006551C1" w:rsidRPr="006176E6" w:rsidRDefault="006551C1" w:rsidP="006551C1">
      <w:pPr>
        <w:spacing w:before="120" w:after="0" w:line="240" w:lineRule="auto"/>
        <w:ind w:firstLine="709"/>
        <w:jc w:val="both"/>
        <w:rPr>
          <w:rFonts w:ascii="Times New Roman" w:eastAsia="Times New Roman" w:hAnsi="Times New Roman" w:cs="Times New Roman"/>
          <w:sz w:val="28"/>
          <w:szCs w:val="28"/>
          <w:lang w:eastAsia="ru-RU"/>
        </w:rPr>
      </w:pPr>
      <w:proofErr w:type="gramStart"/>
      <w:r w:rsidRPr="00632EEB">
        <w:rPr>
          <w:rFonts w:ascii="Times New Roman" w:hAnsi="Times New Roman" w:cs="Times New Roman"/>
          <w:sz w:val="28"/>
          <w:szCs w:val="28"/>
        </w:rPr>
        <w:t xml:space="preserve">В целом по сравнению с 1 полугодием 2016 года поступление налоговых и неналоговых доходов увеличилось на </w:t>
      </w:r>
      <w:r w:rsidRPr="00632EEB">
        <w:rPr>
          <w:rFonts w:ascii="Times New Roman" w:eastAsia="Times New Roman" w:hAnsi="Times New Roman" w:cs="Times New Roman"/>
          <w:sz w:val="28"/>
          <w:szCs w:val="28"/>
          <w:lang w:eastAsia="ru-RU"/>
        </w:rPr>
        <w:t xml:space="preserve">536 350,6 </w:t>
      </w:r>
      <w:r w:rsidRPr="00632EEB">
        <w:rPr>
          <w:rFonts w:ascii="Times New Roman" w:hAnsi="Times New Roman" w:cs="Times New Roman"/>
          <w:sz w:val="28"/>
          <w:szCs w:val="28"/>
        </w:rPr>
        <w:t>тыс. рублей</w:t>
      </w:r>
      <w:r w:rsidR="006B4CB5">
        <w:rPr>
          <w:rFonts w:ascii="Times New Roman" w:hAnsi="Times New Roman" w:cs="Times New Roman"/>
          <w:sz w:val="28"/>
          <w:szCs w:val="28"/>
        </w:rPr>
        <w:t>,</w:t>
      </w:r>
      <w:r w:rsidRPr="00632EEB">
        <w:rPr>
          <w:rFonts w:ascii="Times New Roman" w:hAnsi="Times New Roman" w:cs="Times New Roman"/>
          <w:sz w:val="28"/>
          <w:szCs w:val="28"/>
        </w:rPr>
        <w:t xml:space="preserve"> или на 4,8 %, </w:t>
      </w:r>
      <w:r w:rsidRPr="00632EEB">
        <w:rPr>
          <w:rFonts w:ascii="Times New Roman" w:hAnsi="Times New Roman" w:cs="Times New Roman"/>
          <w:sz w:val="28"/>
          <w:szCs w:val="28"/>
        </w:rPr>
        <w:br/>
        <w:t xml:space="preserve">из них администрируемых УФНС России по Брянской области – </w:t>
      </w:r>
      <w:r w:rsidRPr="00632EEB">
        <w:rPr>
          <w:rFonts w:ascii="Times New Roman" w:hAnsi="Times New Roman" w:cs="Times New Roman"/>
          <w:sz w:val="28"/>
          <w:szCs w:val="28"/>
        </w:rPr>
        <w:br/>
        <w:t xml:space="preserve">на </w:t>
      </w:r>
      <w:r w:rsidRPr="00632EEB">
        <w:rPr>
          <w:rFonts w:ascii="Times New Roman" w:eastAsia="Times New Roman" w:hAnsi="Times New Roman" w:cs="Times New Roman"/>
          <w:sz w:val="28"/>
          <w:szCs w:val="28"/>
          <w:lang w:eastAsia="ru-RU"/>
        </w:rPr>
        <w:t xml:space="preserve">539 879,4 </w:t>
      </w:r>
      <w:r w:rsidRPr="00632EEB">
        <w:rPr>
          <w:rFonts w:ascii="Times New Roman" w:hAnsi="Times New Roman" w:cs="Times New Roman"/>
          <w:sz w:val="28"/>
          <w:szCs w:val="28"/>
        </w:rPr>
        <w:t>тыс. рублей</w:t>
      </w:r>
      <w:r w:rsidR="006B4CB5">
        <w:rPr>
          <w:rFonts w:ascii="Times New Roman" w:hAnsi="Times New Roman" w:cs="Times New Roman"/>
          <w:sz w:val="28"/>
          <w:szCs w:val="28"/>
        </w:rPr>
        <w:t>,</w:t>
      </w:r>
      <w:r w:rsidRPr="00632EEB">
        <w:rPr>
          <w:rFonts w:ascii="Times New Roman" w:hAnsi="Times New Roman" w:cs="Times New Roman"/>
          <w:sz w:val="28"/>
          <w:szCs w:val="28"/>
        </w:rPr>
        <w:t xml:space="preserve"> или на 5,8 </w:t>
      </w:r>
      <w:r w:rsidRPr="006176E6">
        <w:rPr>
          <w:rFonts w:ascii="Times New Roman" w:hAnsi="Times New Roman" w:cs="Times New Roman"/>
          <w:sz w:val="28"/>
          <w:szCs w:val="28"/>
        </w:rPr>
        <w:t xml:space="preserve">%, департаментом здравоохранения Брянской области – на </w:t>
      </w:r>
      <w:r w:rsidRPr="006176E6">
        <w:rPr>
          <w:rFonts w:ascii="Times New Roman" w:eastAsia="Times New Roman" w:hAnsi="Times New Roman" w:cs="Times New Roman"/>
          <w:sz w:val="28"/>
          <w:szCs w:val="28"/>
          <w:lang w:eastAsia="ru-RU"/>
        </w:rPr>
        <w:t xml:space="preserve">27 268,3 </w:t>
      </w:r>
      <w:r w:rsidRPr="006176E6">
        <w:rPr>
          <w:rFonts w:ascii="Times New Roman" w:hAnsi="Times New Roman" w:cs="Times New Roman"/>
          <w:sz w:val="28"/>
          <w:szCs w:val="28"/>
        </w:rPr>
        <w:t>тыс. рублей</w:t>
      </w:r>
      <w:r w:rsidR="006B4CB5">
        <w:rPr>
          <w:rFonts w:ascii="Times New Roman" w:hAnsi="Times New Roman" w:cs="Times New Roman"/>
          <w:sz w:val="28"/>
          <w:szCs w:val="28"/>
        </w:rPr>
        <w:t>,</w:t>
      </w:r>
      <w:r w:rsidRPr="006176E6">
        <w:rPr>
          <w:rFonts w:ascii="Times New Roman" w:hAnsi="Times New Roman" w:cs="Times New Roman"/>
          <w:sz w:val="28"/>
          <w:szCs w:val="28"/>
        </w:rPr>
        <w:t xml:space="preserve"> или в 12,1 раза, Федеральной службой государственной регистрации, кадастра и картографии процента</w:t>
      </w:r>
      <w:proofErr w:type="gramEnd"/>
      <w:r w:rsidRPr="006176E6">
        <w:rPr>
          <w:rFonts w:ascii="Times New Roman" w:hAnsi="Times New Roman" w:cs="Times New Roman"/>
          <w:sz w:val="28"/>
          <w:szCs w:val="28"/>
        </w:rPr>
        <w:t xml:space="preserve"> – </w:t>
      </w:r>
      <w:r w:rsidR="001A1387">
        <w:rPr>
          <w:rFonts w:ascii="Times New Roman" w:hAnsi="Times New Roman" w:cs="Times New Roman"/>
          <w:sz w:val="28"/>
          <w:szCs w:val="28"/>
        </w:rPr>
        <w:br/>
      </w:r>
      <w:r w:rsidRPr="006176E6">
        <w:rPr>
          <w:rFonts w:ascii="Times New Roman" w:hAnsi="Times New Roman" w:cs="Times New Roman"/>
          <w:sz w:val="28"/>
          <w:szCs w:val="28"/>
        </w:rPr>
        <w:t xml:space="preserve">на </w:t>
      </w:r>
      <w:r w:rsidRPr="006176E6">
        <w:rPr>
          <w:rFonts w:ascii="Times New Roman" w:eastAsia="Times New Roman" w:hAnsi="Times New Roman" w:cs="Times New Roman"/>
          <w:sz w:val="28"/>
          <w:szCs w:val="28"/>
          <w:lang w:eastAsia="ru-RU"/>
        </w:rPr>
        <w:t>23 576,6 тыс. рублей</w:t>
      </w:r>
      <w:r w:rsidR="006B4CB5">
        <w:rPr>
          <w:rFonts w:ascii="Times New Roman" w:eastAsia="Times New Roman" w:hAnsi="Times New Roman" w:cs="Times New Roman"/>
          <w:sz w:val="28"/>
          <w:szCs w:val="28"/>
          <w:lang w:eastAsia="ru-RU"/>
        </w:rPr>
        <w:t>,</w:t>
      </w:r>
      <w:r w:rsidRPr="006176E6">
        <w:rPr>
          <w:rFonts w:ascii="Times New Roman" w:hAnsi="Times New Roman" w:cs="Times New Roman"/>
          <w:sz w:val="28"/>
          <w:szCs w:val="28"/>
        </w:rPr>
        <w:t xml:space="preserve"> или в 2,1 раза.</w:t>
      </w:r>
    </w:p>
    <w:p w:rsidR="006551C1" w:rsidRPr="00FF3319" w:rsidRDefault="006551C1" w:rsidP="006551C1">
      <w:pPr>
        <w:tabs>
          <w:tab w:val="left" w:pos="1526"/>
        </w:tabs>
        <w:spacing w:after="0" w:line="240" w:lineRule="auto"/>
        <w:ind w:firstLine="709"/>
        <w:jc w:val="both"/>
        <w:rPr>
          <w:rFonts w:ascii="Times New Roman" w:hAnsi="Times New Roman" w:cs="Times New Roman"/>
          <w:sz w:val="28"/>
          <w:szCs w:val="28"/>
        </w:rPr>
      </w:pPr>
      <w:r w:rsidRPr="006B13E1">
        <w:rPr>
          <w:rFonts w:ascii="Times New Roman" w:hAnsi="Times New Roman" w:cs="Times New Roman"/>
          <w:sz w:val="28"/>
          <w:szCs w:val="28"/>
        </w:rPr>
        <w:t xml:space="preserve">Территориальными органами федеральной исполнительной власти обеспечен рост поступлений администрируемых доходов по сравнению </w:t>
      </w:r>
      <w:r w:rsidR="001A1387">
        <w:rPr>
          <w:rFonts w:ascii="Times New Roman" w:hAnsi="Times New Roman" w:cs="Times New Roman"/>
          <w:sz w:val="28"/>
          <w:szCs w:val="28"/>
        </w:rPr>
        <w:br/>
      </w:r>
      <w:r w:rsidRPr="006B13E1">
        <w:rPr>
          <w:rFonts w:ascii="Times New Roman" w:hAnsi="Times New Roman" w:cs="Times New Roman"/>
          <w:sz w:val="28"/>
          <w:szCs w:val="28"/>
        </w:rPr>
        <w:t xml:space="preserve">с соответствующим периодом прошлого года на 4,8 процента. </w:t>
      </w:r>
      <w:r w:rsidR="00150891">
        <w:rPr>
          <w:rFonts w:ascii="Times New Roman" w:hAnsi="Times New Roman" w:cs="Times New Roman"/>
          <w:sz w:val="28"/>
          <w:szCs w:val="28"/>
        </w:rPr>
        <w:t xml:space="preserve">Более чем </w:t>
      </w:r>
      <w:r w:rsidR="00CF50B4">
        <w:rPr>
          <w:rFonts w:ascii="Times New Roman" w:hAnsi="Times New Roman" w:cs="Times New Roman"/>
          <w:sz w:val="28"/>
          <w:szCs w:val="28"/>
        </w:rPr>
        <w:br/>
      </w:r>
      <w:r w:rsidRPr="006B13E1">
        <w:rPr>
          <w:rFonts w:ascii="Times New Roman" w:hAnsi="Times New Roman" w:cs="Times New Roman"/>
          <w:sz w:val="28"/>
          <w:szCs w:val="28"/>
        </w:rPr>
        <w:t xml:space="preserve">в 5,5 раза увеличились поступления от денежных взысканий (штрафов) </w:t>
      </w:r>
      <w:r w:rsidR="001A1387">
        <w:rPr>
          <w:rFonts w:ascii="Times New Roman" w:hAnsi="Times New Roman" w:cs="Times New Roman"/>
          <w:sz w:val="28"/>
          <w:szCs w:val="28"/>
        </w:rPr>
        <w:br/>
      </w:r>
      <w:r w:rsidRPr="006B13E1">
        <w:rPr>
          <w:rFonts w:ascii="Times New Roman" w:hAnsi="Times New Roman" w:cs="Times New Roman"/>
          <w:sz w:val="28"/>
          <w:szCs w:val="28"/>
        </w:rPr>
        <w:t>за нарушение законодательства Российской Федерации о безопасности дорожного движения, администрируемые Министерством обороны Российской Федерации.</w:t>
      </w:r>
      <w:r w:rsidR="00150891">
        <w:rPr>
          <w:rFonts w:ascii="Times New Roman" w:hAnsi="Times New Roman" w:cs="Times New Roman"/>
          <w:sz w:val="28"/>
          <w:szCs w:val="28"/>
        </w:rPr>
        <w:t xml:space="preserve"> </w:t>
      </w:r>
      <w:r w:rsidRPr="006B13E1">
        <w:rPr>
          <w:rFonts w:ascii="Times New Roman" w:hAnsi="Times New Roman" w:cs="Times New Roman"/>
          <w:sz w:val="28"/>
          <w:szCs w:val="28"/>
        </w:rPr>
        <w:t>Поступление государственной пошлины за государственную регистрацию прав, ограничений (обременений) прав на недвижимое имущество и сделок с ним увеличилось более чем в 2,1 раза, администратор поступлений – Федеральная служба государственной регистрации, кадастра и картографии.</w:t>
      </w:r>
      <w:r w:rsidR="00150891">
        <w:rPr>
          <w:rFonts w:ascii="Times New Roman" w:hAnsi="Times New Roman" w:cs="Times New Roman"/>
          <w:sz w:val="28"/>
          <w:szCs w:val="28"/>
        </w:rPr>
        <w:t xml:space="preserve"> </w:t>
      </w:r>
      <w:r w:rsidRPr="00FF3319">
        <w:rPr>
          <w:rFonts w:ascii="Times New Roman" w:hAnsi="Times New Roman" w:cs="Times New Roman"/>
          <w:sz w:val="28"/>
          <w:szCs w:val="28"/>
        </w:rPr>
        <w:t>Поступление денежных взысканий (штрафов) за нарушение законодательства Российской Федерации о безопасности дорожного движения, администрируемых Федеральной службой по надзору в сфере транспорта, увеличилось к уровню первого полугодия 2016 года в 4,5 раза.</w:t>
      </w:r>
    </w:p>
    <w:p w:rsidR="006551C1" w:rsidRPr="007540B1" w:rsidRDefault="006551C1" w:rsidP="006551C1">
      <w:pPr>
        <w:tabs>
          <w:tab w:val="left" w:pos="1526"/>
        </w:tabs>
        <w:spacing w:after="0" w:line="240" w:lineRule="auto"/>
        <w:ind w:firstLine="709"/>
        <w:jc w:val="both"/>
        <w:rPr>
          <w:rFonts w:ascii="Times New Roman" w:hAnsi="Times New Roman" w:cs="Times New Roman"/>
          <w:sz w:val="28"/>
          <w:szCs w:val="28"/>
        </w:rPr>
      </w:pPr>
      <w:r w:rsidRPr="00FF3319">
        <w:rPr>
          <w:rFonts w:ascii="Times New Roman" w:hAnsi="Times New Roman" w:cs="Times New Roman"/>
          <w:sz w:val="28"/>
          <w:szCs w:val="28"/>
        </w:rPr>
        <w:t>Уменьшилось поступление доходов</w:t>
      </w:r>
      <w:r w:rsidRPr="007540B1">
        <w:rPr>
          <w:rFonts w:ascii="Times New Roman" w:hAnsi="Times New Roman" w:cs="Times New Roman"/>
          <w:sz w:val="28"/>
          <w:szCs w:val="28"/>
        </w:rPr>
        <w:t>, администрируемых управлением Федерального казначейства</w:t>
      </w:r>
      <w:r w:rsidR="001A1387">
        <w:rPr>
          <w:rFonts w:ascii="Times New Roman" w:hAnsi="Times New Roman" w:cs="Times New Roman"/>
          <w:sz w:val="28"/>
          <w:szCs w:val="28"/>
        </w:rPr>
        <w:t xml:space="preserve"> России по Смоленской области, </w:t>
      </w:r>
      <w:r w:rsidR="001A1387">
        <w:rPr>
          <w:rFonts w:ascii="Times New Roman" w:hAnsi="Times New Roman" w:cs="Times New Roman"/>
          <w:sz w:val="28"/>
          <w:szCs w:val="28"/>
        </w:rPr>
        <w:br/>
      </w:r>
      <w:r w:rsidRPr="007540B1">
        <w:rPr>
          <w:rFonts w:ascii="Times New Roman" w:hAnsi="Times New Roman" w:cs="Times New Roman"/>
          <w:sz w:val="28"/>
          <w:szCs w:val="28"/>
        </w:rPr>
        <w:t xml:space="preserve">на 45 325,0 тыс. рублей, или на 3,4 процента. По доходам от уплаты акцизов на </w:t>
      </w:r>
      <w:r w:rsidRPr="007540B1">
        <w:rPr>
          <w:rFonts w:ascii="Times New Roman" w:hAnsi="Times New Roman" w:cs="Times New Roman"/>
          <w:sz w:val="28"/>
          <w:szCs w:val="28"/>
        </w:rPr>
        <w:lastRenderedPageBreak/>
        <w:t>автомобильный бензин, производимый на территории Российской Федерации, зачисляемым в консолидированные бюджеты субъектов Российской Федерации снижение состав</w:t>
      </w:r>
      <w:r w:rsidR="00150891">
        <w:rPr>
          <w:rFonts w:ascii="Times New Roman" w:hAnsi="Times New Roman" w:cs="Times New Roman"/>
          <w:sz w:val="28"/>
          <w:szCs w:val="28"/>
        </w:rPr>
        <w:t xml:space="preserve">ило 116 702,8 тыс. рублей, или </w:t>
      </w:r>
      <w:r w:rsidRPr="007540B1">
        <w:rPr>
          <w:rFonts w:ascii="Times New Roman" w:hAnsi="Times New Roman" w:cs="Times New Roman"/>
          <w:sz w:val="28"/>
          <w:szCs w:val="28"/>
        </w:rPr>
        <w:t>на 12,5 процента.</w:t>
      </w:r>
    </w:p>
    <w:p w:rsidR="006551C1" w:rsidRPr="008A2BCD" w:rsidRDefault="006551C1" w:rsidP="006551C1">
      <w:pPr>
        <w:spacing w:after="0"/>
        <w:ind w:firstLine="709"/>
        <w:jc w:val="both"/>
        <w:rPr>
          <w:rFonts w:ascii="Times New Roman" w:hAnsi="Times New Roman" w:cs="Times New Roman"/>
          <w:sz w:val="28"/>
          <w:szCs w:val="28"/>
        </w:rPr>
      </w:pPr>
      <w:r w:rsidRPr="008A2BCD">
        <w:rPr>
          <w:rFonts w:ascii="Times New Roman" w:hAnsi="Times New Roman" w:cs="Times New Roman"/>
          <w:sz w:val="28"/>
          <w:szCs w:val="28"/>
        </w:rPr>
        <w:t xml:space="preserve">По сравнению с прошлым годом увеличилось поступление доходов, администрируемых органами государственной власти Брянской области, </w:t>
      </w:r>
      <w:r w:rsidRPr="008A2BCD">
        <w:rPr>
          <w:rFonts w:ascii="Times New Roman" w:hAnsi="Times New Roman" w:cs="Times New Roman"/>
          <w:sz w:val="28"/>
          <w:szCs w:val="28"/>
        </w:rPr>
        <w:br/>
        <w:t xml:space="preserve">на 11 061,9 тыс. рублей, или на 5,4 процента. </w:t>
      </w:r>
    </w:p>
    <w:p w:rsidR="006551C1" w:rsidRPr="008A2BCD" w:rsidRDefault="006551C1" w:rsidP="006551C1">
      <w:pPr>
        <w:tabs>
          <w:tab w:val="left" w:pos="1526"/>
        </w:tabs>
        <w:spacing w:after="0" w:line="240" w:lineRule="auto"/>
        <w:ind w:firstLine="709"/>
        <w:jc w:val="both"/>
        <w:rPr>
          <w:rFonts w:ascii="Times New Roman" w:hAnsi="Times New Roman" w:cs="Times New Roman"/>
          <w:sz w:val="28"/>
          <w:szCs w:val="28"/>
        </w:rPr>
      </w:pPr>
      <w:r w:rsidRPr="008A2BCD">
        <w:rPr>
          <w:rFonts w:ascii="Times New Roman" w:hAnsi="Times New Roman" w:cs="Times New Roman"/>
          <w:sz w:val="28"/>
          <w:szCs w:val="28"/>
        </w:rPr>
        <w:t xml:space="preserve">Из 22 органов государственной власти Брянской области </w:t>
      </w:r>
      <w:r w:rsidR="00AB58E0">
        <w:rPr>
          <w:rFonts w:ascii="Times New Roman" w:hAnsi="Times New Roman" w:cs="Times New Roman"/>
          <w:sz w:val="28"/>
          <w:szCs w:val="28"/>
        </w:rPr>
        <w:br/>
      </w:r>
      <w:r w:rsidRPr="008A2BCD">
        <w:rPr>
          <w:rFonts w:ascii="Times New Roman" w:hAnsi="Times New Roman" w:cs="Times New Roman"/>
          <w:sz w:val="28"/>
          <w:szCs w:val="28"/>
        </w:rPr>
        <w:t xml:space="preserve">13 </w:t>
      </w:r>
      <w:r w:rsidR="00AB58E0" w:rsidRPr="008A2BCD">
        <w:rPr>
          <w:rFonts w:ascii="Times New Roman" w:hAnsi="Times New Roman" w:cs="Times New Roman"/>
          <w:sz w:val="28"/>
          <w:szCs w:val="28"/>
        </w:rPr>
        <w:t xml:space="preserve">администраторов </w:t>
      </w:r>
      <w:r w:rsidRPr="008A2BCD">
        <w:rPr>
          <w:rFonts w:ascii="Times New Roman" w:hAnsi="Times New Roman" w:cs="Times New Roman"/>
          <w:sz w:val="28"/>
          <w:szCs w:val="28"/>
        </w:rPr>
        <w:t>обеспечили рост поступлений к соответствующему уровню прошлого года.</w:t>
      </w:r>
    </w:p>
    <w:p w:rsidR="00C9628A" w:rsidRDefault="006551C1" w:rsidP="00C9628A">
      <w:pPr>
        <w:spacing w:after="0"/>
        <w:ind w:firstLine="708"/>
        <w:jc w:val="both"/>
        <w:rPr>
          <w:rFonts w:ascii="Times New Roman" w:eastAsia="Times New Roman" w:hAnsi="Times New Roman" w:cs="Times New Roman"/>
          <w:sz w:val="20"/>
          <w:szCs w:val="20"/>
          <w:lang w:eastAsia="ru-RU"/>
        </w:rPr>
      </w:pPr>
      <w:r w:rsidRPr="00C67A16">
        <w:rPr>
          <w:rFonts w:ascii="Times New Roman" w:hAnsi="Times New Roman" w:cs="Times New Roman"/>
          <w:sz w:val="28"/>
          <w:szCs w:val="28"/>
        </w:rPr>
        <w:t>Наибольший рост (27 268,3 тыс. рублей, или в 12,1 раза) обеспечен департаментом здравоохранения Брянской области. Прочие доходы от компенсации затрат бюджетов субъектов Российской Федерац</w:t>
      </w:r>
      <w:r w:rsidR="00C9628A">
        <w:rPr>
          <w:rFonts w:ascii="Times New Roman" w:hAnsi="Times New Roman" w:cs="Times New Roman"/>
          <w:sz w:val="28"/>
          <w:szCs w:val="28"/>
        </w:rPr>
        <w:t>ии получены</w:t>
      </w:r>
      <w:r w:rsidRPr="00C67A16">
        <w:rPr>
          <w:rFonts w:ascii="Times New Roman" w:hAnsi="Times New Roman" w:cs="Times New Roman"/>
          <w:sz w:val="28"/>
          <w:szCs w:val="28"/>
        </w:rPr>
        <w:t xml:space="preserve"> </w:t>
      </w:r>
      <w:r w:rsidR="001A1387">
        <w:rPr>
          <w:rFonts w:ascii="Times New Roman" w:hAnsi="Times New Roman" w:cs="Times New Roman"/>
          <w:sz w:val="28"/>
          <w:szCs w:val="28"/>
        </w:rPr>
        <w:br/>
      </w:r>
      <w:r w:rsidRPr="00C67A16">
        <w:rPr>
          <w:rFonts w:ascii="Times New Roman" w:hAnsi="Times New Roman" w:cs="Times New Roman"/>
          <w:sz w:val="28"/>
          <w:szCs w:val="28"/>
        </w:rPr>
        <w:t xml:space="preserve">на </w:t>
      </w:r>
      <w:r w:rsidRPr="00C67A16">
        <w:rPr>
          <w:rFonts w:ascii="Times New Roman" w:eastAsia="Times New Roman" w:hAnsi="Times New Roman" w:cs="Times New Roman"/>
          <w:sz w:val="28"/>
          <w:szCs w:val="28"/>
          <w:lang w:eastAsia="ru-RU"/>
        </w:rPr>
        <w:t xml:space="preserve">27 824,8 </w:t>
      </w:r>
      <w:r w:rsidRPr="00C67A16">
        <w:rPr>
          <w:rFonts w:ascii="Times New Roman" w:hAnsi="Times New Roman" w:cs="Times New Roman"/>
          <w:sz w:val="28"/>
          <w:szCs w:val="28"/>
        </w:rPr>
        <w:t>тыс. рублей</w:t>
      </w:r>
      <w:r w:rsidR="00C9628A">
        <w:rPr>
          <w:rFonts w:ascii="Times New Roman" w:hAnsi="Times New Roman" w:cs="Times New Roman"/>
          <w:sz w:val="28"/>
          <w:szCs w:val="28"/>
        </w:rPr>
        <w:t>,</w:t>
      </w:r>
      <w:r w:rsidRPr="00C67A16">
        <w:rPr>
          <w:rFonts w:ascii="Times New Roman" w:hAnsi="Times New Roman" w:cs="Times New Roman"/>
          <w:sz w:val="28"/>
          <w:szCs w:val="28"/>
        </w:rPr>
        <w:t xml:space="preserve"> или в 20,1</w:t>
      </w:r>
      <w:r w:rsidR="00C9628A">
        <w:rPr>
          <w:rFonts w:ascii="Times New Roman" w:hAnsi="Times New Roman" w:cs="Times New Roman"/>
          <w:sz w:val="28"/>
          <w:szCs w:val="28"/>
        </w:rPr>
        <w:t xml:space="preserve"> </w:t>
      </w:r>
      <w:r w:rsidRPr="00C67A16">
        <w:rPr>
          <w:rFonts w:ascii="Times New Roman" w:hAnsi="Times New Roman" w:cs="Times New Roman"/>
          <w:sz w:val="28"/>
          <w:szCs w:val="28"/>
        </w:rPr>
        <w:t>раза больше, чем в 1 полугодии 2016 года.</w:t>
      </w:r>
    </w:p>
    <w:p w:rsidR="006551C1" w:rsidRPr="00C9628A" w:rsidRDefault="006551C1" w:rsidP="00C9628A">
      <w:pPr>
        <w:spacing w:after="0"/>
        <w:ind w:firstLine="708"/>
        <w:jc w:val="both"/>
        <w:rPr>
          <w:rFonts w:ascii="Times New Roman" w:eastAsia="Times New Roman" w:hAnsi="Times New Roman" w:cs="Times New Roman"/>
          <w:sz w:val="20"/>
          <w:szCs w:val="20"/>
          <w:lang w:eastAsia="ru-RU"/>
        </w:rPr>
      </w:pPr>
      <w:r w:rsidRPr="008173F0">
        <w:rPr>
          <w:rFonts w:ascii="Times New Roman" w:hAnsi="Times New Roman" w:cs="Times New Roman"/>
          <w:sz w:val="28"/>
          <w:szCs w:val="28"/>
        </w:rPr>
        <w:t xml:space="preserve">Темп роста администрируемых доходов к уровню первого полугодия </w:t>
      </w:r>
      <w:r w:rsidRPr="008173F0">
        <w:rPr>
          <w:rFonts w:ascii="Times New Roman" w:hAnsi="Times New Roman" w:cs="Times New Roman"/>
          <w:sz w:val="28"/>
          <w:szCs w:val="28"/>
        </w:rPr>
        <w:br/>
        <w:t xml:space="preserve">2016 года по управлению физической культуры и спорта Брянской области </w:t>
      </w:r>
      <w:r>
        <w:rPr>
          <w:rFonts w:ascii="Times New Roman" w:hAnsi="Times New Roman" w:cs="Times New Roman"/>
          <w:sz w:val="28"/>
          <w:szCs w:val="28"/>
        </w:rPr>
        <w:t xml:space="preserve">составил </w:t>
      </w:r>
      <w:r w:rsidRPr="008173F0">
        <w:rPr>
          <w:rFonts w:ascii="Times New Roman" w:hAnsi="Times New Roman" w:cs="Times New Roman"/>
          <w:sz w:val="28"/>
          <w:szCs w:val="28"/>
        </w:rPr>
        <w:t xml:space="preserve">530,0 %, по департаменту природных ресурсов и экологии Брянской области – 424,4 %, по управлению мировой юстиции Брянской области – </w:t>
      </w:r>
      <w:r w:rsidRPr="008173F0">
        <w:rPr>
          <w:rFonts w:ascii="Times New Roman" w:hAnsi="Times New Roman" w:cs="Times New Roman"/>
          <w:sz w:val="28"/>
          <w:szCs w:val="28"/>
        </w:rPr>
        <w:br/>
        <w:t xml:space="preserve">200,9 %, по администрации Губернатора Брянской области и Правительства Брянской области – </w:t>
      </w:r>
      <w:r>
        <w:rPr>
          <w:rFonts w:ascii="Times New Roman" w:hAnsi="Times New Roman" w:cs="Times New Roman"/>
          <w:sz w:val="28"/>
          <w:szCs w:val="28"/>
        </w:rPr>
        <w:t>199,3</w:t>
      </w:r>
      <w:r w:rsidRPr="008173F0">
        <w:rPr>
          <w:rFonts w:ascii="Times New Roman" w:hAnsi="Times New Roman" w:cs="Times New Roman"/>
          <w:sz w:val="28"/>
          <w:szCs w:val="28"/>
        </w:rPr>
        <w:t xml:space="preserve"> </w:t>
      </w:r>
      <w:r w:rsidRPr="00AF2FF4">
        <w:rPr>
          <w:rFonts w:ascii="Times New Roman" w:hAnsi="Times New Roman" w:cs="Times New Roman"/>
          <w:sz w:val="28"/>
          <w:szCs w:val="28"/>
        </w:rPr>
        <w:t>процента.</w:t>
      </w:r>
    </w:p>
    <w:p w:rsidR="006551C1" w:rsidRPr="00AF2FF4" w:rsidRDefault="006551C1" w:rsidP="006551C1">
      <w:pPr>
        <w:spacing w:after="0"/>
        <w:ind w:firstLine="708"/>
        <w:jc w:val="both"/>
        <w:rPr>
          <w:rFonts w:ascii="Times New Roman" w:eastAsia="Times New Roman" w:hAnsi="Times New Roman" w:cs="Times New Roman"/>
          <w:sz w:val="28"/>
          <w:szCs w:val="28"/>
          <w:lang w:eastAsia="ru-RU"/>
        </w:rPr>
      </w:pPr>
      <w:r w:rsidRPr="00AF2FF4">
        <w:rPr>
          <w:rFonts w:ascii="Times New Roman" w:hAnsi="Times New Roman" w:cs="Times New Roman"/>
          <w:sz w:val="28"/>
          <w:szCs w:val="28"/>
        </w:rPr>
        <w:t xml:space="preserve">Наибольшее </w:t>
      </w:r>
      <w:r w:rsidR="000E041C">
        <w:rPr>
          <w:rFonts w:ascii="Times New Roman" w:hAnsi="Times New Roman" w:cs="Times New Roman"/>
          <w:sz w:val="28"/>
          <w:szCs w:val="28"/>
        </w:rPr>
        <w:t>снижение</w:t>
      </w:r>
      <w:r w:rsidRPr="00AF2FF4">
        <w:rPr>
          <w:rFonts w:ascii="Times New Roman" w:hAnsi="Times New Roman" w:cs="Times New Roman"/>
          <w:sz w:val="28"/>
          <w:szCs w:val="28"/>
        </w:rPr>
        <w:t xml:space="preserve"> к уровню первого полугодия 2016 года – </w:t>
      </w:r>
      <w:r w:rsidR="000E041C">
        <w:rPr>
          <w:rFonts w:ascii="Times New Roman" w:hAnsi="Times New Roman" w:cs="Times New Roman"/>
          <w:sz w:val="28"/>
          <w:szCs w:val="28"/>
        </w:rPr>
        <w:br/>
      </w:r>
      <w:r w:rsidRPr="00AF2FF4">
        <w:rPr>
          <w:rFonts w:ascii="Times New Roman" w:hAnsi="Times New Roman" w:cs="Times New Roman"/>
          <w:sz w:val="28"/>
          <w:szCs w:val="28"/>
        </w:rPr>
        <w:t xml:space="preserve">29 724,6 тыс. рублей сложилось по </w:t>
      </w:r>
      <w:r w:rsidRPr="00AF2FF4">
        <w:rPr>
          <w:rFonts w:ascii="Times New Roman" w:hAnsi="Times New Roman" w:cs="Times New Roman"/>
          <w:spacing w:val="-6"/>
          <w:sz w:val="28"/>
          <w:szCs w:val="28"/>
        </w:rPr>
        <w:t xml:space="preserve">управлению имущественных отношений Брянской области. Поступление </w:t>
      </w:r>
      <w:r w:rsidRPr="00AF2FF4">
        <w:rPr>
          <w:rFonts w:ascii="Times New Roman" w:eastAsia="Times New Roman" w:hAnsi="Times New Roman" w:cs="Times New Roman"/>
          <w:sz w:val="28"/>
          <w:szCs w:val="28"/>
          <w:lang w:eastAsia="ru-RU"/>
        </w:rPr>
        <w:t xml:space="preserve">доходов, получаемых в виде арендной платы, </w:t>
      </w:r>
      <w:r w:rsidR="00D92090">
        <w:rPr>
          <w:rFonts w:ascii="Times New Roman" w:eastAsia="Times New Roman" w:hAnsi="Times New Roman" w:cs="Times New Roman"/>
          <w:sz w:val="28"/>
          <w:szCs w:val="28"/>
          <w:lang w:eastAsia="ru-RU"/>
        </w:rPr>
        <w:br/>
      </w:r>
      <w:r w:rsidRPr="00AF2FF4">
        <w:rPr>
          <w:rFonts w:ascii="Times New Roman" w:eastAsia="Times New Roman" w:hAnsi="Times New Roman" w:cs="Times New Roman"/>
          <w:sz w:val="28"/>
          <w:szCs w:val="28"/>
          <w:lang w:eastAsia="ru-RU"/>
        </w:rPr>
        <w:t xml:space="preserve">а также средств от продажи права на заключение договоров аренды за земли, находящиеся в </w:t>
      </w:r>
      <w:r w:rsidR="00265F98" w:rsidRPr="00AF2FF4">
        <w:rPr>
          <w:rFonts w:ascii="Times New Roman" w:eastAsia="Times New Roman" w:hAnsi="Times New Roman" w:cs="Times New Roman"/>
          <w:sz w:val="28"/>
          <w:szCs w:val="28"/>
          <w:lang w:eastAsia="ru-RU"/>
        </w:rPr>
        <w:t>собственности субъектов</w:t>
      </w:r>
      <w:r w:rsidRPr="00AF2FF4">
        <w:rPr>
          <w:rFonts w:ascii="Times New Roman" w:eastAsia="Times New Roman" w:hAnsi="Times New Roman" w:cs="Times New Roman"/>
          <w:sz w:val="28"/>
          <w:szCs w:val="28"/>
          <w:lang w:eastAsia="ru-RU"/>
        </w:rPr>
        <w:t xml:space="preserve"> Российской Федерации </w:t>
      </w:r>
      <w:r w:rsidR="00D92090">
        <w:rPr>
          <w:rFonts w:ascii="Times New Roman" w:eastAsia="Times New Roman" w:hAnsi="Times New Roman" w:cs="Times New Roman"/>
          <w:sz w:val="28"/>
          <w:szCs w:val="28"/>
          <w:lang w:eastAsia="ru-RU"/>
        </w:rPr>
        <w:br/>
      </w:r>
      <w:r w:rsidRPr="00AF2FF4">
        <w:rPr>
          <w:rFonts w:ascii="Times New Roman" w:eastAsia="Times New Roman" w:hAnsi="Times New Roman" w:cs="Times New Roman"/>
          <w:sz w:val="28"/>
          <w:szCs w:val="28"/>
          <w:lang w:eastAsia="ru-RU"/>
        </w:rPr>
        <w:t xml:space="preserve">(за исключением земельных участков бюджетных и автономных учреждений субъектов Российской Федерации) снизилось на 37 028,2 тыс. рублей, или </w:t>
      </w:r>
      <w:r w:rsidR="00D92090">
        <w:rPr>
          <w:rFonts w:ascii="Times New Roman" w:eastAsia="Times New Roman" w:hAnsi="Times New Roman" w:cs="Times New Roman"/>
          <w:sz w:val="28"/>
          <w:szCs w:val="28"/>
          <w:lang w:eastAsia="ru-RU"/>
        </w:rPr>
        <w:br/>
      </w:r>
      <w:r w:rsidRPr="00AF2FF4">
        <w:rPr>
          <w:rFonts w:ascii="Times New Roman" w:eastAsia="Times New Roman" w:hAnsi="Times New Roman" w:cs="Times New Roman"/>
          <w:sz w:val="28"/>
          <w:szCs w:val="28"/>
          <w:lang w:eastAsia="ru-RU"/>
        </w:rPr>
        <w:t>на 46,0 процента.</w:t>
      </w:r>
    </w:p>
    <w:p w:rsidR="006551C1" w:rsidRPr="00AF2FF4" w:rsidRDefault="006551C1" w:rsidP="006551C1">
      <w:pPr>
        <w:tabs>
          <w:tab w:val="left" w:pos="1526"/>
        </w:tabs>
        <w:spacing w:after="0" w:line="240" w:lineRule="auto"/>
        <w:ind w:firstLine="709"/>
        <w:jc w:val="both"/>
        <w:rPr>
          <w:rFonts w:ascii="Times New Roman" w:hAnsi="Times New Roman" w:cs="Times New Roman"/>
          <w:sz w:val="28"/>
          <w:szCs w:val="28"/>
        </w:rPr>
      </w:pPr>
      <w:r w:rsidRPr="00AF2FF4">
        <w:rPr>
          <w:rFonts w:ascii="Times New Roman" w:hAnsi="Times New Roman" w:cs="Times New Roman"/>
          <w:sz w:val="28"/>
          <w:szCs w:val="28"/>
        </w:rPr>
        <w:t xml:space="preserve">Всего 28,8 % к прошлогоднему уровню получено доходов, администрируемых управлением государственного регулирования тарифов Брянской области, 41,7 % </w:t>
      </w:r>
      <w:r w:rsidR="00FC17C0" w:rsidRPr="008173F0">
        <w:rPr>
          <w:rFonts w:ascii="Times New Roman" w:hAnsi="Times New Roman" w:cs="Times New Roman"/>
          <w:sz w:val="28"/>
          <w:szCs w:val="28"/>
        </w:rPr>
        <w:t>–</w:t>
      </w:r>
      <w:r w:rsidRPr="00AF2FF4">
        <w:rPr>
          <w:rFonts w:ascii="Times New Roman" w:hAnsi="Times New Roman" w:cs="Times New Roman"/>
          <w:sz w:val="28"/>
          <w:szCs w:val="28"/>
        </w:rPr>
        <w:t xml:space="preserve"> департаментом промышленности, транспорта и связи Брянской области, 56,2 % </w:t>
      </w:r>
      <w:r w:rsidR="00FC17C0" w:rsidRPr="008173F0">
        <w:rPr>
          <w:rFonts w:ascii="Times New Roman" w:hAnsi="Times New Roman" w:cs="Times New Roman"/>
          <w:sz w:val="28"/>
          <w:szCs w:val="28"/>
        </w:rPr>
        <w:t>–</w:t>
      </w:r>
      <w:r w:rsidRPr="00AF2FF4">
        <w:rPr>
          <w:rFonts w:ascii="Times New Roman" w:hAnsi="Times New Roman" w:cs="Times New Roman"/>
          <w:sz w:val="28"/>
          <w:szCs w:val="28"/>
        </w:rPr>
        <w:t xml:space="preserve"> государственной жилищной инспекцией Брянской области.</w:t>
      </w:r>
    </w:p>
    <w:p w:rsidR="006551C1" w:rsidRPr="00AF2FF4" w:rsidRDefault="006551C1" w:rsidP="006551C1">
      <w:pPr>
        <w:tabs>
          <w:tab w:val="left" w:pos="1526"/>
        </w:tabs>
        <w:spacing w:after="0" w:line="240" w:lineRule="auto"/>
        <w:ind w:firstLine="709"/>
        <w:jc w:val="both"/>
        <w:rPr>
          <w:rFonts w:ascii="Times New Roman" w:hAnsi="Times New Roman" w:cs="Times New Roman"/>
          <w:sz w:val="28"/>
          <w:szCs w:val="28"/>
        </w:rPr>
      </w:pPr>
      <w:r w:rsidRPr="00181A24">
        <w:rPr>
          <w:rFonts w:ascii="Times New Roman" w:hAnsi="Times New Roman" w:cs="Times New Roman"/>
          <w:sz w:val="28"/>
          <w:szCs w:val="28"/>
        </w:rPr>
        <w:t>Отмеч</w:t>
      </w:r>
      <w:r w:rsidR="006251D7" w:rsidRPr="00181A24">
        <w:rPr>
          <w:rFonts w:ascii="Times New Roman" w:hAnsi="Times New Roman" w:cs="Times New Roman"/>
          <w:sz w:val="28"/>
          <w:szCs w:val="28"/>
        </w:rPr>
        <w:t>ено</w:t>
      </w:r>
      <w:r w:rsidRPr="00181A24">
        <w:rPr>
          <w:rFonts w:ascii="Times New Roman" w:hAnsi="Times New Roman" w:cs="Times New Roman"/>
          <w:sz w:val="28"/>
          <w:szCs w:val="28"/>
        </w:rPr>
        <w:t xml:space="preserve"> неравномерное исполнение в отчетном периоде налоговых и неналоговых доходов (от 0,0 % от плана по управлению по охране и сохранению историко-культурного наследия Брянской области</w:t>
      </w:r>
      <w:r w:rsidRPr="00181A24">
        <w:rPr>
          <w:rFonts w:ascii="Times New Roman" w:hAnsi="Times New Roman" w:cs="Times New Roman"/>
          <w:sz w:val="24"/>
          <w:szCs w:val="24"/>
        </w:rPr>
        <w:t xml:space="preserve"> </w:t>
      </w:r>
      <w:r w:rsidRPr="00181A24">
        <w:rPr>
          <w:rFonts w:ascii="Times New Roman" w:hAnsi="Times New Roman" w:cs="Times New Roman"/>
          <w:sz w:val="28"/>
          <w:szCs w:val="28"/>
        </w:rPr>
        <w:t xml:space="preserve">до 1208,0 % </w:t>
      </w:r>
      <w:r w:rsidR="00D92090" w:rsidRPr="00181A24">
        <w:rPr>
          <w:rFonts w:ascii="Times New Roman" w:hAnsi="Times New Roman" w:cs="Times New Roman"/>
          <w:sz w:val="28"/>
          <w:szCs w:val="28"/>
        </w:rPr>
        <w:br/>
      </w:r>
      <w:r w:rsidRPr="00181A24">
        <w:rPr>
          <w:rFonts w:ascii="Times New Roman" w:hAnsi="Times New Roman" w:cs="Times New Roman"/>
          <w:sz w:val="28"/>
          <w:szCs w:val="28"/>
        </w:rPr>
        <w:t>по департаменту здравоохранения</w:t>
      </w:r>
      <w:r w:rsidR="00690BCE" w:rsidRPr="00181A24">
        <w:rPr>
          <w:rFonts w:ascii="Times New Roman" w:hAnsi="Times New Roman" w:cs="Times New Roman"/>
          <w:sz w:val="28"/>
          <w:szCs w:val="28"/>
        </w:rPr>
        <w:t xml:space="preserve"> Брянской области), в связи </w:t>
      </w:r>
      <w:r w:rsidRPr="00181A24">
        <w:rPr>
          <w:rFonts w:ascii="Times New Roman" w:hAnsi="Times New Roman" w:cs="Times New Roman"/>
          <w:sz w:val="28"/>
          <w:szCs w:val="28"/>
        </w:rPr>
        <w:t>с чем, возникают риски неисполнения (перевыполнения) отдельных доходных источников в течение года. Контрольно-счетная палата отмечает необходимость активизации работы главных администраторов доходов по обеспечению зачисления в областной бюджет налоговых и неналоговых доходов не ниже планируемых объемов и корректировки плановых объемов, по которым в 1 полугодии 2017 года поступления превысили плановые назначения.</w:t>
      </w:r>
    </w:p>
    <w:p w:rsidR="006551C1" w:rsidRPr="005E418A" w:rsidRDefault="006551C1" w:rsidP="006551C1">
      <w:pPr>
        <w:spacing w:after="0" w:line="240" w:lineRule="auto"/>
        <w:ind w:firstLine="720"/>
        <w:jc w:val="both"/>
        <w:rPr>
          <w:rFonts w:ascii="Times New Roman" w:hAnsi="Times New Roman" w:cs="Times New Roman"/>
          <w:spacing w:val="-4"/>
          <w:sz w:val="28"/>
          <w:szCs w:val="28"/>
        </w:rPr>
      </w:pPr>
      <w:r w:rsidRPr="005E418A">
        <w:rPr>
          <w:rFonts w:ascii="Times New Roman" w:hAnsi="Times New Roman" w:cs="Times New Roman"/>
          <w:spacing w:val="-4"/>
          <w:sz w:val="28"/>
          <w:szCs w:val="28"/>
        </w:rPr>
        <w:lastRenderedPageBreak/>
        <w:t>Объем безвозмездных поступлений</w:t>
      </w:r>
      <w:r w:rsidRPr="005E418A">
        <w:rPr>
          <w:rFonts w:ascii="Times New Roman" w:hAnsi="Times New Roman" w:cs="Times New Roman"/>
          <w:b/>
          <w:spacing w:val="-4"/>
          <w:sz w:val="28"/>
          <w:szCs w:val="28"/>
        </w:rPr>
        <w:t xml:space="preserve"> </w:t>
      </w:r>
      <w:r w:rsidRPr="005E418A">
        <w:rPr>
          <w:rFonts w:ascii="Times New Roman" w:hAnsi="Times New Roman" w:cs="Times New Roman"/>
          <w:spacing w:val="-4"/>
          <w:sz w:val="28"/>
          <w:szCs w:val="28"/>
        </w:rPr>
        <w:t xml:space="preserve">за 1 полугодие 2017 года составил </w:t>
      </w:r>
      <w:r w:rsidRPr="005E418A">
        <w:rPr>
          <w:rFonts w:ascii="Times New Roman" w:hAnsi="Times New Roman" w:cs="Times New Roman"/>
          <w:spacing w:val="-4"/>
          <w:sz w:val="28"/>
          <w:szCs w:val="28"/>
        </w:rPr>
        <w:br/>
        <w:t>13 571 121,3 тыс. рублей. По сравнению с аналогичным периодом 2016 года</w:t>
      </w:r>
      <w:r w:rsidR="005E418A" w:rsidRPr="005E418A">
        <w:rPr>
          <w:rFonts w:ascii="Times New Roman" w:hAnsi="Times New Roman" w:cs="Times New Roman"/>
          <w:spacing w:val="-4"/>
          <w:sz w:val="28"/>
          <w:szCs w:val="28"/>
        </w:rPr>
        <w:t xml:space="preserve"> </w:t>
      </w:r>
      <w:r w:rsidRPr="005E418A">
        <w:rPr>
          <w:rFonts w:ascii="Times New Roman" w:hAnsi="Times New Roman" w:cs="Times New Roman"/>
          <w:spacing w:val="-4"/>
          <w:sz w:val="28"/>
          <w:szCs w:val="28"/>
        </w:rPr>
        <w:t>общий объем безвоз</w:t>
      </w:r>
      <w:r w:rsidR="005E418A" w:rsidRPr="005E418A">
        <w:rPr>
          <w:rFonts w:ascii="Times New Roman" w:hAnsi="Times New Roman" w:cs="Times New Roman"/>
          <w:spacing w:val="-4"/>
          <w:sz w:val="28"/>
          <w:szCs w:val="28"/>
        </w:rPr>
        <w:t xml:space="preserve">мездных поступлений уменьшился </w:t>
      </w:r>
      <w:r w:rsidRPr="005E418A">
        <w:rPr>
          <w:rFonts w:ascii="Times New Roman" w:hAnsi="Times New Roman" w:cs="Times New Roman"/>
          <w:spacing w:val="-4"/>
          <w:sz w:val="28"/>
          <w:szCs w:val="28"/>
        </w:rPr>
        <w:t>на 447 098,1 тыс. рублей, или на 3,2 процента.</w:t>
      </w:r>
    </w:p>
    <w:p w:rsidR="006551C1" w:rsidRPr="000F4AB6" w:rsidRDefault="006551C1" w:rsidP="006551C1">
      <w:pPr>
        <w:tabs>
          <w:tab w:val="left" w:pos="1526"/>
        </w:tabs>
        <w:spacing w:after="0" w:line="240" w:lineRule="auto"/>
        <w:ind w:right="-53" w:firstLine="709"/>
        <w:jc w:val="both"/>
        <w:rPr>
          <w:rFonts w:ascii="Times New Roman" w:hAnsi="Times New Roman" w:cs="Times New Roman"/>
          <w:spacing w:val="-4"/>
          <w:sz w:val="28"/>
          <w:szCs w:val="28"/>
        </w:rPr>
      </w:pPr>
      <w:r w:rsidRPr="000F4AB6">
        <w:rPr>
          <w:rFonts w:ascii="Times New Roman" w:hAnsi="Times New Roman" w:cs="Times New Roman"/>
          <w:spacing w:val="-4"/>
          <w:sz w:val="28"/>
          <w:szCs w:val="28"/>
        </w:rPr>
        <w:t>Уменьшение безвозмез</w:t>
      </w:r>
      <w:r w:rsidR="000F4AB6" w:rsidRPr="000F4AB6">
        <w:rPr>
          <w:rFonts w:ascii="Times New Roman" w:hAnsi="Times New Roman" w:cs="Times New Roman"/>
          <w:spacing w:val="-4"/>
          <w:sz w:val="28"/>
          <w:szCs w:val="28"/>
        </w:rPr>
        <w:t xml:space="preserve">дных поступлений по сравнению с </w:t>
      </w:r>
      <w:r w:rsidRPr="000F4AB6">
        <w:rPr>
          <w:rFonts w:ascii="Times New Roman" w:hAnsi="Times New Roman" w:cs="Times New Roman"/>
          <w:spacing w:val="-4"/>
          <w:sz w:val="28"/>
          <w:szCs w:val="28"/>
        </w:rPr>
        <w:t xml:space="preserve">соответствующим периодом прошлого </w:t>
      </w:r>
      <w:r w:rsidR="000F4AB6" w:rsidRPr="000F4AB6">
        <w:rPr>
          <w:rFonts w:ascii="Times New Roman" w:hAnsi="Times New Roman" w:cs="Times New Roman"/>
          <w:spacing w:val="-4"/>
          <w:sz w:val="28"/>
          <w:szCs w:val="28"/>
        </w:rPr>
        <w:t xml:space="preserve">года сложилось за счет субсидий </w:t>
      </w:r>
      <w:r w:rsidRPr="000F4AB6">
        <w:rPr>
          <w:rFonts w:ascii="Times New Roman" w:hAnsi="Times New Roman" w:cs="Times New Roman"/>
          <w:spacing w:val="-4"/>
          <w:sz w:val="28"/>
          <w:szCs w:val="28"/>
        </w:rPr>
        <w:t xml:space="preserve">на </w:t>
      </w:r>
      <w:r w:rsidRPr="000F4AB6">
        <w:rPr>
          <w:rFonts w:ascii="Times New Roman" w:eastAsia="Times New Roman" w:hAnsi="Times New Roman" w:cs="Times New Roman"/>
          <w:spacing w:val="-4"/>
          <w:sz w:val="28"/>
          <w:szCs w:val="28"/>
          <w:lang w:eastAsia="ru-RU"/>
        </w:rPr>
        <w:t>656 242,</w:t>
      </w:r>
      <w:r w:rsidR="003B3410">
        <w:rPr>
          <w:rFonts w:ascii="Times New Roman" w:eastAsia="Times New Roman" w:hAnsi="Times New Roman" w:cs="Times New Roman"/>
          <w:spacing w:val="-4"/>
          <w:sz w:val="28"/>
          <w:szCs w:val="28"/>
          <w:lang w:eastAsia="ru-RU"/>
        </w:rPr>
        <w:t>6</w:t>
      </w:r>
      <w:r w:rsidRPr="000F4AB6">
        <w:rPr>
          <w:rFonts w:ascii="Calibri" w:eastAsia="Times New Roman" w:hAnsi="Calibri" w:cs="Times New Roman"/>
          <w:spacing w:val="-4"/>
          <w:lang w:eastAsia="ru-RU"/>
        </w:rPr>
        <w:t xml:space="preserve"> </w:t>
      </w:r>
      <w:r w:rsidRPr="000F4AB6">
        <w:rPr>
          <w:rFonts w:ascii="Times New Roman" w:hAnsi="Times New Roman" w:cs="Times New Roman"/>
          <w:spacing w:val="-4"/>
          <w:sz w:val="28"/>
          <w:szCs w:val="28"/>
        </w:rPr>
        <w:t xml:space="preserve">тыс. рублей, субвенций – на 206 135,6 тыс. рублей и увеличения возврата бюджетом остатков субсидий, субвенций и иных межбюджетных трансфертов, имеющих целевое назначение, прошлых лет – на </w:t>
      </w:r>
      <w:r w:rsidRPr="000F4AB6">
        <w:rPr>
          <w:rFonts w:ascii="Times New Roman" w:eastAsia="Times New Roman" w:hAnsi="Times New Roman" w:cs="Times New Roman"/>
          <w:spacing w:val="-4"/>
          <w:sz w:val="28"/>
          <w:szCs w:val="28"/>
          <w:lang w:eastAsia="ru-RU"/>
        </w:rPr>
        <w:t>417 303,7 тыс. рублей.</w:t>
      </w:r>
    </w:p>
    <w:p w:rsidR="006551C1" w:rsidRPr="00E84390" w:rsidRDefault="006551C1" w:rsidP="006551C1">
      <w:pPr>
        <w:spacing w:after="0" w:line="240" w:lineRule="auto"/>
        <w:ind w:firstLine="708"/>
        <w:jc w:val="both"/>
        <w:rPr>
          <w:rFonts w:ascii="Times New Roman" w:hAnsi="Times New Roman" w:cs="Times New Roman"/>
          <w:spacing w:val="-2"/>
          <w:sz w:val="28"/>
          <w:szCs w:val="28"/>
        </w:rPr>
      </w:pPr>
      <w:proofErr w:type="gramStart"/>
      <w:r w:rsidRPr="00135004">
        <w:rPr>
          <w:rFonts w:ascii="Times New Roman" w:hAnsi="Times New Roman" w:cs="Times New Roman"/>
          <w:spacing w:val="-6"/>
          <w:sz w:val="28"/>
          <w:szCs w:val="28"/>
        </w:rPr>
        <w:t xml:space="preserve">Рост объема безвозмездных поступлений сложился, в основном, за счет дотаций бюджетам бюджетной системы Российской Федерации </w:t>
      </w:r>
      <w:r w:rsidR="00135004">
        <w:rPr>
          <w:rFonts w:ascii="Times New Roman" w:hAnsi="Times New Roman" w:cs="Times New Roman"/>
          <w:spacing w:val="-6"/>
          <w:sz w:val="28"/>
          <w:szCs w:val="28"/>
        </w:rPr>
        <w:br/>
      </w:r>
      <w:r w:rsidRPr="00135004">
        <w:rPr>
          <w:rFonts w:ascii="Times New Roman" w:hAnsi="Times New Roman" w:cs="Times New Roman"/>
          <w:spacing w:val="-4"/>
          <w:sz w:val="28"/>
          <w:szCs w:val="28"/>
        </w:rPr>
        <w:t xml:space="preserve">на </w:t>
      </w:r>
      <w:r w:rsidRPr="00135004">
        <w:rPr>
          <w:rFonts w:ascii="Times New Roman" w:eastAsia="Times New Roman" w:hAnsi="Times New Roman" w:cs="Times New Roman"/>
          <w:spacing w:val="-4"/>
          <w:sz w:val="28"/>
          <w:szCs w:val="28"/>
          <w:lang w:eastAsia="ru-RU"/>
        </w:rPr>
        <w:t xml:space="preserve">778 286,8 </w:t>
      </w:r>
      <w:r w:rsidRPr="00135004">
        <w:rPr>
          <w:rFonts w:ascii="Times New Roman" w:hAnsi="Times New Roman" w:cs="Times New Roman"/>
          <w:spacing w:val="-4"/>
          <w:sz w:val="28"/>
          <w:szCs w:val="28"/>
        </w:rPr>
        <w:t xml:space="preserve">тыс. рублей и доходов бюджетов бюджетной системы Российской Федерации от возврата бюджетами бюджетной системы Российской Федерации и </w:t>
      </w:r>
      <w:r w:rsidRPr="00135004">
        <w:rPr>
          <w:rFonts w:ascii="Times New Roman" w:hAnsi="Times New Roman" w:cs="Times New Roman"/>
          <w:spacing w:val="-6"/>
          <w:sz w:val="28"/>
          <w:szCs w:val="28"/>
        </w:rPr>
        <w:t xml:space="preserve">организациями остатков субсидий, субвенций и иных межбюджетных трансфертов, </w:t>
      </w:r>
      <w:r w:rsidRPr="00E84390">
        <w:rPr>
          <w:rFonts w:ascii="Times New Roman" w:hAnsi="Times New Roman" w:cs="Times New Roman"/>
          <w:spacing w:val="-2"/>
          <w:sz w:val="28"/>
          <w:szCs w:val="28"/>
        </w:rPr>
        <w:t>имеющих цел</w:t>
      </w:r>
      <w:r w:rsidR="00135004" w:rsidRPr="00E84390">
        <w:rPr>
          <w:rFonts w:ascii="Times New Roman" w:hAnsi="Times New Roman" w:cs="Times New Roman"/>
          <w:spacing w:val="-2"/>
          <w:sz w:val="28"/>
          <w:szCs w:val="28"/>
        </w:rPr>
        <w:t xml:space="preserve">евое назначение, прошлых лет - </w:t>
      </w:r>
      <w:r w:rsidRPr="00E84390">
        <w:rPr>
          <w:rFonts w:ascii="Times New Roman" w:hAnsi="Times New Roman" w:cs="Times New Roman"/>
          <w:spacing w:val="-2"/>
          <w:sz w:val="28"/>
          <w:szCs w:val="28"/>
        </w:rPr>
        <w:t xml:space="preserve">на </w:t>
      </w:r>
      <w:r w:rsidRPr="00E84390">
        <w:rPr>
          <w:rFonts w:ascii="Times New Roman" w:eastAsia="Times New Roman" w:hAnsi="Times New Roman" w:cs="Times New Roman"/>
          <w:spacing w:val="-2"/>
          <w:sz w:val="28"/>
          <w:szCs w:val="28"/>
          <w:lang w:eastAsia="ru-RU"/>
        </w:rPr>
        <w:t xml:space="preserve">159 841,8 </w:t>
      </w:r>
      <w:r w:rsidRPr="00E84390">
        <w:rPr>
          <w:rFonts w:ascii="Times New Roman" w:hAnsi="Times New Roman" w:cs="Times New Roman"/>
          <w:spacing w:val="-2"/>
          <w:sz w:val="28"/>
          <w:szCs w:val="28"/>
        </w:rPr>
        <w:t>тыс. рублей.</w:t>
      </w:r>
      <w:proofErr w:type="gramEnd"/>
    </w:p>
    <w:p w:rsidR="006551C1" w:rsidRPr="00ED49EE" w:rsidRDefault="006551C1" w:rsidP="006551C1">
      <w:pPr>
        <w:spacing w:after="0" w:line="240" w:lineRule="auto"/>
        <w:ind w:firstLine="720"/>
        <w:jc w:val="both"/>
        <w:rPr>
          <w:rFonts w:ascii="Times New Roman" w:hAnsi="Times New Roman" w:cs="Times New Roman"/>
          <w:sz w:val="28"/>
          <w:szCs w:val="28"/>
        </w:rPr>
      </w:pPr>
      <w:r w:rsidRPr="00ED49EE">
        <w:rPr>
          <w:rFonts w:ascii="Times New Roman" w:hAnsi="Times New Roman" w:cs="Times New Roman"/>
          <w:sz w:val="28"/>
          <w:szCs w:val="28"/>
        </w:rPr>
        <w:t xml:space="preserve">Администрирование безвозмездных поступлений осуществляли </w:t>
      </w:r>
      <w:r w:rsidRPr="00ED49EE">
        <w:rPr>
          <w:rFonts w:ascii="Times New Roman" w:hAnsi="Times New Roman" w:cs="Times New Roman"/>
          <w:sz w:val="28"/>
          <w:szCs w:val="28"/>
        </w:rPr>
        <w:br/>
        <w:t>17 администраторов. Информация по безвозмездным поступлениям в областной бюджет по состоянию на 1 июля 2017 года в разрезе администраторов представлена в следующей таблице.</w:t>
      </w:r>
    </w:p>
    <w:p w:rsidR="006551C1" w:rsidRPr="00ED49EE" w:rsidRDefault="006551C1" w:rsidP="006551C1">
      <w:pPr>
        <w:spacing w:after="120" w:line="240" w:lineRule="auto"/>
        <w:jc w:val="right"/>
        <w:rPr>
          <w:rFonts w:ascii="Times New Roman" w:hAnsi="Times New Roman" w:cs="Times New Roman"/>
          <w:sz w:val="24"/>
          <w:szCs w:val="24"/>
        </w:rPr>
      </w:pPr>
      <w:r w:rsidRPr="00ED49EE">
        <w:rPr>
          <w:rFonts w:ascii="Times New Roman" w:hAnsi="Times New Roman" w:cs="Times New Roman"/>
          <w:sz w:val="24"/>
          <w:szCs w:val="24"/>
        </w:rPr>
        <w:t>(</w:t>
      </w:r>
      <w:proofErr w:type="gramStart"/>
      <w:r w:rsidRPr="00ED49EE">
        <w:rPr>
          <w:rFonts w:ascii="Times New Roman" w:hAnsi="Times New Roman" w:cs="Times New Roman"/>
          <w:sz w:val="24"/>
          <w:szCs w:val="24"/>
        </w:rPr>
        <w:t>т</w:t>
      </w:r>
      <w:proofErr w:type="gramEnd"/>
      <w:r w:rsidRPr="00ED49EE">
        <w:rPr>
          <w:rFonts w:ascii="Times New Roman" w:hAnsi="Times New Roman" w:cs="Times New Roman"/>
          <w:sz w:val="24"/>
          <w:szCs w:val="24"/>
        </w:rPr>
        <w:t>ыс. рублей)</w:t>
      </w:r>
    </w:p>
    <w:tbl>
      <w:tblPr>
        <w:tblStyle w:val="a9"/>
        <w:tblW w:w="0" w:type="auto"/>
        <w:tblLayout w:type="fixed"/>
        <w:tblLook w:val="04A0" w:firstRow="1" w:lastRow="0" w:firstColumn="1" w:lastColumn="0" w:noHBand="0" w:noVBand="1"/>
      </w:tblPr>
      <w:tblGrid>
        <w:gridCol w:w="3085"/>
        <w:gridCol w:w="1559"/>
        <w:gridCol w:w="1560"/>
        <w:gridCol w:w="1134"/>
        <w:gridCol w:w="1417"/>
        <w:gridCol w:w="1098"/>
      </w:tblGrid>
      <w:tr w:rsidR="006551C1" w:rsidRPr="00B131DD" w:rsidTr="00A358FA">
        <w:trPr>
          <w:tblHeader/>
        </w:trPr>
        <w:tc>
          <w:tcPr>
            <w:tcW w:w="3085" w:type="dxa"/>
            <w:vAlign w:val="center"/>
          </w:tcPr>
          <w:p w:rsidR="006551C1" w:rsidRPr="005B10F3" w:rsidRDefault="006551C1" w:rsidP="00A358FA">
            <w:pPr>
              <w:tabs>
                <w:tab w:val="left" w:pos="1526"/>
              </w:tabs>
              <w:jc w:val="center"/>
              <w:rPr>
                <w:b/>
                <w:sz w:val="24"/>
                <w:szCs w:val="24"/>
              </w:rPr>
            </w:pPr>
            <w:r w:rsidRPr="005B10F3">
              <w:rPr>
                <w:b/>
                <w:sz w:val="24"/>
                <w:szCs w:val="24"/>
              </w:rPr>
              <w:t>Наименование администраторов доходов областного бюджета</w:t>
            </w:r>
          </w:p>
        </w:tc>
        <w:tc>
          <w:tcPr>
            <w:tcW w:w="1559" w:type="dxa"/>
            <w:vAlign w:val="center"/>
          </w:tcPr>
          <w:p w:rsidR="006551C1" w:rsidRPr="005B10F3" w:rsidRDefault="006551C1" w:rsidP="00A358FA">
            <w:pPr>
              <w:jc w:val="center"/>
              <w:rPr>
                <w:b/>
                <w:sz w:val="24"/>
                <w:szCs w:val="24"/>
              </w:rPr>
            </w:pPr>
            <w:r w:rsidRPr="005B10F3">
              <w:rPr>
                <w:b/>
                <w:sz w:val="24"/>
                <w:szCs w:val="24"/>
              </w:rPr>
              <w:t>План на 2017 год</w:t>
            </w:r>
          </w:p>
        </w:tc>
        <w:tc>
          <w:tcPr>
            <w:tcW w:w="1560" w:type="dxa"/>
            <w:vAlign w:val="center"/>
          </w:tcPr>
          <w:p w:rsidR="006551C1" w:rsidRPr="005B10F3" w:rsidRDefault="006551C1" w:rsidP="00A358FA">
            <w:pPr>
              <w:jc w:val="center"/>
              <w:rPr>
                <w:b/>
                <w:sz w:val="24"/>
                <w:szCs w:val="24"/>
              </w:rPr>
            </w:pPr>
            <w:r w:rsidRPr="005B10F3">
              <w:rPr>
                <w:b/>
                <w:sz w:val="24"/>
                <w:szCs w:val="24"/>
              </w:rPr>
              <w:t xml:space="preserve">Факт </w:t>
            </w:r>
            <w:proofErr w:type="gramStart"/>
            <w:r w:rsidRPr="005B10F3">
              <w:rPr>
                <w:b/>
                <w:sz w:val="24"/>
                <w:szCs w:val="24"/>
              </w:rPr>
              <w:t>за</w:t>
            </w:r>
            <w:proofErr w:type="gramEnd"/>
            <w:r w:rsidRPr="005B10F3">
              <w:rPr>
                <w:b/>
                <w:sz w:val="24"/>
                <w:szCs w:val="24"/>
              </w:rPr>
              <w:t xml:space="preserve"> </w:t>
            </w:r>
          </w:p>
          <w:p w:rsidR="006551C1" w:rsidRPr="005B10F3" w:rsidRDefault="006551C1" w:rsidP="00A358FA">
            <w:pPr>
              <w:jc w:val="center"/>
              <w:rPr>
                <w:b/>
                <w:sz w:val="24"/>
                <w:szCs w:val="24"/>
              </w:rPr>
            </w:pPr>
            <w:r w:rsidRPr="005B10F3">
              <w:rPr>
                <w:b/>
                <w:sz w:val="24"/>
                <w:szCs w:val="24"/>
              </w:rPr>
              <w:t>1 полугодие 2017 года</w:t>
            </w:r>
          </w:p>
        </w:tc>
        <w:tc>
          <w:tcPr>
            <w:tcW w:w="1134" w:type="dxa"/>
            <w:vAlign w:val="center"/>
          </w:tcPr>
          <w:p w:rsidR="006551C1" w:rsidRPr="005B10F3" w:rsidRDefault="006551C1" w:rsidP="00777815">
            <w:pPr>
              <w:tabs>
                <w:tab w:val="left" w:pos="1526"/>
              </w:tabs>
              <w:jc w:val="center"/>
              <w:rPr>
                <w:b/>
                <w:sz w:val="24"/>
                <w:szCs w:val="24"/>
              </w:rPr>
            </w:pPr>
            <w:r w:rsidRPr="005B10F3">
              <w:rPr>
                <w:b/>
                <w:sz w:val="24"/>
                <w:szCs w:val="24"/>
              </w:rPr>
              <w:t>% исполнения</w:t>
            </w:r>
          </w:p>
        </w:tc>
        <w:tc>
          <w:tcPr>
            <w:tcW w:w="1417" w:type="dxa"/>
            <w:vAlign w:val="center"/>
          </w:tcPr>
          <w:p w:rsidR="006551C1" w:rsidRPr="005B10F3" w:rsidRDefault="006551C1" w:rsidP="00A358FA">
            <w:pPr>
              <w:tabs>
                <w:tab w:val="left" w:pos="1526"/>
              </w:tabs>
              <w:jc w:val="center"/>
              <w:rPr>
                <w:b/>
                <w:sz w:val="24"/>
                <w:szCs w:val="24"/>
              </w:rPr>
            </w:pPr>
            <w:r w:rsidRPr="005B10F3">
              <w:rPr>
                <w:b/>
                <w:sz w:val="24"/>
                <w:szCs w:val="24"/>
              </w:rPr>
              <w:t>Удельный вес, %</w:t>
            </w:r>
          </w:p>
        </w:tc>
        <w:tc>
          <w:tcPr>
            <w:tcW w:w="1098" w:type="dxa"/>
            <w:vAlign w:val="center"/>
          </w:tcPr>
          <w:p w:rsidR="006551C1" w:rsidRPr="005B10F3" w:rsidRDefault="006551C1" w:rsidP="00A358FA">
            <w:pPr>
              <w:tabs>
                <w:tab w:val="left" w:pos="1526"/>
              </w:tabs>
              <w:jc w:val="center"/>
              <w:rPr>
                <w:b/>
                <w:sz w:val="24"/>
                <w:szCs w:val="24"/>
              </w:rPr>
            </w:pPr>
            <w:r w:rsidRPr="005B10F3">
              <w:rPr>
                <w:b/>
                <w:sz w:val="24"/>
                <w:szCs w:val="24"/>
              </w:rPr>
              <w:t>2017 г. в % к 2016 г.</w:t>
            </w:r>
          </w:p>
        </w:tc>
      </w:tr>
      <w:tr w:rsidR="006551C1" w:rsidRPr="00B131DD" w:rsidTr="00A358FA">
        <w:tc>
          <w:tcPr>
            <w:tcW w:w="3085" w:type="dxa"/>
          </w:tcPr>
          <w:p w:rsidR="006551C1" w:rsidRPr="005B10F3" w:rsidRDefault="006551C1" w:rsidP="00A358FA">
            <w:pPr>
              <w:rPr>
                <w:sz w:val="24"/>
                <w:szCs w:val="24"/>
              </w:rPr>
            </w:pPr>
            <w:r w:rsidRPr="005B10F3">
              <w:rPr>
                <w:sz w:val="24"/>
                <w:szCs w:val="24"/>
              </w:rPr>
              <w:t xml:space="preserve">(803)  Администрация Губернатора Брянской области и Правительства Брянской области </w:t>
            </w:r>
          </w:p>
        </w:tc>
        <w:tc>
          <w:tcPr>
            <w:tcW w:w="1559" w:type="dxa"/>
            <w:vAlign w:val="center"/>
          </w:tcPr>
          <w:p w:rsidR="006551C1" w:rsidRPr="005B10F3" w:rsidRDefault="006551C1" w:rsidP="00A358FA">
            <w:pPr>
              <w:jc w:val="center"/>
              <w:rPr>
                <w:sz w:val="24"/>
                <w:szCs w:val="24"/>
              </w:rPr>
            </w:pPr>
            <w:r w:rsidRPr="005B10F3">
              <w:rPr>
                <w:sz w:val="24"/>
                <w:szCs w:val="24"/>
              </w:rPr>
              <w:t>10 876,8</w:t>
            </w:r>
          </w:p>
        </w:tc>
        <w:tc>
          <w:tcPr>
            <w:tcW w:w="1560" w:type="dxa"/>
            <w:vAlign w:val="center"/>
          </w:tcPr>
          <w:p w:rsidR="006551C1" w:rsidRPr="005B10F3" w:rsidRDefault="006551C1" w:rsidP="00A358FA">
            <w:pPr>
              <w:jc w:val="center"/>
              <w:rPr>
                <w:sz w:val="24"/>
                <w:szCs w:val="24"/>
              </w:rPr>
            </w:pPr>
            <w:r w:rsidRPr="005B10F3">
              <w:rPr>
                <w:sz w:val="24"/>
                <w:szCs w:val="24"/>
              </w:rPr>
              <w:t>3 782,2</w:t>
            </w:r>
          </w:p>
        </w:tc>
        <w:tc>
          <w:tcPr>
            <w:tcW w:w="1134" w:type="dxa"/>
            <w:vAlign w:val="center"/>
          </w:tcPr>
          <w:p w:rsidR="006551C1" w:rsidRPr="005B10F3" w:rsidRDefault="006551C1" w:rsidP="00A358FA">
            <w:pPr>
              <w:jc w:val="center"/>
              <w:rPr>
                <w:sz w:val="24"/>
                <w:szCs w:val="24"/>
              </w:rPr>
            </w:pPr>
            <w:r w:rsidRPr="005B10F3">
              <w:rPr>
                <w:sz w:val="24"/>
                <w:szCs w:val="24"/>
              </w:rPr>
              <w:t>34,8</w:t>
            </w:r>
          </w:p>
        </w:tc>
        <w:tc>
          <w:tcPr>
            <w:tcW w:w="1417" w:type="dxa"/>
            <w:vAlign w:val="center"/>
          </w:tcPr>
          <w:p w:rsidR="006551C1" w:rsidRPr="005B10F3" w:rsidRDefault="006551C1" w:rsidP="00A358FA">
            <w:pPr>
              <w:jc w:val="center"/>
              <w:rPr>
                <w:sz w:val="24"/>
                <w:szCs w:val="24"/>
              </w:rPr>
            </w:pPr>
            <w:r w:rsidRPr="005B10F3">
              <w:rPr>
                <w:sz w:val="24"/>
                <w:szCs w:val="24"/>
              </w:rPr>
              <w:t>0,03</w:t>
            </w:r>
          </w:p>
        </w:tc>
        <w:tc>
          <w:tcPr>
            <w:tcW w:w="1098" w:type="dxa"/>
            <w:vAlign w:val="center"/>
          </w:tcPr>
          <w:p w:rsidR="006551C1" w:rsidRPr="005B10F3" w:rsidRDefault="006551C1" w:rsidP="00A358FA">
            <w:pPr>
              <w:jc w:val="center"/>
              <w:rPr>
                <w:sz w:val="24"/>
                <w:szCs w:val="24"/>
              </w:rPr>
            </w:pPr>
            <w:r w:rsidRPr="005B10F3">
              <w:rPr>
                <w:sz w:val="24"/>
                <w:szCs w:val="24"/>
              </w:rPr>
              <w:t>49,5</w:t>
            </w:r>
          </w:p>
        </w:tc>
      </w:tr>
      <w:tr w:rsidR="006551C1" w:rsidRPr="00B131DD" w:rsidTr="00A358FA">
        <w:tc>
          <w:tcPr>
            <w:tcW w:w="3085" w:type="dxa"/>
          </w:tcPr>
          <w:p w:rsidR="006551C1" w:rsidRPr="005B10F3" w:rsidRDefault="006551C1" w:rsidP="00A358FA">
            <w:pPr>
              <w:rPr>
                <w:sz w:val="24"/>
                <w:szCs w:val="24"/>
              </w:rPr>
            </w:pPr>
            <w:r w:rsidRPr="005B10F3">
              <w:rPr>
                <w:sz w:val="24"/>
                <w:szCs w:val="24"/>
              </w:rPr>
              <w:t>(805)  Управление ветеринарии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w:t>
            </w:r>
          </w:p>
        </w:tc>
        <w:tc>
          <w:tcPr>
            <w:tcW w:w="1560" w:type="dxa"/>
            <w:vAlign w:val="center"/>
          </w:tcPr>
          <w:p w:rsidR="006551C1" w:rsidRPr="005B10F3" w:rsidRDefault="006551C1" w:rsidP="00A358FA">
            <w:pPr>
              <w:jc w:val="center"/>
              <w:rPr>
                <w:sz w:val="24"/>
                <w:szCs w:val="24"/>
              </w:rPr>
            </w:pPr>
            <w:r w:rsidRPr="005B10F3">
              <w:rPr>
                <w:sz w:val="24"/>
                <w:szCs w:val="24"/>
              </w:rPr>
              <w:t>38,2</w:t>
            </w:r>
          </w:p>
        </w:tc>
        <w:tc>
          <w:tcPr>
            <w:tcW w:w="1134" w:type="dxa"/>
            <w:vAlign w:val="center"/>
          </w:tcPr>
          <w:p w:rsidR="006551C1" w:rsidRPr="005B10F3" w:rsidRDefault="006551C1" w:rsidP="00A358FA">
            <w:pPr>
              <w:jc w:val="center"/>
              <w:rPr>
                <w:sz w:val="24"/>
                <w:szCs w:val="24"/>
              </w:rPr>
            </w:pPr>
            <w:r w:rsidRPr="005B10F3">
              <w:rPr>
                <w:sz w:val="24"/>
                <w:szCs w:val="24"/>
              </w:rPr>
              <w:t>-</w:t>
            </w:r>
          </w:p>
        </w:tc>
        <w:tc>
          <w:tcPr>
            <w:tcW w:w="1417" w:type="dxa"/>
            <w:vAlign w:val="center"/>
          </w:tcPr>
          <w:p w:rsidR="006551C1" w:rsidRPr="005B10F3" w:rsidRDefault="007362D6" w:rsidP="00A358FA">
            <w:pPr>
              <w:jc w:val="center"/>
              <w:rPr>
                <w:sz w:val="24"/>
                <w:szCs w:val="24"/>
              </w:rPr>
            </w:pPr>
            <w:r>
              <w:rPr>
                <w:sz w:val="24"/>
                <w:szCs w:val="24"/>
              </w:rPr>
              <w:t>0,0</w:t>
            </w:r>
          </w:p>
        </w:tc>
        <w:tc>
          <w:tcPr>
            <w:tcW w:w="1098" w:type="dxa"/>
            <w:vAlign w:val="center"/>
          </w:tcPr>
          <w:p w:rsidR="006551C1" w:rsidRPr="005B10F3" w:rsidRDefault="006551C1" w:rsidP="00A358FA">
            <w:pPr>
              <w:jc w:val="center"/>
              <w:rPr>
                <w:sz w:val="24"/>
                <w:szCs w:val="24"/>
              </w:rPr>
            </w:pPr>
            <w:r w:rsidRPr="005B10F3">
              <w:rPr>
                <w:sz w:val="24"/>
                <w:szCs w:val="24"/>
              </w:rPr>
              <w:t>-</w:t>
            </w:r>
          </w:p>
        </w:tc>
      </w:tr>
      <w:tr w:rsidR="006551C1" w:rsidRPr="00B131DD" w:rsidTr="00A358FA">
        <w:tc>
          <w:tcPr>
            <w:tcW w:w="3085" w:type="dxa"/>
          </w:tcPr>
          <w:p w:rsidR="006551C1" w:rsidRPr="005B10F3" w:rsidRDefault="006551C1" w:rsidP="00A358FA">
            <w:pPr>
              <w:rPr>
                <w:sz w:val="24"/>
                <w:szCs w:val="24"/>
              </w:rPr>
            </w:pPr>
            <w:r w:rsidRPr="005B10F3">
              <w:rPr>
                <w:sz w:val="24"/>
                <w:szCs w:val="24"/>
              </w:rPr>
              <w:t>(808)  Департамент природных ресурсов и экологии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11 392,8</w:t>
            </w:r>
          </w:p>
        </w:tc>
        <w:tc>
          <w:tcPr>
            <w:tcW w:w="1560" w:type="dxa"/>
            <w:vAlign w:val="center"/>
          </w:tcPr>
          <w:p w:rsidR="006551C1" w:rsidRPr="005B10F3" w:rsidRDefault="006551C1" w:rsidP="00A358FA">
            <w:pPr>
              <w:jc w:val="center"/>
              <w:rPr>
                <w:sz w:val="24"/>
                <w:szCs w:val="24"/>
              </w:rPr>
            </w:pPr>
            <w:r w:rsidRPr="005B10F3">
              <w:rPr>
                <w:sz w:val="24"/>
                <w:szCs w:val="24"/>
              </w:rPr>
              <w:t>754,6</w:t>
            </w:r>
          </w:p>
        </w:tc>
        <w:tc>
          <w:tcPr>
            <w:tcW w:w="1134" w:type="dxa"/>
            <w:vAlign w:val="center"/>
          </w:tcPr>
          <w:p w:rsidR="006551C1" w:rsidRPr="005B10F3" w:rsidRDefault="006551C1" w:rsidP="00A358FA">
            <w:pPr>
              <w:jc w:val="center"/>
              <w:rPr>
                <w:sz w:val="24"/>
                <w:szCs w:val="24"/>
              </w:rPr>
            </w:pPr>
            <w:r w:rsidRPr="005B10F3">
              <w:rPr>
                <w:sz w:val="24"/>
                <w:szCs w:val="24"/>
              </w:rPr>
              <w:t>6,6</w:t>
            </w:r>
          </w:p>
        </w:tc>
        <w:tc>
          <w:tcPr>
            <w:tcW w:w="1417" w:type="dxa"/>
            <w:vAlign w:val="center"/>
          </w:tcPr>
          <w:p w:rsidR="006551C1" w:rsidRPr="005B10F3" w:rsidRDefault="006551C1" w:rsidP="00A358FA">
            <w:pPr>
              <w:jc w:val="center"/>
              <w:rPr>
                <w:sz w:val="24"/>
                <w:szCs w:val="24"/>
              </w:rPr>
            </w:pPr>
            <w:r w:rsidRPr="005B10F3">
              <w:rPr>
                <w:sz w:val="24"/>
                <w:szCs w:val="24"/>
              </w:rPr>
              <w:t>0,01</w:t>
            </w:r>
          </w:p>
        </w:tc>
        <w:tc>
          <w:tcPr>
            <w:tcW w:w="1098" w:type="dxa"/>
            <w:vAlign w:val="center"/>
          </w:tcPr>
          <w:p w:rsidR="006551C1" w:rsidRPr="005B10F3" w:rsidRDefault="006551C1" w:rsidP="00A358FA">
            <w:pPr>
              <w:jc w:val="center"/>
              <w:rPr>
                <w:sz w:val="24"/>
                <w:szCs w:val="24"/>
              </w:rPr>
            </w:pPr>
            <w:r w:rsidRPr="005B10F3">
              <w:rPr>
                <w:sz w:val="24"/>
                <w:szCs w:val="24"/>
              </w:rPr>
              <w:t>130,0</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(811)  Департамент внутренней политики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w:t>
            </w:r>
          </w:p>
        </w:tc>
        <w:tc>
          <w:tcPr>
            <w:tcW w:w="1560" w:type="dxa"/>
            <w:vAlign w:val="center"/>
          </w:tcPr>
          <w:p w:rsidR="006551C1" w:rsidRPr="005B10F3" w:rsidRDefault="006551C1" w:rsidP="00A358FA">
            <w:pPr>
              <w:jc w:val="center"/>
              <w:rPr>
                <w:sz w:val="24"/>
                <w:szCs w:val="24"/>
              </w:rPr>
            </w:pPr>
            <w:r w:rsidRPr="005B10F3">
              <w:rPr>
                <w:sz w:val="24"/>
                <w:szCs w:val="24"/>
              </w:rPr>
              <w:t>0,4</w:t>
            </w:r>
          </w:p>
        </w:tc>
        <w:tc>
          <w:tcPr>
            <w:tcW w:w="1134" w:type="dxa"/>
            <w:vAlign w:val="center"/>
          </w:tcPr>
          <w:p w:rsidR="006551C1" w:rsidRPr="005B10F3" w:rsidRDefault="006551C1" w:rsidP="00A358FA">
            <w:pPr>
              <w:jc w:val="center"/>
              <w:rPr>
                <w:sz w:val="24"/>
                <w:szCs w:val="24"/>
              </w:rPr>
            </w:pPr>
            <w:r w:rsidRPr="005B10F3">
              <w:rPr>
                <w:sz w:val="24"/>
                <w:szCs w:val="24"/>
              </w:rPr>
              <w:t>-</w:t>
            </w:r>
          </w:p>
        </w:tc>
        <w:tc>
          <w:tcPr>
            <w:tcW w:w="1417" w:type="dxa"/>
            <w:vAlign w:val="center"/>
          </w:tcPr>
          <w:p w:rsidR="006551C1" w:rsidRPr="005B10F3" w:rsidRDefault="007362D6" w:rsidP="00A358FA">
            <w:pPr>
              <w:jc w:val="center"/>
              <w:rPr>
                <w:sz w:val="24"/>
                <w:szCs w:val="24"/>
              </w:rPr>
            </w:pPr>
            <w:r>
              <w:rPr>
                <w:sz w:val="24"/>
                <w:szCs w:val="24"/>
              </w:rPr>
              <w:t>0,0</w:t>
            </w:r>
          </w:p>
        </w:tc>
        <w:tc>
          <w:tcPr>
            <w:tcW w:w="1098" w:type="dxa"/>
            <w:vAlign w:val="center"/>
          </w:tcPr>
          <w:p w:rsidR="006551C1" w:rsidRPr="005B10F3" w:rsidRDefault="006551C1" w:rsidP="00A358FA">
            <w:pPr>
              <w:jc w:val="center"/>
              <w:rPr>
                <w:sz w:val="24"/>
                <w:szCs w:val="24"/>
              </w:rPr>
            </w:pPr>
            <w:r w:rsidRPr="005B10F3">
              <w:rPr>
                <w:sz w:val="24"/>
                <w:szCs w:val="24"/>
              </w:rPr>
              <w:t>-</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(812)  Департамент топливно-энергетического комплекса и жилищно-коммунального хозяйства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270 485,5</w:t>
            </w:r>
          </w:p>
        </w:tc>
        <w:tc>
          <w:tcPr>
            <w:tcW w:w="1560" w:type="dxa"/>
            <w:vAlign w:val="center"/>
          </w:tcPr>
          <w:p w:rsidR="006551C1" w:rsidRPr="005B10F3" w:rsidRDefault="006551C1" w:rsidP="00A358FA">
            <w:pPr>
              <w:jc w:val="center"/>
              <w:rPr>
                <w:sz w:val="24"/>
                <w:szCs w:val="24"/>
              </w:rPr>
            </w:pPr>
            <w:r w:rsidRPr="005B10F3">
              <w:rPr>
                <w:sz w:val="24"/>
                <w:szCs w:val="24"/>
              </w:rPr>
              <w:t>259 054,5</w:t>
            </w:r>
          </w:p>
        </w:tc>
        <w:tc>
          <w:tcPr>
            <w:tcW w:w="1134" w:type="dxa"/>
            <w:vAlign w:val="center"/>
          </w:tcPr>
          <w:p w:rsidR="006551C1" w:rsidRPr="005B10F3" w:rsidRDefault="006551C1" w:rsidP="00A358FA">
            <w:pPr>
              <w:jc w:val="center"/>
              <w:rPr>
                <w:sz w:val="24"/>
                <w:szCs w:val="24"/>
              </w:rPr>
            </w:pPr>
            <w:r w:rsidRPr="005B10F3">
              <w:rPr>
                <w:sz w:val="24"/>
                <w:szCs w:val="24"/>
              </w:rPr>
              <w:t>95,8</w:t>
            </w:r>
          </w:p>
        </w:tc>
        <w:tc>
          <w:tcPr>
            <w:tcW w:w="1417" w:type="dxa"/>
            <w:vAlign w:val="center"/>
          </w:tcPr>
          <w:p w:rsidR="006551C1" w:rsidRPr="005B10F3" w:rsidRDefault="007362D6" w:rsidP="00A358FA">
            <w:pPr>
              <w:jc w:val="center"/>
              <w:rPr>
                <w:sz w:val="24"/>
                <w:szCs w:val="24"/>
              </w:rPr>
            </w:pPr>
            <w:r>
              <w:rPr>
                <w:sz w:val="24"/>
                <w:szCs w:val="24"/>
              </w:rPr>
              <w:t>1,9</w:t>
            </w:r>
          </w:p>
        </w:tc>
        <w:tc>
          <w:tcPr>
            <w:tcW w:w="1098" w:type="dxa"/>
            <w:vAlign w:val="center"/>
          </w:tcPr>
          <w:p w:rsidR="006551C1" w:rsidRPr="005B10F3" w:rsidRDefault="006551C1" w:rsidP="00A358FA">
            <w:pPr>
              <w:jc w:val="center"/>
              <w:rPr>
                <w:sz w:val="24"/>
                <w:szCs w:val="24"/>
              </w:rPr>
            </w:pPr>
            <w:r w:rsidRPr="005B10F3">
              <w:rPr>
                <w:sz w:val="24"/>
                <w:szCs w:val="24"/>
              </w:rPr>
              <w:t>307,2</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(814)  Департамент здравоохранения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335 234,8</w:t>
            </w:r>
          </w:p>
        </w:tc>
        <w:tc>
          <w:tcPr>
            <w:tcW w:w="1560" w:type="dxa"/>
            <w:vAlign w:val="center"/>
          </w:tcPr>
          <w:p w:rsidR="006551C1" w:rsidRPr="005B10F3" w:rsidRDefault="006551C1" w:rsidP="00A358FA">
            <w:pPr>
              <w:jc w:val="center"/>
              <w:rPr>
                <w:sz w:val="24"/>
                <w:szCs w:val="24"/>
              </w:rPr>
            </w:pPr>
            <w:r w:rsidRPr="005B10F3">
              <w:rPr>
                <w:sz w:val="24"/>
                <w:szCs w:val="24"/>
              </w:rPr>
              <w:t>141 096,5</w:t>
            </w:r>
          </w:p>
        </w:tc>
        <w:tc>
          <w:tcPr>
            <w:tcW w:w="1134" w:type="dxa"/>
            <w:vAlign w:val="center"/>
          </w:tcPr>
          <w:p w:rsidR="006551C1" w:rsidRPr="005B10F3" w:rsidRDefault="006551C1" w:rsidP="00A358FA">
            <w:pPr>
              <w:jc w:val="center"/>
              <w:rPr>
                <w:sz w:val="24"/>
                <w:szCs w:val="24"/>
              </w:rPr>
            </w:pPr>
            <w:r w:rsidRPr="005B10F3">
              <w:rPr>
                <w:sz w:val="24"/>
                <w:szCs w:val="24"/>
              </w:rPr>
              <w:t>42,1</w:t>
            </w:r>
          </w:p>
        </w:tc>
        <w:tc>
          <w:tcPr>
            <w:tcW w:w="1417" w:type="dxa"/>
            <w:vAlign w:val="center"/>
          </w:tcPr>
          <w:p w:rsidR="006551C1" w:rsidRPr="005B10F3" w:rsidRDefault="007362D6" w:rsidP="00A358FA">
            <w:pPr>
              <w:jc w:val="center"/>
              <w:rPr>
                <w:sz w:val="24"/>
                <w:szCs w:val="24"/>
              </w:rPr>
            </w:pPr>
            <w:r>
              <w:rPr>
                <w:sz w:val="24"/>
                <w:szCs w:val="24"/>
              </w:rPr>
              <w:t>1,0</w:t>
            </w:r>
          </w:p>
        </w:tc>
        <w:tc>
          <w:tcPr>
            <w:tcW w:w="1098" w:type="dxa"/>
            <w:vAlign w:val="center"/>
          </w:tcPr>
          <w:p w:rsidR="006551C1" w:rsidRPr="005B10F3" w:rsidRDefault="006551C1" w:rsidP="00A358FA">
            <w:pPr>
              <w:jc w:val="center"/>
              <w:rPr>
                <w:sz w:val="24"/>
                <w:szCs w:val="24"/>
              </w:rPr>
            </w:pPr>
            <w:r w:rsidRPr="005B10F3">
              <w:rPr>
                <w:sz w:val="24"/>
                <w:szCs w:val="24"/>
              </w:rPr>
              <w:t>78,4</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(815)  Департамент культуры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34 765,8</w:t>
            </w:r>
          </w:p>
        </w:tc>
        <w:tc>
          <w:tcPr>
            <w:tcW w:w="1560" w:type="dxa"/>
            <w:vAlign w:val="center"/>
          </w:tcPr>
          <w:p w:rsidR="006551C1" w:rsidRPr="005B10F3" w:rsidRDefault="006551C1" w:rsidP="00A358FA">
            <w:pPr>
              <w:jc w:val="center"/>
              <w:rPr>
                <w:sz w:val="24"/>
                <w:szCs w:val="24"/>
              </w:rPr>
            </w:pPr>
            <w:r w:rsidRPr="005B10F3">
              <w:rPr>
                <w:sz w:val="24"/>
                <w:szCs w:val="24"/>
              </w:rPr>
              <w:t>36 328,1</w:t>
            </w:r>
          </w:p>
        </w:tc>
        <w:tc>
          <w:tcPr>
            <w:tcW w:w="1134" w:type="dxa"/>
            <w:vAlign w:val="center"/>
          </w:tcPr>
          <w:p w:rsidR="006551C1" w:rsidRPr="005B10F3" w:rsidRDefault="006551C1" w:rsidP="00A358FA">
            <w:pPr>
              <w:jc w:val="center"/>
              <w:rPr>
                <w:sz w:val="24"/>
                <w:szCs w:val="24"/>
              </w:rPr>
            </w:pPr>
            <w:r w:rsidRPr="005B10F3">
              <w:rPr>
                <w:sz w:val="24"/>
                <w:szCs w:val="24"/>
              </w:rPr>
              <w:t>104,5</w:t>
            </w:r>
          </w:p>
        </w:tc>
        <w:tc>
          <w:tcPr>
            <w:tcW w:w="1417" w:type="dxa"/>
            <w:vAlign w:val="center"/>
          </w:tcPr>
          <w:p w:rsidR="006551C1" w:rsidRPr="005B10F3" w:rsidRDefault="007362D6" w:rsidP="00A358FA">
            <w:pPr>
              <w:jc w:val="center"/>
              <w:rPr>
                <w:sz w:val="24"/>
                <w:szCs w:val="24"/>
              </w:rPr>
            </w:pPr>
            <w:r>
              <w:rPr>
                <w:sz w:val="24"/>
                <w:szCs w:val="24"/>
              </w:rPr>
              <w:t>0,3</w:t>
            </w:r>
          </w:p>
        </w:tc>
        <w:tc>
          <w:tcPr>
            <w:tcW w:w="1098" w:type="dxa"/>
            <w:vAlign w:val="center"/>
          </w:tcPr>
          <w:p w:rsidR="006551C1" w:rsidRPr="005B10F3" w:rsidRDefault="006551C1" w:rsidP="00A358FA">
            <w:pPr>
              <w:jc w:val="center"/>
              <w:rPr>
                <w:sz w:val="24"/>
                <w:szCs w:val="24"/>
              </w:rPr>
            </w:pPr>
            <w:r w:rsidRPr="005B10F3">
              <w:rPr>
                <w:sz w:val="24"/>
                <w:szCs w:val="24"/>
              </w:rPr>
              <w:t>в 1325,8 раз</w:t>
            </w:r>
          </w:p>
        </w:tc>
      </w:tr>
      <w:tr w:rsidR="006551C1" w:rsidRPr="00B131DD" w:rsidTr="00A358FA">
        <w:tc>
          <w:tcPr>
            <w:tcW w:w="3085" w:type="dxa"/>
          </w:tcPr>
          <w:p w:rsidR="006551C1" w:rsidRPr="005B10F3" w:rsidRDefault="006551C1" w:rsidP="00A358FA">
            <w:pPr>
              <w:rPr>
                <w:sz w:val="24"/>
                <w:szCs w:val="24"/>
              </w:rPr>
            </w:pPr>
            <w:r w:rsidRPr="005B10F3">
              <w:rPr>
                <w:sz w:val="24"/>
                <w:szCs w:val="24"/>
              </w:rPr>
              <w:t xml:space="preserve">(816)  Департамент образования и науки </w:t>
            </w:r>
            <w:r w:rsidRPr="005B10F3">
              <w:rPr>
                <w:sz w:val="24"/>
                <w:szCs w:val="24"/>
              </w:rPr>
              <w:lastRenderedPageBreak/>
              <w:t>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lastRenderedPageBreak/>
              <w:t>620 487,8</w:t>
            </w:r>
          </w:p>
        </w:tc>
        <w:tc>
          <w:tcPr>
            <w:tcW w:w="1560" w:type="dxa"/>
            <w:vAlign w:val="center"/>
          </w:tcPr>
          <w:p w:rsidR="006551C1" w:rsidRPr="005B10F3" w:rsidRDefault="006551C1" w:rsidP="00A358FA">
            <w:pPr>
              <w:jc w:val="center"/>
              <w:rPr>
                <w:sz w:val="24"/>
                <w:szCs w:val="24"/>
              </w:rPr>
            </w:pPr>
            <w:r w:rsidRPr="005B10F3">
              <w:rPr>
                <w:sz w:val="24"/>
                <w:szCs w:val="24"/>
              </w:rPr>
              <w:t>275 909,6</w:t>
            </w:r>
          </w:p>
        </w:tc>
        <w:tc>
          <w:tcPr>
            <w:tcW w:w="1134" w:type="dxa"/>
            <w:vAlign w:val="center"/>
          </w:tcPr>
          <w:p w:rsidR="006551C1" w:rsidRPr="005B10F3" w:rsidRDefault="006551C1" w:rsidP="00A358FA">
            <w:pPr>
              <w:jc w:val="center"/>
              <w:rPr>
                <w:sz w:val="24"/>
                <w:szCs w:val="24"/>
              </w:rPr>
            </w:pPr>
            <w:r w:rsidRPr="005B10F3">
              <w:rPr>
                <w:sz w:val="24"/>
                <w:szCs w:val="24"/>
              </w:rPr>
              <w:t>44,5</w:t>
            </w:r>
          </w:p>
        </w:tc>
        <w:tc>
          <w:tcPr>
            <w:tcW w:w="1417" w:type="dxa"/>
            <w:vAlign w:val="center"/>
          </w:tcPr>
          <w:p w:rsidR="006551C1" w:rsidRPr="005B10F3" w:rsidRDefault="007362D6" w:rsidP="00A358FA">
            <w:pPr>
              <w:jc w:val="center"/>
              <w:rPr>
                <w:sz w:val="24"/>
                <w:szCs w:val="24"/>
              </w:rPr>
            </w:pPr>
            <w:r>
              <w:rPr>
                <w:sz w:val="24"/>
                <w:szCs w:val="24"/>
              </w:rPr>
              <w:t>2,0</w:t>
            </w:r>
          </w:p>
        </w:tc>
        <w:tc>
          <w:tcPr>
            <w:tcW w:w="1098" w:type="dxa"/>
            <w:vAlign w:val="center"/>
          </w:tcPr>
          <w:p w:rsidR="006551C1" w:rsidRPr="005B10F3" w:rsidRDefault="006551C1" w:rsidP="00A358FA">
            <w:pPr>
              <w:jc w:val="center"/>
              <w:rPr>
                <w:sz w:val="24"/>
                <w:szCs w:val="24"/>
              </w:rPr>
            </w:pPr>
            <w:r w:rsidRPr="005B10F3">
              <w:rPr>
                <w:sz w:val="24"/>
                <w:szCs w:val="24"/>
              </w:rPr>
              <w:t>-1390,7</w:t>
            </w:r>
          </w:p>
        </w:tc>
      </w:tr>
      <w:tr w:rsidR="006551C1" w:rsidRPr="00B131DD" w:rsidTr="00A358FA">
        <w:tc>
          <w:tcPr>
            <w:tcW w:w="3085" w:type="dxa"/>
          </w:tcPr>
          <w:p w:rsidR="006551C1" w:rsidRPr="005B10F3" w:rsidRDefault="006551C1" w:rsidP="00A358FA">
            <w:pPr>
              <w:rPr>
                <w:sz w:val="24"/>
                <w:szCs w:val="24"/>
              </w:rPr>
            </w:pPr>
            <w:r w:rsidRPr="005B10F3">
              <w:rPr>
                <w:sz w:val="24"/>
                <w:szCs w:val="24"/>
              </w:rPr>
              <w:lastRenderedPageBreak/>
              <w:t>(817)  Департамент сельского хозяйства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10 180 325,8</w:t>
            </w:r>
          </w:p>
        </w:tc>
        <w:tc>
          <w:tcPr>
            <w:tcW w:w="1560" w:type="dxa"/>
            <w:vAlign w:val="center"/>
          </w:tcPr>
          <w:p w:rsidR="006551C1" w:rsidRPr="005B10F3" w:rsidRDefault="006551C1" w:rsidP="00A358FA">
            <w:pPr>
              <w:jc w:val="center"/>
              <w:rPr>
                <w:sz w:val="24"/>
                <w:szCs w:val="24"/>
              </w:rPr>
            </w:pPr>
            <w:r w:rsidRPr="005B10F3">
              <w:rPr>
                <w:sz w:val="24"/>
                <w:szCs w:val="24"/>
              </w:rPr>
              <w:t>4 875 573,7</w:t>
            </w:r>
          </w:p>
        </w:tc>
        <w:tc>
          <w:tcPr>
            <w:tcW w:w="1134" w:type="dxa"/>
            <w:vAlign w:val="center"/>
          </w:tcPr>
          <w:p w:rsidR="006551C1" w:rsidRPr="005B10F3" w:rsidRDefault="006551C1" w:rsidP="00A358FA">
            <w:pPr>
              <w:jc w:val="center"/>
              <w:rPr>
                <w:sz w:val="24"/>
                <w:szCs w:val="24"/>
              </w:rPr>
            </w:pPr>
            <w:r w:rsidRPr="005B10F3">
              <w:rPr>
                <w:sz w:val="24"/>
                <w:szCs w:val="24"/>
              </w:rPr>
              <w:t>47,9</w:t>
            </w:r>
          </w:p>
        </w:tc>
        <w:tc>
          <w:tcPr>
            <w:tcW w:w="1417" w:type="dxa"/>
            <w:vAlign w:val="center"/>
          </w:tcPr>
          <w:p w:rsidR="006551C1" w:rsidRPr="005B10F3" w:rsidRDefault="007362D6" w:rsidP="00A358FA">
            <w:pPr>
              <w:jc w:val="center"/>
              <w:rPr>
                <w:sz w:val="24"/>
                <w:szCs w:val="24"/>
              </w:rPr>
            </w:pPr>
            <w:r>
              <w:rPr>
                <w:sz w:val="24"/>
                <w:szCs w:val="24"/>
              </w:rPr>
              <w:t>35,9</w:t>
            </w:r>
          </w:p>
        </w:tc>
        <w:tc>
          <w:tcPr>
            <w:tcW w:w="1098" w:type="dxa"/>
            <w:vAlign w:val="center"/>
          </w:tcPr>
          <w:p w:rsidR="006551C1" w:rsidRPr="005B10F3" w:rsidRDefault="006551C1" w:rsidP="00A358FA">
            <w:pPr>
              <w:jc w:val="center"/>
              <w:rPr>
                <w:sz w:val="24"/>
                <w:szCs w:val="24"/>
              </w:rPr>
            </w:pPr>
            <w:r w:rsidRPr="005B10F3">
              <w:rPr>
                <w:sz w:val="24"/>
                <w:szCs w:val="24"/>
              </w:rPr>
              <w:t>79,8</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(818)  Департамент финансов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11 002 983,2</w:t>
            </w:r>
          </w:p>
        </w:tc>
        <w:tc>
          <w:tcPr>
            <w:tcW w:w="1560" w:type="dxa"/>
            <w:vAlign w:val="center"/>
          </w:tcPr>
          <w:p w:rsidR="006551C1" w:rsidRPr="005B10F3" w:rsidRDefault="006551C1" w:rsidP="00A358FA">
            <w:pPr>
              <w:jc w:val="center"/>
              <w:rPr>
                <w:sz w:val="24"/>
                <w:szCs w:val="24"/>
              </w:rPr>
            </w:pPr>
            <w:r w:rsidRPr="005B10F3">
              <w:rPr>
                <w:sz w:val="24"/>
                <w:szCs w:val="24"/>
              </w:rPr>
              <w:t>5 400 444,1</w:t>
            </w:r>
          </w:p>
        </w:tc>
        <w:tc>
          <w:tcPr>
            <w:tcW w:w="1134" w:type="dxa"/>
            <w:vAlign w:val="center"/>
          </w:tcPr>
          <w:p w:rsidR="006551C1" w:rsidRPr="005B10F3" w:rsidRDefault="006551C1" w:rsidP="00A358FA">
            <w:pPr>
              <w:jc w:val="center"/>
              <w:rPr>
                <w:sz w:val="24"/>
                <w:szCs w:val="24"/>
              </w:rPr>
            </w:pPr>
            <w:r w:rsidRPr="005B10F3">
              <w:rPr>
                <w:sz w:val="24"/>
                <w:szCs w:val="24"/>
              </w:rPr>
              <w:t>49,1</w:t>
            </w:r>
          </w:p>
        </w:tc>
        <w:tc>
          <w:tcPr>
            <w:tcW w:w="1417" w:type="dxa"/>
            <w:vAlign w:val="center"/>
          </w:tcPr>
          <w:p w:rsidR="006551C1" w:rsidRPr="005B10F3" w:rsidRDefault="007362D6" w:rsidP="00A358FA">
            <w:pPr>
              <w:jc w:val="center"/>
              <w:rPr>
                <w:sz w:val="24"/>
                <w:szCs w:val="24"/>
              </w:rPr>
            </w:pPr>
            <w:r>
              <w:rPr>
                <w:sz w:val="24"/>
                <w:szCs w:val="24"/>
              </w:rPr>
              <w:t>39,8</w:t>
            </w:r>
          </w:p>
        </w:tc>
        <w:tc>
          <w:tcPr>
            <w:tcW w:w="1098" w:type="dxa"/>
            <w:vAlign w:val="center"/>
          </w:tcPr>
          <w:p w:rsidR="006551C1" w:rsidRPr="005B10F3" w:rsidRDefault="006551C1" w:rsidP="00A358FA">
            <w:pPr>
              <w:jc w:val="center"/>
              <w:rPr>
                <w:sz w:val="24"/>
                <w:szCs w:val="24"/>
              </w:rPr>
            </w:pPr>
            <w:r w:rsidRPr="005B10F3">
              <w:rPr>
                <w:sz w:val="24"/>
                <w:szCs w:val="24"/>
              </w:rPr>
              <w:t>113,0</w:t>
            </w:r>
          </w:p>
        </w:tc>
      </w:tr>
      <w:tr w:rsidR="006551C1" w:rsidRPr="00B131DD" w:rsidTr="00A358FA">
        <w:tc>
          <w:tcPr>
            <w:tcW w:w="3085" w:type="dxa"/>
          </w:tcPr>
          <w:p w:rsidR="006551C1" w:rsidRPr="005B10F3" w:rsidRDefault="006551C1" w:rsidP="00A358FA">
            <w:pPr>
              <w:rPr>
                <w:sz w:val="24"/>
                <w:szCs w:val="24"/>
              </w:rPr>
            </w:pPr>
            <w:r w:rsidRPr="005B10F3">
              <w:rPr>
                <w:sz w:val="24"/>
                <w:szCs w:val="24"/>
              </w:rPr>
              <w:t>(819)  Департамент строительства и архитектуры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592 677,0</w:t>
            </w:r>
          </w:p>
        </w:tc>
        <w:tc>
          <w:tcPr>
            <w:tcW w:w="1560" w:type="dxa"/>
            <w:vAlign w:val="center"/>
          </w:tcPr>
          <w:p w:rsidR="006551C1" w:rsidRPr="005B10F3" w:rsidRDefault="006551C1" w:rsidP="00A358FA">
            <w:pPr>
              <w:jc w:val="center"/>
              <w:rPr>
                <w:sz w:val="24"/>
                <w:szCs w:val="24"/>
              </w:rPr>
            </w:pPr>
            <w:r w:rsidRPr="005B10F3">
              <w:rPr>
                <w:sz w:val="24"/>
                <w:szCs w:val="24"/>
              </w:rPr>
              <w:t>-84 635,7</w:t>
            </w:r>
          </w:p>
        </w:tc>
        <w:tc>
          <w:tcPr>
            <w:tcW w:w="1134" w:type="dxa"/>
            <w:vAlign w:val="center"/>
          </w:tcPr>
          <w:p w:rsidR="006551C1" w:rsidRPr="005B10F3" w:rsidRDefault="006551C1" w:rsidP="00A358FA">
            <w:pPr>
              <w:jc w:val="center"/>
              <w:rPr>
                <w:sz w:val="24"/>
                <w:szCs w:val="24"/>
              </w:rPr>
            </w:pPr>
            <w:r w:rsidRPr="005B10F3">
              <w:rPr>
                <w:sz w:val="24"/>
                <w:szCs w:val="24"/>
              </w:rPr>
              <w:t>-14,3</w:t>
            </w:r>
          </w:p>
        </w:tc>
        <w:tc>
          <w:tcPr>
            <w:tcW w:w="1417" w:type="dxa"/>
            <w:vAlign w:val="center"/>
          </w:tcPr>
          <w:p w:rsidR="006551C1" w:rsidRPr="005B10F3" w:rsidRDefault="007362D6" w:rsidP="00A358FA">
            <w:pPr>
              <w:jc w:val="center"/>
              <w:rPr>
                <w:sz w:val="24"/>
                <w:szCs w:val="24"/>
              </w:rPr>
            </w:pPr>
            <w:r>
              <w:rPr>
                <w:sz w:val="24"/>
                <w:szCs w:val="24"/>
              </w:rPr>
              <w:t>-0,6</w:t>
            </w:r>
          </w:p>
        </w:tc>
        <w:tc>
          <w:tcPr>
            <w:tcW w:w="1098" w:type="dxa"/>
            <w:vAlign w:val="center"/>
          </w:tcPr>
          <w:p w:rsidR="006551C1" w:rsidRPr="005B10F3" w:rsidRDefault="006551C1" w:rsidP="00A358FA">
            <w:pPr>
              <w:jc w:val="center"/>
              <w:rPr>
                <w:sz w:val="24"/>
                <w:szCs w:val="24"/>
              </w:rPr>
            </w:pPr>
            <w:r w:rsidRPr="005B10F3">
              <w:rPr>
                <w:sz w:val="24"/>
                <w:szCs w:val="24"/>
              </w:rPr>
              <w:t>-54,9</w:t>
            </w:r>
          </w:p>
        </w:tc>
      </w:tr>
      <w:tr w:rsidR="006551C1" w:rsidRPr="00B131DD" w:rsidTr="00A358FA">
        <w:tc>
          <w:tcPr>
            <w:tcW w:w="3085" w:type="dxa"/>
          </w:tcPr>
          <w:p w:rsidR="006551C1" w:rsidRPr="005B10F3" w:rsidRDefault="006551C1" w:rsidP="00A358FA">
            <w:pPr>
              <w:rPr>
                <w:sz w:val="24"/>
                <w:szCs w:val="24"/>
              </w:rPr>
            </w:pPr>
            <w:r w:rsidRPr="005B10F3">
              <w:rPr>
                <w:sz w:val="24"/>
                <w:szCs w:val="24"/>
              </w:rPr>
              <w:t>(821)  Департамент семьи, социальной и демографической политики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5 875 882,2</w:t>
            </w:r>
          </w:p>
        </w:tc>
        <w:tc>
          <w:tcPr>
            <w:tcW w:w="1560" w:type="dxa"/>
            <w:vAlign w:val="center"/>
          </w:tcPr>
          <w:p w:rsidR="006551C1" w:rsidRPr="005B10F3" w:rsidRDefault="006551C1" w:rsidP="00A358FA">
            <w:pPr>
              <w:jc w:val="center"/>
              <w:rPr>
                <w:sz w:val="24"/>
                <w:szCs w:val="24"/>
              </w:rPr>
            </w:pPr>
            <w:r w:rsidRPr="005B10F3">
              <w:rPr>
                <w:sz w:val="24"/>
                <w:szCs w:val="24"/>
              </w:rPr>
              <w:t>2 379 992,8</w:t>
            </w:r>
          </w:p>
        </w:tc>
        <w:tc>
          <w:tcPr>
            <w:tcW w:w="1134" w:type="dxa"/>
            <w:vAlign w:val="center"/>
          </w:tcPr>
          <w:p w:rsidR="006551C1" w:rsidRPr="005B10F3" w:rsidRDefault="006551C1" w:rsidP="00A358FA">
            <w:pPr>
              <w:jc w:val="center"/>
              <w:rPr>
                <w:sz w:val="24"/>
                <w:szCs w:val="24"/>
              </w:rPr>
            </w:pPr>
            <w:r w:rsidRPr="005B10F3">
              <w:rPr>
                <w:sz w:val="24"/>
                <w:szCs w:val="24"/>
              </w:rPr>
              <w:t>40,5</w:t>
            </w:r>
          </w:p>
        </w:tc>
        <w:tc>
          <w:tcPr>
            <w:tcW w:w="1417" w:type="dxa"/>
            <w:vAlign w:val="center"/>
          </w:tcPr>
          <w:p w:rsidR="006551C1" w:rsidRPr="005B10F3" w:rsidRDefault="007362D6" w:rsidP="00A358FA">
            <w:pPr>
              <w:jc w:val="center"/>
              <w:rPr>
                <w:sz w:val="24"/>
                <w:szCs w:val="24"/>
              </w:rPr>
            </w:pPr>
            <w:r>
              <w:rPr>
                <w:sz w:val="24"/>
                <w:szCs w:val="24"/>
              </w:rPr>
              <w:t>17,5</w:t>
            </w:r>
          </w:p>
        </w:tc>
        <w:tc>
          <w:tcPr>
            <w:tcW w:w="1098" w:type="dxa"/>
            <w:vAlign w:val="center"/>
          </w:tcPr>
          <w:p w:rsidR="006551C1" w:rsidRPr="005B10F3" w:rsidRDefault="006551C1" w:rsidP="00A358FA">
            <w:pPr>
              <w:jc w:val="center"/>
              <w:rPr>
                <w:sz w:val="24"/>
                <w:szCs w:val="24"/>
              </w:rPr>
            </w:pPr>
            <w:r w:rsidRPr="005B10F3">
              <w:rPr>
                <w:sz w:val="24"/>
                <w:szCs w:val="24"/>
              </w:rPr>
              <w:t>98,0</w:t>
            </w:r>
          </w:p>
        </w:tc>
      </w:tr>
      <w:tr w:rsidR="006551C1" w:rsidRPr="00B131DD" w:rsidTr="00A358FA">
        <w:tc>
          <w:tcPr>
            <w:tcW w:w="3085" w:type="dxa"/>
          </w:tcPr>
          <w:p w:rsidR="006551C1" w:rsidRPr="005B10F3" w:rsidRDefault="006551C1" w:rsidP="00A358FA">
            <w:pPr>
              <w:rPr>
                <w:sz w:val="24"/>
                <w:szCs w:val="24"/>
              </w:rPr>
            </w:pPr>
            <w:r w:rsidRPr="005B10F3">
              <w:rPr>
                <w:sz w:val="24"/>
                <w:szCs w:val="24"/>
              </w:rPr>
              <w:t>(825)  Управление физической культуры и спорта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6 373,2</w:t>
            </w:r>
          </w:p>
        </w:tc>
        <w:tc>
          <w:tcPr>
            <w:tcW w:w="1560" w:type="dxa"/>
            <w:vAlign w:val="center"/>
          </w:tcPr>
          <w:p w:rsidR="006551C1" w:rsidRPr="005B10F3" w:rsidRDefault="006551C1" w:rsidP="00A358FA">
            <w:pPr>
              <w:jc w:val="center"/>
              <w:rPr>
                <w:sz w:val="24"/>
                <w:szCs w:val="24"/>
              </w:rPr>
            </w:pPr>
            <w:r w:rsidRPr="005B10F3">
              <w:rPr>
                <w:sz w:val="24"/>
                <w:szCs w:val="24"/>
              </w:rPr>
              <w:t>5 233,9</w:t>
            </w:r>
          </w:p>
        </w:tc>
        <w:tc>
          <w:tcPr>
            <w:tcW w:w="1134" w:type="dxa"/>
            <w:vAlign w:val="center"/>
          </w:tcPr>
          <w:p w:rsidR="006551C1" w:rsidRPr="005B10F3" w:rsidRDefault="006551C1" w:rsidP="00A358FA">
            <w:pPr>
              <w:jc w:val="center"/>
              <w:rPr>
                <w:sz w:val="24"/>
                <w:szCs w:val="24"/>
              </w:rPr>
            </w:pPr>
            <w:r w:rsidRPr="005B10F3">
              <w:rPr>
                <w:sz w:val="24"/>
                <w:szCs w:val="24"/>
              </w:rPr>
              <w:t>82,1</w:t>
            </w:r>
          </w:p>
        </w:tc>
        <w:tc>
          <w:tcPr>
            <w:tcW w:w="1417" w:type="dxa"/>
            <w:vAlign w:val="center"/>
          </w:tcPr>
          <w:p w:rsidR="006551C1" w:rsidRPr="005B10F3" w:rsidRDefault="006551C1" w:rsidP="00A358FA">
            <w:pPr>
              <w:jc w:val="center"/>
              <w:rPr>
                <w:sz w:val="24"/>
                <w:szCs w:val="24"/>
              </w:rPr>
            </w:pPr>
            <w:r w:rsidRPr="005B10F3">
              <w:rPr>
                <w:sz w:val="24"/>
                <w:szCs w:val="24"/>
              </w:rPr>
              <w:t>0,04</w:t>
            </w:r>
          </w:p>
        </w:tc>
        <w:tc>
          <w:tcPr>
            <w:tcW w:w="1098" w:type="dxa"/>
            <w:vAlign w:val="center"/>
          </w:tcPr>
          <w:p w:rsidR="006551C1" w:rsidRPr="005B10F3" w:rsidRDefault="006551C1" w:rsidP="00A358FA">
            <w:pPr>
              <w:jc w:val="center"/>
              <w:rPr>
                <w:sz w:val="24"/>
                <w:szCs w:val="24"/>
              </w:rPr>
            </w:pPr>
            <w:r w:rsidRPr="005B10F3">
              <w:rPr>
                <w:sz w:val="24"/>
                <w:szCs w:val="24"/>
              </w:rPr>
              <w:t>249,9</w:t>
            </w:r>
          </w:p>
        </w:tc>
      </w:tr>
      <w:tr w:rsidR="006551C1" w:rsidRPr="00B131DD" w:rsidTr="00A358FA">
        <w:tc>
          <w:tcPr>
            <w:tcW w:w="3085" w:type="dxa"/>
          </w:tcPr>
          <w:p w:rsidR="006551C1" w:rsidRPr="005B10F3" w:rsidRDefault="006551C1" w:rsidP="00A358FA">
            <w:pPr>
              <w:rPr>
                <w:sz w:val="24"/>
                <w:szCs w:val="24"/>
              </w:rPr>
            </w:pPr>
            <w:r w:rsidRPr="005B10F3">
              <w:rPr>
                <w:sz w:val="24"/>
                <w:szCs w:val="24"/>
              </w:rPr>
              <w:t>(832)  Управление государственной службы по труду и занятости населения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337 991,8</w:t>
            </w:r>
          </w:p>
        </w:tc>
        <w:tc>
          <w:tcPr>
            <w:tcW w:w="1560" w:type="dxa"/>
            <w:vAlign w:val="center"/>
          </w:tcPr>
          <w:p w:rsidR="006551C1" w:rsidRPr="005B10F3" w:rsidRDefault="006551C1" w:rsidP="00A358FA">
            <w:pPr>
              <w:jc w:val="center"/>
              <w:rPr>
                <w:sz w:val="24"/>
                <w:szCs w:val="24"/>
              </w:rPr>
            </w:pPr>
            <w:r w:rsidRPr="005B10F3">
              <w:rPr>
                <w:sz w:val="24"/>
                <w:szCs w:val="24"/>
              </w:rPr>
              <w:t>165 054,7</w:t>
            </w:r>
          </w:p>
        </w:tc>
        <w:tc>
          <w:tcPr>
            <w:tcW w:w="1134" w:type="dxa"/>
            <w:vAlign w:val="center"/>
          </w:tcPr>
          <w:p w:rsidR="006551C1" w:rsidRPr="005B10F3" w:rsidRDefault="006551C1" w:rsidP="00A358FA">
            <w:pPr>
              <w:jc w:val="center"/>
              <w:rPr>
                <w:sz w:val="24"/>
                <w:szCs w:val="24"/>
              </w:rPr>
            </w:pPr>
            <w:r w:rsidRPr="005B10F3">
              <w:rPr>
                <w:sz w:val="24"/>
                <w:szCs w:val="24"/>
              </w:rPr>
              <w:t>48,8</w:t>
            </w:r>
          </w:p>
        </w:tc>
        <w:tc>
          <w:tcPr>
            <w:tcW w:w="1417" w:type="dxa"/>
            <w:vAlign w:val="center"/>
          </w:tcPr>
          <w:p w:rsidR="006551C1" w:rsidRPr="005B10F3" w:rsidRDefault="007362D6" w:rsidP="00A358FA">
            <w:pPr>
              <w:jc w:val="center"/>
              <w:rPr>
                <w:sz w:val="24"/>
                <w:szCs w:val="24"/>
              </w:rPr>
            </w:pPr>
            <w:r>
              <w:rPr>
                <w:sz w:val="24"/>
                <w:szCs w:val="24"/>
              </w:rPr>
              <w:t>1,2</w:t>
            </w:r>
          </w:p>
        </w:tc>
        <w:tc>
          <w:tcPr>
            <w:tcW w:w="1098" w:type="dxa"/>
            <w:vAlign w:val="center"/>
          </w:tcPr>
          <w:p w:rsidR="006551C1" w:rsidRPr="005B10F3" w:rsidRDefault="006551C1" w:rsidP="00A358FA">
            <w:pPr>
              <w:jc w:val="center"/>
              <w:rPr>
                <w:sz w:val="24"/>
                <w:szCs w:val="24"/>
              </w:rPr>
            </w:pPr>
            <w:r w:rsidRPr="005B10F3">
              <w:rPr>
                <w:sz w:val="24"/>
                <w:szCs w:val="24"/>
              </w:rPr>
              <w:t>83,7</w:t>
            </w:r>
          </w:p>
        </w:tc>
      </w:tr>
      <w:tr w:rsidR="006551C1" w:rsidRPr="00B131DD" w:rsidTr="00A358FA">
        <w:tc>
          <w:tcPr>
            <w:tcW w:w="3085" w:type="dxa"/>
          </w:tcPr>
          <w:p w:rsidR="006551C1" w:rsidRPr="005B10F3" w:rsidRDefault="006551C1" w:rsidP="00A358FA">
            <w:pPr>
              <w:rPr>
                <w:sz w:val="24"/>
                <w:szCs w:val="24"/>
              </w:rPr>
            </w:pPr>
            <w:r w:rsidRPr="005B10F3">
              <w:rPr>
                <w:sz w:val="24"/>
                <w:szCs w:val="24"/>
              </w:rPr>
              <w:t>(836)  Управление лесами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225 268,6</w:t>
            </w:r>
          </w:p>
        </w:tc>
        <w:tc>
          <w:tcPr>
            <w:tcW w:w="1560" w:type="dxa"/>
            <w:vAlign w:val="center"/>
          </w:tcPr>
          <w:p w:rsidR="006551C1" w:rsidRPr="005B10F3" w:rsidRDefault="006551C1" w:rsidP="00A358FA">
            <w:pPr>
              <w:jc w:val="center"/>
              <w:rPr>
                <w:sz w:val="24"/>
                <w:szCs w:val="24"/>
              </w:rPr>
            </w:pPr>
            <w:r w:rsidRPr="005B10F3">
              <w:rPr>
                <w:sz w:val="24"/>
                <w:szCs w:val="24"/>
              </w:rPr>
              <w:t>92 466,1</w:t>
            </w:r>
          </w:p>
        </w:tc>
        <w:tc>
          <w:tcPr>
            <w:tcW w:w="1134" w:type="dxa"/>
            <w:vAlign w:val="center"/>
          </w:tcPr>
          <w:p w:rsidR="006551C1" w:rsidRPr="005B10F3" w:rsidRDefault="006551C1" w:rsidP="00A358FA">
            <w:pPr>
              <w:jc w:val="center"/>
              <w:rPr>
                <w:sz w:val="24"/>
                <w:szCs w:val="24"/>
              </w:rPr>
            </w:pPr>
            <w:r w:rsidRPr="005B10F3">
              <w:rPr>
                <w:sz w:val="24"/>
                <w:szCs w:val="24"/>
              </w:rPr>
              <w:t>41,0</w:t>
            </w:r>
          </w:p>
        </w:tc>
        <w:tc>
          <w:tcPr>
            <w:tcW w:w="1417" w:type="dxa"/>
            <w:vAlign w:val="center"/>
          </w:tcPr>
          <w:p w:rsidR="006551C1" w:rsidRPr="005B10F3" w:rsidRDefault="007362D6" w:rsidP="00A358FA">
            <w:pPr>
              <w:jc w:val="center"/>
              <w:rPr>
                <w:sz w:val="24"/>
                <w:szCs w:val="24"/>
              </w:rPr>
            </w:pPr>
            <w:r>
              <w:rPr>
                <w:sz w:val="24"/>
                <w:szCs w:val="24"/>
              </w:rPr>
              <w:t>0,7</w:t>
            </w:r>
          </w:p>
        </w:tc>
        <w:tc>
          <w:tcPr>
            <w:tcW w:w="1098" w:type="dxa"/>
            <w:vAlign w:val="center"/>
          </w:tcPr>
          <w:p w:rsidR="006551C1" w:rsidRPr="005B10F3" w:rsidRDefault="006551C1" w:rsidP="00A358FA">
            <w:pPr>
              <w:jc w:val="center"/>
              <w:rPr>
                <w:sz w:val="24"/>
                <w:szCs w:val="24"/>
              </w:rPr>
            </w:pPr>
            <w:r w:rsidRPr="005B10F3">
              <w:rPr>
                <w:sz w:val="24"/>
                <w:szCs w:val="24"/>
              </w:rPr>
              <w:t>94,7</w:t>
            </w:r>
          </w:p>
        </w:tc>
      </w:tr>
      <w:tr w:rsidR="006551C1" w:rsidRPr="00B131DD" w:rsidTr="00A358FA">
        <w:tc>
          <w:tcPr>
            <w:tcW w:w="3085" w:type="dxa"/>
          </w:tcPr>
          <w:p w:rsidR="006551C1" w:rsidRPr="005B10F3" w:rsidRDefault="006551C1" w:rsidP="00A358FA">
            <w:pPr>
              <w:rPr>
                <w:sz w:val="24"/>
                <w:szCs w:val="24"/>
              </w:rPr>
            </w:pPr>
            <w:r w:rsidRPr="005B10F3">
              <w:rPr>
                <w:sz w:val="24"/>
                <w:szCs w:val="24"/>
              </w:rPr>
              <w:t>(840)  Департамент экономического развития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354 175,2</w:t>
            </w:r>
          </w:p>
        </w:tc>
        <w:tc>
          <w:tcPr>
            <w:tcW w:w="1560" w:type="dxa"/>
            <w:vAlign w:val="center"/>
          </w:tcPr>
          <w:p w:rsidR="006551C1" w:rsidRPr="005B10F3" w:rsidRDefault="006551C1" w:rsidP="00A358FA">
            <w:pPr>
              <w:jc w:val="center"/>
              <w:rPr>
                <w:sz w:val="24"/>
                <w:szCs w:val="24"/>
              </w:rPr>
            </w:pPr>
            <w:r w:rsidRPr="005B10F3">
              <w:rPr>
                <w:sz w:val="24"/>
                <w:szCs w:val="24"/>
              </w:rPr>
              <w:t>8 768,7</w:t>
            </w:r>
          </w:p>
        </w:tc>
        <w:tc>
          <w:tcPr>
            <w:tcW w:w="1134" w:type="dxa"/>
            <w:vAlign w:val="center"/>
          </w:tcPr>
          <w:p w:rsidR="006551C1" w:rsidRPr="005B10F3" w:rsidRDefault="006551C1" w:rsidP="00A358FA">
            <w:pPr>
              <w:jc w:val="center"/>
              <w:rPr>
                <w:sz w:val="24"/>
                <w:szCs w:val="24"/>
              </w:rPr>
            </w:pPr>
            <w:r w:rsidRPr="005B10F3">
              <w:rPr>
                <w:sz w:val="24"/>
                <w:szCs w:val="24"/>
              </w:rPr>
              <w:t>2,5</w:t>
            </w:r>
          </w:p>
        </w:tc>
        <w:tc>
          <w:tcPr>
            <w:tcW w:w="1417" w:type="dxa"/>
            <w:vAlign w:val="center"/>
          </w:tcPr>
          <w:p w:rsidR="006551C1" w:rsidRPr="005B10F3" w:rsidRDefault="007362D6" w:rsidP="00A358FA">
            <w:pPr>
              <w:jc w:val="center"/>
              <w:rPr>
                <w:sz w:val="24"/>
                <w:szCs w:val="24"/>
              </w:rPr>
            </w:pPr>
            <w:r>
              <w:rPr>
                <w:sz w:val="24"/>
                <w:szCs w:val="24"/>
              </w:rPr>
              <w:t>0,1</w:t>
            </w:r>
          </w:p>
        </w:tc>
        <w:tc>
          <w:tcPr>
            <w:tcW w:w="1098" w:type="dxa"/>
            <w:vAlign w:val="center"/>
          </w:tcPr>
          <w:p w:rsidR="006551C1" w:rsidRPr="005B10F3" w:rsidRDefault="006551C1" w:rsidP="00A358FA">
            <w:pPr>
              <w:jc w:val="center"/>
              <w:rPr>
                <w:sz w:val="24"/>
                <w:szCs w:val="24"/>
              </w:rPr>
            </w:pPr>
            <w:r w:rsidRPr="005B10F3">
              <w:rPr>
                <w:sz w:val="24"/>
                <w:szCs w:val="24"/>
              </w:rPr>
              <w:t>-591,7</w:t>
            </w:r>
          </w:p>
        </w:tc>
      </w:tr>
      <w:tr w:rsidR="006551C1" w:rsidRPr="00B131DD" w:rsidTr="00A358FA">
        <w:tc>
          <w:tcPr>
            <w:tcW w:w="3085" w:type="dxa"/>
          </w:tcPr>
          <w:p w:rsidR="006551C1" w:rsidRPr="005B10F3" w:rsidRDefault="006551C1" w:rsidP="00A358FA">
            <w:pPr>
              <w:rPr>
                <w:sz w:val="24"/>
                <w:szCs w:val="24"/>
              </w:rPr>
            </w:pPr>
            <w:r w:rsidRPr="005B10F3">
              <w:rPr>
                <w:sz w:val="24"/>
                <w:szCs w:val="24"/>
              </w:rPr>
              <w:t>(842) Департамент региональной безопасности Брянской области</w:t>
            </w:r>
          </w:p>
        </w:tc>
        <w:tc>
          <w:tcPr>
            <w:tcW w:w="1559" w:type="dxa"/>
            <w:vAlign w:val="center"/>
          </w:tcPr>
          <w:p w:rsidR="006551C1" w:rsidRPr="005B10F3" w:rsidRDefault="006551C1" w:rsidP="00A358FA">
            <w:pPr>
              <w:jc w:val="center"/>
              <w:rPr>
                <w:sz w:val="24"/>
                <w:szCs w:val="24"/>
              </w:rPr>
            </w:pPr>
            <w:r w:rsidRPr="005B10F3">
              <w:rPr>
                <w:sz w:val="24"/>
                <w:szCs w:val="24"/>
              </w:rPr>
              <w:t>22 517,8</w:t>
            </w:r>
          </w:p>
        </w:tc>
        <w:tc>
          <w:tcPr>
            <w:tcW w:w="1560" w:type="dxa"/>
            <w:vAlign w:val="center"/>
          </w:tcPr>
          <w:p w:rsidR="006551C1" w:rsidRPr="005B10F3" w:rsidRDefault="006551C1" w:rsidP="00A358FA">
            <w:pPr>
              <w:jc w:val="center"/>
              <w:rPr>
                <w:sz w:val="24"/>
                <w:szCs w:val="24"/>
              </w:rPr>
            </w:pPr>
            <w:r w:rsidRPr="005B10F3">
              <w:rPr>
                <w:sz w:val="24"/>
                <w:szCs w:val="24"/>
              </w:rPr>
              <w:t>11 258,9</w:t>
            </w:r>
          </w:p>
        </w:tc>
        <w:tc>
          <w:tcPr>
            <w:tcW w:w="1134" w:type="dxa"/>
            <w:vAlign w:val="center"/>
          </w:tcPr>
          <w:p w:rsidR="006551C1" w:rsidRPr="005B10F3" w:rsidRDefault="006551C1" w:rsidP="00A358FA">
            <w:pPr>
              <w:jc w:val="center"/>
              <w:rPr>
                <w:sz w:val="24"/>
                <w:szCs w:val="24"/>
              </w:rPr>
            </w:pPr>
            <w:r w:rsidRPr="005B10F3">
              <w:rPr>
                <w:sz w:val="24"/>
                <w:szCs w:val="24"/>
              </w:rPr>
              <w:t>50,0</w:t>
            </w:r>
          </w:p>
        </w:tc>
        <w:tc>
          <w:tcPr>
            <w:tcW w:w="1417" w:type="dxa"/>
            <w:vAlign w:val="center"/>
          </w:tcPr>
          <w:p w:rsidR="006551C1" w:rsidRPr="005B10F3" w:rsidRDefault="007362D6" w:rsidP="00A358FA">
            <w:pPr>
              <w:jc w:val="center"/>
              <w:rPr>
                <w:sz w:val="24"/>
                <w:szCs w:val="24"/>
              </w:rPr>
            </w:pPr>
            <w:r>
              <w:rPr>
                <w:sz w:val="24"/>
                <w:szCs w:val="24"/>
              </w:rPr>
              <w:t>0,1</w:t>
            </w:r>
          </w:p>
        </w:tc>
        <w:tc>
          <w:tcPr>
            <w:tcW w:w="1098" w:type="dxa"/>
            <w:vAlign w:val="center"/>
          </w:tcPr>
          <w:p w:rsidR="006551C1" w:rsidRPr="005B10F3" w:rsidRDefault="006551C1" w:rsidP="00A358FA">
            <w:pPr>
              <w:jc w:val="center"/>
              <w:rPr>
                <w:sz w:val="24"/>
                <w:szCs w:val="24"/>
              </w:rPr>
            </w:pPr>
            <w:r w:rsidRPr="005B10F3">
              <w:rPr>
                <w:sz w:val="24"/>
                <w:szCs w:val="24"/>
              </w:rPr>
              <w:t>-</w:t>
            </w:r>
          </w:p>
        </w:tc>
      </w:tr>
      <w:tr w:rsidR="006551C1" w:rsidRPr="00B131DD" w:rsidTr="00A358FA">
        <w:trPr>
          <w:trHeight w:val="364"/>
        </w:trPr>
        <w:tc>
          <w:tcPr>
            <w:tcW w:w="3085" w:type="dxa"/>
            <w:vAlign w:val="center"/>
          </w:tcPr>
          <w:p w:rsidR="006551C1" w:rsidRPr="005B10F3" w:rsidRDefault="006551C1" w:rsidP="00A358FA">
            <w:pPr>
              <w:jc w:val="center"/>
              <w:rPr>
                <w:b/>
                <w:bCs/>
                <w:sz w:val="24"/>
                <w:szCs w:val="24"/>
              </w:rPr>
            </w:pPr>
            <w:r w:rsidRPr="005B10F3">
              <w:rPr>
                <w:b/>
                <w:bCs/>
                <w:sz w:val="24"/>
                <w:szCs w:val="24"/>
              </w:rPr>
              <w:t>ИТОГО:</w:t>
            </w:r>
          </w:p>
        </w:tc>
        <w:tc>
          <w:tcPr>
            <w:tcW w:w="1559" w:type="dxa"/>
            <w:vAlign w:val="center"/>
          </w:tcPr>
          <w:p w:rsidR="006551C1" w:rsidRPr="005B10F3" w:rsidRDefault="006551C1" w:rsidP="00A358FA">
            <w:pPr>
              <w:jc w:val="center"/>
              <w:rPr>
                <w:b/>
                <w:bCs/>
                <w:sz w:val="24"/>
                <w:szCs w:val="24"/>
              </w:rPr>
            </w:pPr>
            <w:r w:rsidRPr="005B10F3">
              <w:rPr>
                <w:b/>
                <w:bCs/>
                <w:sz w:val="24"/>
                <w:szCs w:val="24"/>
              </w:rPr>
              <w:t>29 881 438,3</w:t>
            </w:r>
          </w:p>
        </w:tc>
        <w:tc>
          <w:tcPr>
            <w:tcW w:w="1560" w:type="dxa"/>
            <w:vAlign w:val="center"/>
          </w:tcPr>
          <w:p w:rsidR="006551C1" w:rsidRPr="005B10F3" w:rsidRDefault="006551C1" w:rsidP="00A358FA">
            <w:pPr>
              <w:jc w:val="center"/>
              <w:rPr>
                <w:b/>
                <w:bCs/>
                <w:sz w:val="24"/>
                <w:szCs w:val="24"/>
              </w:rPr>
            </w:pPr>
            <w:r w:rsidRPr="005B10F3">
              <w:rPr>
                <w:b/>
                <w:bCs/>
                <w:sz w:val="24"/>
                <w:szCs w:val="24"/>
              </w:rPr>
              <w:t>13 571 121,3</w:t>
            </w:r>
          </w:p>
        </w:tc>
        <w:tc>
          <w:tcPr>
            <w:tcW w:w="1134" w:type="dxa"/>
            <w:vAlign w:val="center"/>
          </w:tcPr>
          <w:p w:rsidR="006551C1" w:rsidRPr="005B10F3" w:rsidRDefault="00777815" w:rsidP="00A358FA">
            <w:pPr>
              <w:jc w:val="center"/>
              <w:rPr>
                <w:b/>
                <w:bCs/>
                <w:sz w:val="24"/>
                <w:szCs w:val="24"/>
              </w:rPr>
            </w:pPr>
            <w:r>
              <w:rPr>
                <w:b/>
                <w:bCs/>
                <w:sz w:val="24"/>
                <w:szCs w:val="24"/>
              </w:rPr>
              <w:t>45,4</w:t>
            </w:r>
          </w:p>
        </w:tc>
        <w:tc>
          <w:tcPr>
            <w:tcW w:w="1417" w:type="dxa"/>
            <w:vAlign w:val="center"/>
          </w:tcPr>
          <w:p w:rsidR="006551C1" w:rsidRPr="005B10F3" w:rsidRDefault="006551C1" w:rsidP="00A358FA">
            <w:pPr>
              <w:jc w:val="center"/>
              <w:rPr>
                <w:b/>
                <w:sz w:val="24"/>
                <w:szCs w:val="24"/>
              </w:rPr>
            </w:pPr>
            <w:r w:rsidRPr="005B10F3">
              <w:rPr>
                <w:b/>
                <w:sz w:val="24"/>
                <w:szCs w:val="24"/>
              </w:rPr>
              <w:t>100,00</w:t>
            </w:r>
          </w:p>
        </w:tc>
        <w:tc>
          <w:tcPr>
            <w:tcW w:w="1098" w:type="dxa"/>
            <w:vAlign w:val="center"/>
          </w:tcPr>
          <w:p w:rsidR="006551C1" w:rsidRPr="005B10F3" w:rsidRDefault="006551C1" w:rsidP="00A358FA">
            <w:pPr>
              <w:jc w:val="center"/>
              <w:rPr>
                <w:b/>
                <w:bCs/>
                <w:sz w:val="24"/>
                <w:szCs w:val="24"/>
              </w:rPr>
            </w:pPr>
            <w:r w:rsidRPr="005B10F3">
              <w:rPr>
                <w:b/>
                <w:bCs/>
                <w:sz w:val="24"/>
                <w:szCs w:val="24"/>
              </w:rPr>
              <w:t>96,8</w:t>
            </w:r>
          </w:p>
        </w:tc>
      </w:tr>
    </w:tbl>
    <w:p w:rsidR="006551C1" w:rsidRPr="00B131DD" w:rsidRDefault="006551C1" w:rsidP="006551C1">
      <w:pPr>
        <w:spacing w:before="120" w:after="0" w:line="240" w:lineRule="auto"/>
        <w:ind w:firstLine="720"/>
        <w:jc w:val="both"/>
        <w:rPr>
          <w:rFonts w:ascii="Times New Roman" w:hAnsi="Times New Roman" w:cs="Times New Roman"/>
          <w:sz w:val="28"/>
          <w:szCs w:val="28"/>
        </w:rPr>
      </w:pPr>
      <w:r w:rsidRPr="00B131DD">
        <w:rPr>
          <w:rFonts w:ascii="Times New Roman" w:hAnsi="Times New Roman" w:cs="Times New Roman"/>
          <w:sz w:val="28"/>
          <w:szCs w:val="28"/>
        </w:rPr>
        <w:t xml:space="preserve">За 1 полугодие 2017 года исполнение годового плана составило </w:t>
      </w:r>
      <w:r w:rsidRPr="00B131DD">
        <w:rPr>
          <w:rFonts w:ascii="Times New Roman" w:hAnsi="Times New Roman" w:cs="Times New Roman"/>
          <w:sz w:val="28"/>
          <w:szCs w:val="28"/>
        </w:rPr>
        <w:br/>
      </w:r>
      <w:r w:rsidR="00426238">
        <w:rPr>
          <w:rFonts w:ascii="Times New Roman" w:hAnsi="Times New Roman" w:cs="Times New Roman"/>
          <w:sz w:val="28"/>
          <w:szCs w:val="28"/>
        </w:rPr>
        <w:t>4</w:t>
      </w:r>
      <w:r w:rsidRPr="00B131DD">
        <w:rPr>
          <w:rFonts w:ascii="Times New Roman" w:hAnsi="Times New Roman" w:cs="Times New Roman"/>
          <w:sz w:val="28"/>
          <w:szCs w:val="28"/>
        </w:rPr>
        <w:t>5,4 процента. В структуре безвозмездных поступлений наибольший объем приходится на поступления, администрируемые департаментом финансов Брянской области, – 5 400 444,1</w:t>
      </w:r>
      <w:r w:rsidRPr="00B131DD">
        <w:rPr>
          <w:sz w:val="24"/>
          <w:szCs w:val="24"/>
        </w:rPr>
        <w:t xml:space="preserve"> </w:t>
      </w:r>
      <w:r w:rsidRPr="00B131DD">
        <w:rPr>
          <w:rFonts w:ascii="Times New Roman" w:hAnsi="Times New Roman" w:cs="Times New Roman"/>
          <w:sz w:val="28"/>
          <w:szCs w:val="28"/>
        </w:rPr>
        <w:t>тыс. рублей</w:t>
      </w:r>
      <w:r w:rsidR="00426238">
        <w:rPr>
          <w:rFonts w:ascii="Times New Roman" w:hAnsi="Times New Roman" w:cs="Times New Roman"/>
          <w:sz w:val="28"/>
          <w:szCs w:val="28"/>
        </w:rPr>
        <w:t>,</w:t>
      </w:r>
      <w:r w:rsidRPr="00B131DD">
        <w:rPr>
          <w:rFonts w:ascii="Times New Roman" w:hAnsi="Times New Roman" w:cs="Times New Roman"/>
          <w:sz w:val="28"/>
          <w:szCs w:val="28"/>
        </w:rPr>
        <w:t xml:space="preserve"> или </w:t>
      </w:r>
      <w:r w:rsidR="00426238">
        <w:rPr>
          <w:rFonts w:ascii="Times New Roman" w:hAnsi="Times New Roman" w:cs="Times New Roman"/>
          <w:sz w:val="28"/>
          <w:szCs w:val="28"/>
        </w:rPr>
        <w:t>39,8</w:t>
      </w:r>
      <w:r w:rsidRPr="00B131DD">
        <w:rPr>
          <w:rFonts w:ascii="Times New Roman" w:hAnsi="Times New Roman" w:cs="Times New Roman"/>
          <w:sz w:val="28"/>
          <w:szCs w:val="28"/>
        </w:rPr>
        <w:t xml:space="preserve"> %, департаментом сельского хозяйства</w:t>
      </w:r>
      <w:r w:rsidRPr="00B131DD">
        <w:rPr>
          <w:sz w:val="24"/>
          <w:szCs w:val="24"/>
        </w:rPr>
        <w:t xml:space="preserve"> </w:t>
      </w:r>
      <w:r w:rsidRPr="00B131DD">
        <w:rPr>
          <w:rFonts w:ascii="Times New Roman" w:hAnsi="Times New Roman" w:cs="Times New Roman"/>
          <w:sz w:val="28"/>
          <w:szCs w:val="28"/>
        </w:rPr>
        <w:t>Брянской области – 4 875 573,7 тыс. рублей</w:t>
      </w:r>
      <w:r w:rsidR="00426238">
        <w:rPr>
          <w:rFonts w:ascii="Times New Roman" w:hAnsi="Times New Roman" w:cs="Times New Roman"/>
          <w:sz w:val="28"/>
          <w:szCs w:val="28"/>
        </w:rPr>
        <w:t>,</w:t>
      </w:r>
      <w:r w:rsidRPr="00B131DD">
        <w:rPr>
          <w:rFonts w:ascii="Times New Roman" w:hAnsi="Times New Roman" w:cs="Times New Roman"/>
          <w:sz w:val="28"/>
          <w:szCs w:val="28"/>
        </w:rPr>
        <w:t xml:space="preserve"> или </w:t>
      </w:r>
      <w:r w:rsidRPr="00B131DD">
        <w:rPr>
          <w:rFonts w:ascii="Times New Roman" w:hAnsi="Times New Roman" w:cs="Times New Roman"/>
          <w:sz w:val="28"/>
          <w:szCs w:val="28"/>
        </w:rPr>
        <w:br/>
        <w:t>35,9 процента.</w:t>
      </w:r>
    </w:p>
    <w:p w:rsidR="006551C1" w:rsidRPr="00D2227C" w:rsidRDefault="006551C1" w:rsidP="006551C1">
      <w:pPr>
        <w:spacing w:after="0" w:line="240" w:lineRule="auto"/>
        <w:ind w:firstLine="720"/>
        <w:jc w:val="both"/>
        <w:rPr>
          <w:rFonts w:ascii="Times New Roman" w:hAnsi="Times New Roman" w:cs="Times New Roman"/>
          <w:sz w:val="28"/>
          <w:szCs w:val="28"/>
        </w:rPr>
      </w:pPr>
      <w:r w:rsidRPr="00D2227C">
        <w:rPr>
          <w:rFonts w:ascii="Times New Roman" w:hAnsi="Times New Roman" w:cs="Times New Roman"/>
          <w:sz w:val="28"/>
          <w:szCs w:val="28"/>
        </w:rPr>
        <w:t>Основную долю безвозмездных поступлений по департаменту финансов занимают дотации бюджетам бюджетной системы Российской Федерации в сумме 5 520 712,8 тыс. рублей (</w:t>
      </w:r>
      <w:r w:rsidR="00C34C0C">
        <w:rPr>
          <w:rFonts w:ascii="Times New Roman" w:hAnsi="Times New Roman" w:cs="Times New Roman"/>
          <w:sz w:val="28"/>
          <w:szCs w:val="28"/>
        </w:rPr>
        <w:t xml:space="preserve">поступило </w:t>
      </w:r>
      <w:r w:rsidRPr="00D2227C">
        <w:rPr>
          <w:rFonts w:ascii="Times New Roman" w:hAnsi="Times New Roman" w:cs="Times New Roman"/>
          <w:sz w:val="28"/>
          <w:szCs w:val="28"/>
        </w:rPr>
        <w:t xml:space="preserve">50,0 % годовых плановых назначений). </w:t>
      </w:r>
    </w:p>
    <w:p w:rsidR="006551C1" w:rsidRDefault="006551C1" w:rsidP="006551C1">
      <w:pPr>
        <w:spacing w:after="0" w:line="240" w:lineRule="auto"/>
        <w:ind w:firstLine="720"/>
        <w:jc w:val="both"/>
        <w:rPr>
          <w:rFonts w:ascii="Times New Roman" w:hAnsi="Times New Roman" w:cs="Times New Roman"/>
          <w:sz w:val="28"/>
          <w:szCs w:val="28"/>
        </w:rPr>
      </w:pPr>
      <w:proofErr w:type="gramStart"/>
      <w:r w:rsidRPr="00D2227C">
        <w:rPr>
          <w:rFonts w:ascii="Times New Roman" w:hAnsi="Times New Roman" w:cs="Times New Roman"/>
          <w:sz w:val="28"/>
          <w:szCs w:val="28"/>
        </w:rPr>
        <w:t>По департаменту сельского хозяйства</w:t>
      </w:r>
      <w:r w:rsidRPr="00D2227C">
        <w:rPr>
          <w:sz w:val="24"/>
          <w:szCs w:val="24"/>
        </w:rPr>
        <w:t xml:space="preserve"> </w:t>
      </w:r>
      <w:r w:rsidRPr="00D2227C">
        <w:rPr>
          <w:rFonts w:ascii="Times New Roman" w:hAnsi="Times New Roman" w:cs="Times New Roman"/>
          <w:sz w:val="28"/>
          <w:szCs w:val="28"/>
        </w:rPr>
        <w:t xml:space="preserve">Брянской области основную долю безвозмездных поступлений занимают 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 </w:t>
      </w:r>
      <w:r w:rsidRPr="00D2227C">
        <w:rPr>
          <w:rFonts w:ascii="Times New Roman" w:hAnsi="Times New Roman" w:cs="Times New Roman"/>
          <w:sz w:val="28"/>
          <w:szCs w:val="28"/>
        </w:rPr>
        <w:br/>
      </w:r>
      <w:r w:rsidRPr="00D2227C">
        <w:rPr>
          <w:rFonts w:ascii="Times New Roman" w:hAnsi="Times New Roman" w:cs="Times New Roman"/>
          <w:sz w:val="28"/>
          <w:szCs w:val="28"/>
        </w:rPr>
        <w:lastRenderedPageBreak/>
        <w:t>в сумме 2 965 055,4 тыс. рублей (37,7 % годовых плановых назначений</w:t>
      </w:r>
      <w:r w:rsidRPr="00DA7D9F">
        <w:rPr>
          <w:rFonts w:ascii="Times New Roman" w:hAnsi="Times New Roman" w:cs="Times New Roman"/>
          <w:sz w:val="28"/>
          <w:szCs w:val="28"/>
        </w:rPr>
        <w:t>) и</w:t>
      </w:r>
      <w:r>
        <w:rPr>
          <w:rFonts w:ascii="Times New Roman" w:hAnsi="Times New Roman" w:cs="Times New Roman"/>
          <w:color w:val="8496B0" w:themeColor="text2" w:themeTint="99"/>
          <w:sz w:val="28"/>
          <w:szCs w:val="28"/>
        </w:rPr>
        <w:t xml:space="preserve"> </w:t>
      </w:r>
      <w:r w:rsidRPr="00D2227C">
        <w:rPr>
          <w:rFonts w:ascii="Times New Roman" w:hAnsi="Times New Roman" w:cs="Times New Roman"/>
          <w:sz w:val="28"/>
          <w:szCs w:val="28"/>
        </w:rPr>
        <w:t xml:space="preserve">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 в сумме </w:t>
      </w:r>
      <w:r w:rsidRPr="00DA7D9F">
        <w:rPr>
          <w:rFonts w:ascii="Times New Roman" w:hAnsi="Times New Roman" w:cs="Times New Roman"/>
          <w:sz w:val="28"/>
          <w:szCs w:val="28"/>
        </w:rPr>
        <w:t>1</w:t>
      </w:r>
      <w:r>
        <w:rPr>
          <w:rFonts w:ascii="Times New Roman" w:hAnsi="Times New Roman" w:cs="Times New Roman"/>
          <w:sz w:val="28"/>
          <w:szCs w:val="28"/>
        </w:rPr>
        <w:t> </w:t>
      </w:r>
      <w:r w:rsidRPr="00DA7D9F">
        <w:rPr>
          <w:rFonts w:ascii="Times New Roman" w:hAnsi="Times New Roman" w:cs="Times New Roman"/>
          <w:sz w:val="28"/>
          <w:szCs w:val="28"/>
        </w:rPr>
        <w:t>474</w:t>
      </w:r>
      <w:proofErr w:type="gramEnd"/>
      <w:r>
        <w:rPr>
          <w:rFonts w:ascii="Times New Roman" w:hAnsi="Times New Roman" w:cs="Times New Roman"/>
          <w:sz w:val="28"/>
          <w:szCs w:val="28"/>
        </w:rPr>
        <w:t> </w:t>
      </w:r>
      <w:r w:rsidRPr="00DA7D9F">
        <w:rPr>
          <w:rFonts w:ascii="Times New Roman" w:hAnsi="Times New Roman" w:cs="Times New Roman"/>
          <w:sz w:val="28"/>
          <w:szCs w:val="28"/>
        </w:rPr>
        <w:t>453</w:t>
      </w:r>
      <w:r>
        <w:rPr>
          <w:rFonts w:ascii="Times New Roman" w:hAnsi="Times New Roman" w:cs="Times New Roman"/>
          <w:sz w:val="28"/>
          <w:szCs w:val="28"/>
        </w:rPr>
        <w:t>,</w:t>
      </w:r>
      <w:r w:rsidRPr="00DA7D9F">
        <w:rPr>
          <w:rFonts w:ascii="Times New Roman" w:hAnsi="Times New Roman" w:cs="Times New Roman"/>
          <w:sz w:val="28"/>
          <w:szCs w:val="28"/>
        </w:rPr>
        <w:t>6</w:t>
      </w:r>
      <w:r>
        <w:rPr>
          <w:rFonts w:ascii="Times New Roman" w:hAnsi="Times New Roman" w:cs="Times New Roman"/>
          <w:sz w:val="28"/>
          <w:szCs w:val="28"/>
        </w:rPr>
        <w:t xml:space="preserve"> </w:t>
      </w:r>
      <w:r w:rsidRPr="00D2227C">
        <w:rPr>
          <w:rFonts w:ascii="Times New Roman" w:hAnsi="Times New Roman" w:cs="Times New Roman"/>
          <w:sz w:val="28"/>
          <w:szCs w:val="28"/>
        </w:rPr>
        <w:t>тыс. рублей (</w:t>
      </w:r>
      <w:r>
        <w:rPr>
          <w:rFonts w:ascii="Times New Roman" w:hAnsi="Times New Roman" w:cs="Times New Roman"/>
          <w:sz w:val="28"/>
          <w:szCs w:val="28"/>
        </w:rPr>
        <w:t>8</w:t>
      </w:r>
      <w:r w:rsidRPr="00D2227C">
        <w:rPr>
          <w:rFonts w:ascii="Times New Roman" w:hAnsi="Times New Roman" w:cs="Times New Roman"/>
          <w:sz w:val="28"/>
          <w:szCs w:val="28"/>
        </w:rPr>
        <w:t>7,7 % годовых плановых назначений</w:t>
      </w:r>
      <w:r w:rsidRPr="00DA7D9F">
        <w:rPr>
          <w:rFonts w:ascii="Times New Roman" w:hAnsi="Times New Roman" w:cs="Times New Roman"/>
          <w:sz w:val="28"/>
          <w:szCs w:val="28"/>
        </w:rPr>
        <w:t>).</w:t>
      </w:r>
    </w:p>
    <w:p w:rsidR="000125FA" w:rsidRPr="000125FA" w:rsidRDefault="000125FA" w:rsidP="000125F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Органами государственной власти</w:t>
      </w:r>
      <w:r w:rsidRPr="000125FA">
        <w:rPr>
          <w:rFonts w:ascii="Times New Roman" w:hAnsi="Times New Roman" w:cs="Times New Roman"/>
          <w:sz w:val="28"/>
          <w:szCs w:val="28"/>
        </w:rPr>
        <w:t xml:space="preserve"> социальной сферы, осуществляющими администрирование доходных источников, обеспечен объем поступлений в областной бюджет доходов в виде субсидий, субвенций и иных межбюджетных трансфертов за </w:t>
      </w:r>
      <w:r w:rsidR="00A60267">
        <w:rPr>
          <w:rFonts w:ascii="Times New Roman" w:hAnsi="Times New Roman" w:cs="Times New Roman"/>
          <w:sz w:val="28"/>
          <w:szCs w:val="28"/>
        </w:rPr>
        <w:t>1</w:t>
      </w:r>
      <w:r w:rsidRPr="000125FA">
        <w:rPr>
          <w:rFonts w:ascii="Times New Roman" w:hAnsi="Times New Roman" w:cs="Times New Roman"/>
          <w:sz w:val="28"/>
          <w:szCs w:val="28"/>
        </w:rPr>
        <w:t xml:space="preserve"> полугодие 2017</w:t>
      </w:r>
      <w:r>
        <w:rPr>
          <w:rFonts w:ascii="Times New Roman" w:hAnsi="Times New Roman" w:cs="Times New Roman"/>
          <w:sz w:val="28"/>
          <w:szCs w:val="28"/>
        </w:rPr>
        <w:t xml:space="preserve"> года в размере </w:t>
      </w:r>
      <w:r>
        <w:rPr>
          <w:rFonts w:ascii="Times New Roman" w:hAnsi="Times New Roman" w:cs="Times New Roman"/>
          <w:sz w:val="28"/>
          <w:szCs w:val="28"/>
        </w:rPr>
        <w:br/>
      </w:r>
      <w:r w:rsidRPr="000125FA">
        <w:rPr>
          <w:rFonts w:ascii="Times New Roman" w:hAnsi="Times New Roman" w:cs="Times New Roman"/>
          <w:sz w:val="28"/>
          <w:szCs w:val="28"/>
        </w:rPr>
        <w:t>3 003 615,5</w:t>
      </w:r>
      <w:r>
        <w:rPr>
          <w:rFonts w:ascii="Times New Roman" w:hAnsi="Times New Roman" w:cs="Times New Roman"/>
          <w:sz w:val="28"/>
          <w:szCs w:val="28"/>
        </w:rPr>
        <w:t xml:space="preserve"> тыс. </w:t>
      </w:r>
      <w:r w:rsidRPr="000125FA">
        <w:rPr>
          <w:rFonts w:ascii="Times New Roman" w:hAnsi="Times New Roman" w:cs="Times New Roman"/>
          <w:sz w:val="28"/>
          <w:szCs w:val="28"/>
        </w:rPr>
        <w:t>рублей,</w:t>
      </w:r>
      <w:r>
        <w:rPr>
          <w:rFonts w:ascii="Times New Roman" w:hAnsi="Times New Roman" w:cs="Times New Roman"/>
          <w:sz w:val="28"/>
          <w:szCs w:val="28"/>
        </w:rPr>
        <w:t xml:space="preserve"> что соответствует </w:t>
      </w:r>
      <w:r w:rsidRPr="000125FA">
        <w:rPr>
          <w:rFonts w:ascii="Times New Roman" w:hAnsi="Times New Roman" w:cs="Times New Roman"/>
          <w:sz w:val="28"/>
          <w:szCs w:val="28"/>
        </w:rPr>
        <w:t>41,6</w:t>
      </w:r>
      <w:r>
        <w:rPr>
          <w:rFonts w:ascii="Times New Roman" w:hAnsi="Times New Roman" w:cs="Times New Roman"/>
          <w:sz w:val="28"/>
          <w:szCs w:val="28"/>
        </w:rPr>
        <w:t xml:space="preserve"> </w:t>
      </w:r>
      <w:r w:rsidRPr="000125FA">
        <w:rPr>
          <w:rFonts w:ascii="Times New Roman" w:hAnsi="Times New Roman" w:cs="Times New Roman"/>
          <w:sz w:val="28"/>
          <w:szCs w:val="28"/>
        </w:rPr>
        <w:t>%</w:t>
      </w:r>
      <w:r>
        <w:rPr>
          <w:rFonts w:ascii="Times New Roman" w:hAnsi="Times New Roman" w:cs="Times New Roman"/>
          <w:sz w:val="28"/>
          <w:szCs w:val="28"/>
        </w:rPr>
        <w:t xml:space="preserve"> </w:t>
      </w:r>
      <w:r w:rsidRPr="000125FA">
        <w:rPr>
          <w:rFonts w:ascii="Times New Roman" w:hAnsi="Times New Roman" w:cs="Times New Roman"/>
          <w:sz w:val="28"/>
          <w:szCs w:val="28"/>
        </w:rPr>
        <w:t>законодательно утвержденных бюджетных назначений</w:t>
      </w:r>
      <w:r>
        <w:rPr>
          <w:rFonts w:ascii="Times New Roman" w:hAnsi="Times New Roman" w:cs="Times New Roman"/>
          <w:sz w:val="28"/>
          <w:szCs w:val="28"/>
        </w:rPr>
        <w:t xml:space="preserve"> и составляет 22,1 % в структуре безвозмездных поступлений</w:t>
      </w:r>
      <w:r w:rsidRPr="000125FA">
        <w:rPr>
          <w:rFonts w:ascii="Times New Roman" w:hAnsi="Times New Roman" w:cs="Times New Roman"/>
          <w:sz w:val="28"/>
          <w:szCs w:val="28"/>
        </w:rPr>
        <w:t>.</w:t>
      </w:r>
    </w:p>
    <w:p w:rsidR="000125FA" w:rsidRPr="000125FA" w:rsidRDefault="000125FA" w:rsidP="000125FA">
      <w:pPr>
        <w:spacing w:after="0" w:line="240" w:lineRule="auto"/>
        <w:ind w:firstLine="720"/>
        <w:jc w:val="both"/>
        <w:rPr>
          <w:rFonts w:ascii="Times New Roman" w:hAnsi="Times New Roman" w:cs="Times New Roman"/>
          <w:sz w:val="28"/>
          <w:szCs w:val="28"/>
        </w:rPr>
      </w:pPr>
      <w:r w:rsidRPr="000125FA">
        <w:rPr>
          <w:rFonts w:ascii="Times New Roman" w:hAnsi="Times New Roman" w:cs="Times New Roman"/>
          <w:sz w:val="28"/>
          <w:szCs w:val="28"/>
        </w:rPr>
        <w:t xml:space="preserve">По четырем администраторам доходов социальной сферы </w:t>
      </w:r>
      <w:r>
        <w:rPr>
          <w:rFonts w:ascii="Times New Roman" w:hAnsi="Times New Roman" w:cs="Times New Roman"/>
          <w:sz w:val="28"/>
          <w:szCs w:val="28"/>
        </w:rPr>
        <w:t xml:space="preserve">(департамент здравоохранения Брянской области, </w:t>
      </w:r>
      <w:r w:rsidR="005A6439">
        <w:rPr>
          <w:rFonts w:ascii="Times New Roman" w:hAnsi="Times New Roman" w:cs="Times New Roman"/>
          <w:sz w:val="28"/>
          <w:szCs w:val="28"/>
        </w:rPr>
        <w:t>д</w:t>
      </w:r>
      <w:r w:rsidRPr="000125FA">
        <w:rPr>
          <w:rFonts w:ascii="Times New Roman" w:hAnsi="Times New Roman" w:cs="Times New Roman"/>
          <w:sz w:val="28"/>
          <w:szCs w:val="28"/>
        </w:rPr>
        <w:t xml:space="preserve">епартамент образования и науки Брянской </w:t>
      </w:r>
      <w:r w:rsidR="00265F98" w:rsidRPr="000125FA">
        <w:rPr>
          <w:rFonts w:ascii="Times New Roman" w:hAnsi="Times New Roman" w:cs="Times New Roman"/>
          <w:sz w:val="28"/>
          <w:szCs w:val="28"/>
        </w:rPr>
        <w:t xml:space="preserve">области, </w:t>
      </w:r>
      <w:r w:rsidR="005A6439">
        <w:rPr>
          <w:rFonts w:ascii="Times New Roman" w:hAnsi="Times New Roman" w:cs="Times New Roman"/>
          <w:sz w:val="28"/>
          <w:szCs w:val="28"/>
        </w:rPr>
        <w:t>д</w:t>
      </w:r>
      <w:r w:rsidR="00265F98" w:rsidRPr="000125FA">
        <w:rPr>
          <w:rFonts w:ascii="Times New Roman" w:hAnsi="Times New Roman" w:cs="Times New Roman"/>
          <w:sz w:val="28"/>
          <w:szCs w:val="28"/>
        </w:rPr>
        <w:t>епартамент</w:t>
      </w:r>
      <w:r w:rsidRPr="000125FA">
        <w:rPr>
          <w:rFonts w:ascii="Times New Roman" w:hAnsi="Times New Roman" w:cs="Times New Roman"/>
          <w:sz w:val="28"/>
          <w:szCs w:val="28"/>
        </w:rPr>
        <w:t xml:space="preserve"> семьи, социальной и демографической политики Брянской области</w:t>
      </w:r>
      <w:r>
        <w:rPr>
          <w:rFonts w:ascii="Times New Roman" w:hAnsi="Times New Roman" w:cs="Times New Roman"/>
          <w:sz w:val="28"/>
          <w:szCs w:val="28"/>
        </w:rPr>
        <w:t xml:space="preserve">, </w:t>
      </w:r>
      <w:r w:rsidR="00D92090">
        <w:rPr>
          <w:rFonts w:ascii="Times New Roman" w:hAnsi="Times New Roman" w:cs="Times New Roman"/>
          <w:sz w:val="28"/>
          <w:szCs w:val="28"/>
        </w:rPr>
        <w:t>у</w:t>
      </w:r>
      <w:r w:rsidRPr="000125FA">
        <w:rPr>
          <w:rFonts w:ascii="Times New Roman" w:hAnsi="Times New Roman" w:cs="Times New Roman"/>
          <w:sz w:val="28"/>
          <w:szCs w:val="28"/>
        </w:rPr>
        <w:t>правление государственной службы по труду и занятости населения Брянской области</w:t>
      </w:r>
      <w:r>
        <w:rPr>
          <w:rFonts w:ascii="Times New Roman" w:hAnsi="Times New Roman" w:cs="Times New Roman"/>
          <w:sz w:val="28"/>
          <w:szCs w:val="28"/>
        </w:rPr>
        <w:t xml:space="preserve">) исполнение по </w:t>
      </w:r>
      <w:r w:rsidRPr="000125FA">
        <w:rPr>
          <w:rFonts w:ascii="Times New Roman" w:hAnsi="Times New Roman" w:cs="Times New Roman"/>
          <w:sz w:val="28"/>
          <w:szCs w:val="28"/>
        </w:rPr>
        <w:t xml:space="preserve">безвозмездным поступлениям составило от 40,5 % до 48,8 процента. Выше </w:t>
      </w:r>
      <w:r w:rsidR="00D92090">
        <w:rPr>
          <w:rFonts w:ascii="Times New Roman" w:hAnsi="Times New Roman" w:cs="Times New Roman"/>
          <w:sz w:val="28"/>
          <w:szCs w:val="28"/>
        </w:rPr>
        <w:t>50,0 % исполнение сложилось по у</w:t>
      </w:r>
      <w:r w:rsidRPr="000125FA">
        <w:rPr>
          <w:rFonts w:ascii="Times New Roman" w:hAnsi="Times New Roman" w:cs="Times New Roman"/>
          <w:sz w:val="28"/>
          <w:szCs w:val="28"/>
        </w:rPr>
        <w:t>правлению физической культуры и спорта Брянской области – 82,1 процента.</w:t>
      </w:r>
    </w:p>
    <w:p w:rsidR="006551C1" w:rsidRPr="00794A4D" w:rsidRDefault="006551C1" w:rsidP="006551C1">
      <w:pPr>
        <w:spacing w:after="0" w:line="240" w:lineRule="auto"/>
        <w:ind w:firstLine="720"/>
        <w:jc w:val="both"/>
        <w:rPr>
          <w:rFonts w:ascii="Times New Roman" w:hAnsi="Times New Roman" w:cs="Times New Roman"/>
          <w:sz w:val="28"/>
          <w:szCs w:val="28"/>
          <w:highlight w:val="yellow"/>
        </w:rPr>
      </w:pPr>
      <w:proofErr w:type="gramStart"/>
      <w:r w:rsidRPr="00DA7D9F">
        <w:rPr>
          <w:rFonts w:ascii="Times New Roman" w:hAnsi="Times New Roman" w:cs="Times New Roman"/>
          <w:sz w:val="28"/>
          <w:szCs w:val="28"/>
        </w:rPr>
        <w:t xml:space="preserve">Наибольший процент исполнения к годовому объему администрируемых средств за </w:t>
      </w:r>
      <w:r w:rsidR="00A60267">
        <w:rPr>
          <w:rFonts w:ascii="Times New Roman" w:hAnsi="Times New Roman" w:cs="Times New Roman"/>
          <w:sz w:val="28"/>
          <w:szCs w:val="28"/>
        </w:rPr>
        <w:t>1</w:t>
      </w:r>
      <w:r w:rsidRPr="00DA7D9F">
        <w:rPr>
          <w:rFonts w:ascii="Times New Roman" w:hAnsi="Times New Roman" w:cs="Times New Roman"/>
          <w:sz w:val="28"/>
          <w:szCs w:val="28"/>
        </w:rPr>
        <w:t xml:space="preserve"> полугодие 2017 года сложился по департаменту культуры Брянской области – 104,5 %</w:t>
      </w:r>
      <w:r w:rsidRPr="008F20E9">
        <w:rPr>
          <w:rFonts w:ascii="Times New Roman" w:hAnsi="Times New Roman" w:cs="Times New Roman"/>
          <w:color w:val="8496B0" w:themeColor="text2" w:themeTint="99"/>
          <w:sz w:val="28"/>
          <w:szCs w:val="28"/>
        </w:rPr>
        <w:t xml:space="preserve"> </w:t>
      </w:r>
      <w:r w:rsidRPr="00DA7D9F">
        <w:rPr>
          <w:rFonts w:ascii="Times New Roman" w:hAnsi="Times New Roman" w:cs="Times New Roman"/>
          <w:sz w:val="28"/>
          <w:szCs w:val="28"/>
        </w:rPr>
        <w:t xml:space="preserve">(в основном за счет субсидии бюджетам субъектов Российской Федерации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w:t>
      </w:r>
      <w:r>
        <w:rPr>
          <w:rFonts w:ascii="Times New Roman" w:hAnsi="Times New Roman" w:cs="Times New Roman"/>
          <w:sz w:val="28"/>
          <w:szCs w:val="28"/>
        </w:rPr>
        <w:t xml:space="preserve">по </w:t>
      </w:r>
      <w:r w:rsidRPr="00794A4D">
        <w:rPr>
          <w:rFonts w:ascii="Times New Roman" w:hAnsi="Times New Roman" w:cs="Times New Roman"/>
          <w:sz w:val="28"/>
          <w:szCs w:val="28"/>
        </w:rPr>
        <w:t>департаменту топливно-энергетического комплекса и жилищно-коммунального хозяйства</w:t>
      </w:r>
      <w:proofErr w:type="gramEnd"/>
      <w:r w:rsidRPr="00794A4D">
        <w:rPr>
          <w:rFonts w:ascii="Times New Roman" w:hAnsi="Times New Roman" w:cs="Times New Roman"/>
          <w:sz w:val="28"/>
          <w:szCs w:val="28"/>
        </w:rPr>
        <w:t xml:space="preserve"> </w:t>
      </w:r>
      <w:proofErr w:type="gramStart"/>
      <w:r w:rsidRPr="00794A4D">
        <w:rPr>
          <w:rFonts w:ascii="Times New Roman" w:hAnsi="Times New Roman" w:cs="Times New Roman"/>
          <w:sz w:val="28"/>
          <w:szCs w:val="28"/>
        </w:rPr>
        <w:t xml:space="preserve">Брянской области – 95,8 %, в том числе </w:t>
      </w:r>
      <w:r w:rsidR="00D92090">
        <w:rPr>
          <w:rFonts w:ascii="Times New Roman" w:hAnsi="Times New Roman" w:cs="Times New Roman"/>
          <w:sz w:val="28"/>
          <w:szCs w:val="28"/>
        </w:rPr>
        <w:br/>
      </w:r>
      <w:r w:rsidRPr="00794A4D">
        <w:rPr>
          <w:rFonts w:ascii="Times New Roman" w:hAnsi="Times New Roman" w:cs="Times New Roman"/>
          <w:sz w:val="28"/>
          <w:szCs w:val="28"/>
        </w:rPr>
        <w:t>за счет 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 на 100,0 %, по управлению физической культуры и спорта Брянской области – 82,1 % (субсидии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roofErr w:type="gramEnd"/>
    </w:p>
    <w:p w:rsidR="006551C1" w:rsidRPr="00794A4D" w:rsidRDefault="006551C1" w:rsidP="006551C1">
      <w:pPr>
        <w:spacing w:after="0" w:line="240" w:lineRule="auto"/>
        <w:ind w:firstLine="720"/>
        <w:jc w:val="both"/>
        <w:rPr>
          <w:rFonts w:ascii="Times New Roman" w:hAnsi="Times New Roman" w:cs="Times New Roman"/>
          <w:sz w:val="28"/>
          <w:szCs w:val="28"/>
        </w:rPr>
      </w:pPr>
      <w:proofErr w:type="gramStart"/>
      <w:r w:rsidRPr="00794A4D">
        <w:rPr>
          <w:rFonts w:ascii="Times New Roman" w:hAnsi="Times New Roman" w:cs="Times New Roman"/>
          <w:sz w:val="28"/>
          <w:szCs w:val="28"/>
        </w:rPr>
        <w:t>Низкий процент исполнения сложился по департаменту экономического развития Брянской области – 2,5 %, при плане 354 175,2 тыс. рублей, исполнение составило 8 768,7 тыс. рублей (субсидии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поступили в сумме</w:t>
      </w:r>
      <w:r w:rsidRPr="00794A4D">
        <w:t xml:space="preserve"> </w:t>
      </w:r>
      <w:r w:rsidRPr="00794A4D">
        <w:rPr>
          <w:rFonts w:ascii="Times New Roman" w:hAnsi="Times New Roman" w:cs="Times New Roman"/>
          <w:sz w:val="28"/>
          <w:szCs w:val="28"/>
        </w:rPr>
        <w:t>11 161,1 тыс. рублей, или 3,2 процента).</w:t>
      </w:r>
      <w:proofErr w:type="gramEnd"/>
    </w:p>
    <w:p w:rsidR="006551C1" w:rsidRPr="001F66BE" w:rsidRDefault="006551C1" w:rsidP="006551C1">
      <w:pPr>
        <w:spacing w:after="0" w:line="240" w:lineRule="auto"/>
        <w:ind w:firstLine="720"/>
        <w:jc w:val="both"/>
        <w:rPr>
          <w:rFonts w:ascii="Times New Roman" w:hAnsi="Times New Roman" w:cs="Times New Roman"/>
          <w:sz w:val="28"/>
          <w:szCs w:val="28"/>
        </w:rPr>
      </w:pPr>
      <w:proofErr w:type="gramStart"/>
      <w:r w:rsidRPr="001F66BE">
        <w:rPr>
          <w:rFonts w:ascii="Times New Roman" w:hAnsi="Times New Roman" w:cs="Times New Roman"/>
          <w:sz w:val="28"/>
          <w:szCs w:val="28"/>
        </w:rPr>
        <w:t xml:space="preserve">По сравнению с 1 полугодием 2016 года наибольший рост поступлений </w:t>
      </w:r>
      <w:r w:rsidR="00D92090">
        <w:rPr>
          <w:rFonts w:ascii="Times New Roman" w:hAnsi="Times New Roman" w:cs="Times New Roman"/>
          <w:sz w:val="28"/>
          <w:szCs w:val="28"/>
        </w:rPr>
        <w:br/>
      </w:r>
      <w:r w:rsidRPr="001F66BE">
        <w:rPr>
          <w:rFonts w:ascii="Times New Roman" w:hAnsi="Times New Roman" w:cs="Times New Roman"/>
          <w:sz w:val="28"/>
          <w:szCs w:val="28"/>
        </w:rPr>
        <w:t xml:space="preserve">в </w:t>
      </w:r>
      <w:r w:rsidRPr="00C74826">
        <w:rPr>
          <w:rFonts w:ascii="Times New Roman" w:hAnsi="Times New Roman" w:cs="Times New Roman"/>
          <w:spacing w:val="-4"/>
          <w:sz w:val="28"/>
          <w:szCs w:val="28"/>
        </w:rPr>
        <w:t>абсолютном выражении сложился у департамента финансов Брянской области –</w:t>
      </w:r>
      <w:r w:rsidRPr="001F66BE">
        <w:rPr>
          <w:rFonts w:ascii="Times New Roman" w:hAnsi="Times New Roman" w:cs="Times New Roman"/>
          <w:sz w:val="28"/>
          <w:szCs w:val="28"/>
        </w:rPr>
        <w:t xml:space="preserve"> 619 948,5 тыс. рублей, у департамента образования и науки Брянской области – 295 749,</w:t>
      </w:r>
      <w:r w:rsidR="00265F98" w:rsidRPr="001F66BE">
        <w:rPr>
          <w:rFonts w:ascii="Times New Roman" w:hAnsi="Times New Roman" w:cs="Times New Roman"/>
          <w:sz w:val="28"/>
          <w:szCs w:val="28"/>
        </w:rPr>
        <w:t>8 тыс.</w:t>
      </w:r>
      <w:r w:rsidRPr="001F66BE">
        <w:rPr>
          <w:rFonts w:ascii="Times New Roman" w:hAnsi="Times New Roman" w:cs="Times New Roman"/>
          <w:sz w:val="28"/>
          <w:szCs w:val="28"/>
        </w:rPr>
        <w:t xml:space="preserve"> рублей, у департамента топливно-энергетического комплекса и </w:t>
      </w:r>
      <w:r w:rsidRPr="001F66BE">
        <w:rPr>
          <w:rFonts w:ascii="Times New Roman" w:hAnsi="Times New Roman" w:cs="Times New Roman"/>
          <w:sz w:val="28"/>
          <w:szCs w:val="28"/>
        </w:rPr>
        <w:lastRenderedPageBreak/>
        <w:t>жилищно-коммунального хозяйства Брянской области – 174 739,4 тыс. рублей, у департамента культуры Брянской области – 36 300,7 тыс. рублей.</w:t>
      </w:r>
      <w:proofErr w:type="gramEnd"/>
    </w:p>
    <w:p w:rsidR="006551C1" w:rsidRPr="00E569DB" w:rsidRDefault="006551C1" w:rsidP="00EC5A1F">
      <w:pPr>
        <w:tabs>
          <w:tab w:val="left" w:pos="1526"/>
        </w:tabs>
        <w:spacing w:after="0" w:line="240" w:lineRule="auto"/>
        <w:ind w:right="-53" w:firstLine="709"/>
        <w:jc w:val="both"/>
        <w:rPr>
          <w:rFonts w:ascii="Times New Roman" w:hAnsi="Times New Roman" w:cs="Times New Roman"/>
          <w:sz w:val="28"/>
          <w:szCs w:val="28"/>
        </w:rPr>
      </w:pPr>
      <w:proofErr w:type="gramStart"/>
      <w:r w:rsidRPr="00E569DB">
        <w:rPr>
          <w:rFonts w:ascii="Times New Roman" w:hAnsi="Times New Roman" w:cs="Times New Roman"/>
          <w:sz w:val="28"/>
          <w:szCs w:val="28"/>
        </w:rPr>
        <w:t xml:space="preserve">Наибольшее снижение по безвозмездным поступлениям сложилось </w:t>
      </w:r>
      <w:r w:rsidRPr="00E569DB">
        <w:rPr>
          <w:rFonts w:ascii="Times New Roman" w:hAnsi="Times New Roman" w:cs="Times New Roman"/>
          <w:sz w:val="28"/>
          <w:szCs w:val="28"/>
        </w:rPr>
        <w:br/>
        <w:t>у департамента сельского хозяйства Брянской области – 1 230 739,9 тыс. рублей (в 1 полугодии 2016 года поступили субсидии бюджетам субъектов Российской Федерации на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в сумме 964 281,2 тыс. рублей).</w:t>
      </w:r>
      <w:proofErr w:type="gramEnd"/>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 xml:space="preserve">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составили </w:t>
      </w:r>
      <w:r w:rsidRPr="005D1181">
        <w:rPr>
          <w:rFonts w:ascii="Times New Roman" w:hAnsi="Times New Roman" w:cs="Times New Roman"/>
          <w:sz w:val="28"/>
          <w:szCs w:val="28"/>
        </w:rPr>
        <w:br/>
        <w:t xml:space="preserve">174 974,2 тыс. рублей, из них администрируемые департаментом культуры </w:t>
      </w:r>
      <w:r w:rsidRPr="002E2EF1">
        <w:rPr>
          <w:rFonts w:ascii="Times New Roman" w:hAnsi="Times New Roman" w:cs="Times New Roman"/>
          <w:spacing w:val="-4"/>
          <w:sz w:val="28"/>
          <w:szCs w:val="28"/>
        </w:rPr>
        <w:t>Брянской области – 169 645,6</w:t>
      </w:r>
      <w:r w:rsidR="002201A7" w:rsidRPr="002E2EF1">
        <w:rPr>
          <w:rFonts w:ascii="Times New Roman" w:hAnsi="Times New Roman" w:cs="Times New Roman"/>
          <w:spacing w:val="-4"/>
          <w:sz w:val="28"/>
          <w:szCs w:val="28"/>
        </w:rPr>
        <w:t xml:space="preserve"> тыс. рублей, или 103,9 % к плановым назначениям</w:t>
      </w:r>
      <w:r w:rsidRPr="002E2EF1">
        <w:rPr>
          <w:rFonts w:ascii="Times New Roman" w:hAnsi="Times New Roman" w:cs="Times New Roman"/>
          <w:spacing w:val="-4"/>
          <w:sz w:val="28"/>
          <w:szCs w:val="28"/>
        </w:rPr>
        <w:t>.</w:t>
      </w:r>
    </w:p>
    <w:p w:rsidR="00A358FA" w:rsidRPr="005D1181" w:rsidRDefault="00DB2DC3" w:rsidP="005D1181">
      <w:pPr>
        <w:spacing w:after="0" w:line="240" w:lineRule="auto"/>
        <w:ind w:firstLine="708"/>
        <w:jc w:val="both"/>
        <w:rPr>
          <w:rFonts w:ascii="Times New Roman" w:hAnsi="Times New Roman" w:cs="Times New Roman"/>
          <w:sz w:val="28"/>
          <w:szCs w:val="28"/>
        </w:rPr>
      </w:pPr>
      <w:r w:rsidRPr="00DB2DC3">
        <w:rPr>
          <w:rFonts w:ascii="Times New Roman" w:hAnsi="Times New Roman" w:cs="Times New Roman"/>
          <w:sz w:val="28"/>
          <w:szCs w:val="28"/>
        </w:rPr>
        <w:t>Из</w:t>
      </w:r>
      <w:r>
        <w:rPr>
          <w:rFonts w:ascii="Times New Roman" w:hAnsi="Times New Roman" w:cs="Times New Roman"/>
          <w:sz w:val="28"/>
          <w:szCs w:val="28"/>
        </w:rPr>
        <w:t xml:space="preserve"> общего объема</w:t>
      </w:r>
      <w:r w:rsidR="00A358FA" w:rsidRPr="00DB2DC3">
        <w:rPr>
          <w:rFonts w:ascii="Times New Roman" w:hAnsi="Times New Roman" w:cs="Times New Roman"/>
          <w:sz w:val="28"/>
          <w:szCs w:val="28"/>
        </w:rPr>
        <w:t xml:space="preserve"> доходов от возврата остатков</w:t>
      </w:r>
      <w:r w:rsidRPr="00DB2DC3">
        <w:rPr>
          <w:rFonts w:ascii="Times New Roman" w:hAnsi="Times New Roman" w:cs="Times New Roman"/>
          <w:sz w:val="28"/>
          <w:szCs w:val="28"/>
        </w:rPr>
        <w:t xml:space="preserve"> </w:t>
      </w:r>
      <w:r w:rsidR="00A358FA" w:rsidRPr="00DB2DC3">
        <w:rPr>
          <w:rFonts w:ascii="Times New Roman" w:hAnsi="Times New Roman" w:cs="Times New Roman"/>
          <w:sz w:val="28"/>
          <w:szCs w:val="28"/>
        </w:rPr>
        <w:t xml:space="preserve">не </w:t>
      </w:r>
      <w:r w:rsidRPr="00DB2DC3">
        <w:rPr>
          <w:rFonts w:ascii="Times New Roman" w:hAnsi="Times New Roman" w:cs="Times New Roman"/>
          <w:sz w:val="28"/>
          <w:szCs w:val="28"/>
        </w:rPr>
        <w:t xml:space="preserve">отраженные </w:t>
      </w:r>
      <w:r>
        <w:rPr>
          <w:rFonts w:ascii="Times New Roman" w:hAnsi="Times New Roman" w:cs="Times New Roman"/>
          <w:sz w:val="28"/>
          <w:szCs w:val="28"/>
        </w:rPr>
        <w:br/>
      </w:r>
      <w:r w:rsidRPr="00DB2DC3">
        <w:rPr>
          <w:rFonts w:ascii="Times New Roman" w:hAnsi="Times New Roman" w:cs="Times New Roman"/>
          <w:sz w:val="28"/>
          <w:szCs w:val="28"/>
        </w:rPr>
        <w:t>в плановых</w:t>
      </w:r>
      <w:r>
        <w:rPr>
          <w:rFonts w:ascii="Times New Roman" w:hAnsi="Times New Roman" w:cs="Times New Roman"/>
          <w:sz w:val="28"/>
          <w:szCs w:val="28"/>
        </w:rPr>
        <w:t xml:space="preserve"> назначениях </w:t>
      </w:r>
      <w:r w:rsidRPr="00DB2DC3">
        <w:rPr>
          <w:rFonts w:ascii="Times New Roman" w:hAnsi="Times New Roman" w:cs="Times New Roman"/>
          <w:sz w:val="28"/>
          <w:szCs w:val="28"/>
        </w:rPr>
        <w:t xml:space="preserve">суммы </w:t>
      </w:r>
      <w:r w:rsidR="00A358FA" w:rsidRPr="005D1181">
        <w:rPr>
          <w:rFonts w:ascii="Times New Roman" w:hAnsi="Times New Roman" w:cs="Times New Roman"/>
          <w:sz w:val="28"/>
          <w:szCs w:val="28"/>
        </w:rPr>
        <w:t>составили 5</w:t>
      </w:r>
      <w:r w:rsidR="002201A7">
        <w:rPr>
          <w:rFonts w:ascii="Times New Roman" w:hAnsi="Times New Roman" w:cs="Times New Roman"/>
          <w:sz w:val="28"/>
          <w:szCs w:val="28"/>
        </w:rPr>
        <w:t> 178,8</w:t>
      </w:r>
      <w:r w:rsidR="00A358FA" w:rsidRPr="005D1181">
        <w:rPr>
          <w:rFonts w:ascii="Times New Roman" w:hAnsi="Times New Roman" w:cs="Times New Roman"/>
          <w:sz w:val="28"/>
          <w:szCs w:val="28"/>
        </w:rPr>
        <w:t xml:space="preserve"> тыс. рублей, из них в разрезе администраторов:</w:t>
      </w:r>
    </w:p>
    <w:p w:rsidR="00D92090" w:rsidRPr="00347C4C" w:rsidRDefault="00D92090" w:rsidP="00D92090">
      <w:pPr>
        <w:spacing w:after="0" w:line="240" w:lineRule="auto"/>
        <w:ind w:firstLine="708"/>
        <w:jc w:val="both"/>
        <w:rPr>
          <w:rFonts w:ascii="Times New Roman" w:hAnsi="Times New Roman" w:cs="Times New Roman"/>
          <w:spacing w:val="-4"/>
          <w:sz w:val="28"/>
          <w:szCs w:val="28"/>
        </w:rPr>
      </w:pPr>
      <w:r w:rsidRPr="00347C4C">
        <w:rPr>
          <w:rFonts w:ascii="Times New Roman" w:hAnsi="Times New Roman" w:cs="Times New Roman"/>
          <w:spacing w:val="-4"/>
          <w:sz w:val="28"/>
          <w:szCs w:val="28"/>
        </w:rPr>
        <w:t xml:space="preserve">департамент образования и </w:t>
      </w:r>
      <w:r>
        <w:rPr>
          <w:rFonts w:ascii="Times New Roman" w:hAnsi="Times New Roman" w:cs="Times New Roman"/>
          <w:spacing w:val="-4"/>
          <w:sz w:val="28"/>
          <w:szCs w:val="28"/>
        </w:rPr>
        <w:t>науки Брянской области – 1 968,7</w:t>
      </w:r>
      <w:r w:rsidRPr="00347C4C">
        <w:rPr>
          <w:rFonts w:ascii="Times New Roman" w:hAnsi="Times New Roman" w:cs="Times New Roman"/>
          <w:spacing w:val="-4"/>
          <w:sz w:val="28"/>
          <w:szCs w:val="28"/>
        </w:rPr>
        <w:t xml:space="preserve">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топливно-энергетического комплекса и жилищно-коммунального хозяйства Брянской области – 1 563,3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 xml:space="preserve">департамент природных ресурсов и экологии Брянской области – </w:t>
      </w:r>
      <w:r w:rsidRPr="005D1181">
        <w:rPr>
          <w:rFonts w:ascii="Times New Roman" w:hAnsi="Times New Roman" w:cs="Times New Roman"/>
          <w:sz w:val="28"/>
          <w:szCs w:val="28"/>
        </w:rPr>
        <w:br/>
        <w:t>754,6 тыс. рублей;</w:t>
      </w:r>
    </w:p>
    <w:p w:rsidR="00D92090" w:rsidRPr="00347C4C" w:rsidRDefault="00D92090" w:rsidP="00D92090">
      <w:pPr>
        <w:spacing w:after="0" w:line="240" w:lineRule="auto"/>
        <w:ind w:firstLine="708"/>
        <w:jc w:val="both"/>
        <w:rPr>
          <w:rFonts w:ascii="Times New Roman" w:hAnsi="Times New Roman" w:cs="Times New Roman"/>
          <w:spacing w:val="-6"/>
          <w:sz w:val="28"/>
          <w:szCs w:val="28"/>
        </w:rPr>
      </w:pPr>
      <w:r w:rsidRPr="00347C4C">
        <w:rPr>
          <w:rFonts w:ascii="Times New Roman" w:hAnsi="Times New Roman" w:cs="Times New Roman"/>
          <w:spacing w:val="-6"/>
          <w:sz w:val="28"/>
          <w:szCs w:val="28"/>
        </w:rPr>
        <w:t>департамент экономического развития Брянской обла</w:t>
      </w:r>
      <w:r>
        <w:rPr>
          <w:rFonts w:ascii="Times New Roman" w:hAnsi="Times New Roman" w:cs="Times New Roman"/>
          <w:spacing w:val="-6"/>
          <w:sz w:val="28"/>
          <w:szCs w:val="28"/>
        </w:rPr>
        <w:t>сти – 680,2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 xml:space="preserve">департамент семьи, социальной и демографической политики Брянской области – </w:t>
      </w:r>
      <w:r>
        <w:rPr>
          <w:rFonts w:ascii="Times New Roman" w:hAnsi="Times New Roman" w:cs="Times New Roman"/>
          <w:sz w:val="28"/>
          <w:szCs w:val="28"/>
        </w:rPr>
        <w:t xml:space="preserve">85,4 </w:t>
      </w:r>
      <w:r w:rsidRPr="005D1181">
        <w:rPr>
          <w:rFonts w:ascii="Times New Roman" w:hAnsi="Times New Roman" w:cs="Times New Roman"/>
          <w:sz w:val="28"/>
          <w:szCs w:val="28"/>
        </w:rPr>
        <w:t>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управление ветеринарии Брянской области – 38,2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 xml:space="preserve">департамент строительства и архитектуры Брянской области – </w:t>
      </w:r>
      <w:r w:rsidRPr="005D1181">
        <w:rPr>
          <w:rFonts w:ascii="Times New Roman" w:hAnsi="Times New Roman" w:cs="Times New Roman"/>
          <w:sz w:val="28"/>
          <w:szCs w:val="28"/>
        </w:rPr>
        <w:br/>
        <w:t>25,4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 xml:space="preserve">управление физической культуры и спорта Брянской области – </w:t>
      </w:r>
      <w:r w:rsidRPr="005D1181">
        <w:rPr>
          <w:rFonts w:ascii="Times New Roman" w:hAnsi="Times New Roman" w:cs="Times New Roman"/>
          <w:sz w:val="28"/>
          <w:szCs w:val="28"/>
        </w:rPr>
        <w:br/>
        <w:t>22,1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здравоохранения Брянской области – 19,7 тыс. рублей;</w:t>
      </w:r>
    </w:p>
    <w:p w:rsidR="00D92090" w:rsidRPr="005D1181" w:rsidRDefault="00D92090" w:rsidP="00D92090">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культуры Брянской области – 11,2 тыс. рублей;</w:t>
      </w:r>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администрация Губернатора Брянской области и Правительства Брянской области – 9,6 тыс. рублей;</w:t>
      </w:r>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внутренней политики Бря</w:t>
      </w:r>
      <w:r w:rsidR="00D92090">
        <w:rPr>
          <w:rFonts w:ascii="Times New Roman" w:hAnsi="Times New Roman" w:cs="Times New Roman"/>
          <w:sz w:val="28"/>
          <w:szCs w:val="28"/>
        </w:rPr>
        <w:t>нской области – 0,4 тыс. рублей.</w:t>
      </w:r>
    </w:p>
    <w:p w:rsidR="00A358FA" w:rsidRPr="005D1181" w:rsidRDefault="00A358FA" w:rsidP="005D1181">
      <w:pPr>
        <w:spacing w:after="0" w:line="240" w:lineRule="auto"/>
        <w:ind w:firstLine="708"/>
        <w:jc w:val="both"/>
        <w:rPr>
          <w:rFonts w:ascii="Times New Roman" w:hAnsi="Times New Roman" w:cs="Times New Roman"/>
          <w:sz w:val="28"/>
          <w:szCs w:val="28"/>
        </w:rPr>
      </w:pPr>
      <w:proofErr w:type="gramStart"/>
      <w:r w:rsidRPr="005D1181">
        <w:rPr>
          <w:rFonts w:ascii="Times New Roman" w:hAnsi="Times New Roman" w:cs="Times New Roman"/>
          <w:sz w:val="28"/>
          <w:szCs w:val="28"/>
        </w:rPr>
        <w:t xml:space="preserve">В 1 полугодии осуществлен возврат остатков субсидий, субвенций и иных межбюджетных трансфертов, имеющих целевое назначение, прошлых лет из областного бюджета в сумме 472 954,3 тыс. рублей, в том числе по доходам, администрируемым департаментом культуры Брянской области, – </w:t>
      </w:r>
      <w:r w:rsidRPr="005D1181">
        <w:rPr>
          <w:rFonts w:ascii="Times New Roman" w:hAnsi="Times New Roman" w:cs="Times New Roman"/>
          <w:sz w:val="28"/>
          <w:szCs w:val="28"/>
        </w:rPr>
        <w:br/>
        <w:t xml:space="preserve">163 203,0 тыс. рублей, департаментом финансов Брянской области – </w:t>
      </w:r>
      <w:r w:rsidRPr="005D1181">
        <w:rPr>
          <w:rFonts w:ascii="Times New Roman" w:hAnsi="Times New Roman" w:cs="Times New Roman"/>
          <w:sz w:val="28"/>
          <w:szCs w:val="28"/>
        </w:rPr>
        <w:br/>
        <w:t>157 529,2 тыс. рублей, департаментом строительства и архитектуры Брянской области – 113 048,5 тыс. рублей, департаментом здравоохранения</w:t>
      </w:r>
      <w:proofErr w:type="gramEnd"/>
      <w:r w:rsidRPr="005D1181">
        <w:rPr>
          <w:rFonts w:ascii="Times New Roman" w:hAnsi="Times New Roman" w:cs="Times New Roman"/>
          <w:sz w:val="28"/>
          <w:szCs w:val="28"/>
        </w:rPr>
        <w:t xml:space="preserve"> Брянской области – </w:t>
      </w:r>
      <w:r w:rsidR="00BD02D9">
        <w:rPr>
          <w:rFonts w:ascii="Times New Roman" w:hAnsi="Times New Roman" w:cs="Times New Roman"/>
          <w:sz w:val="28"/>
          <w:szCs w:val="28"/>
        </w:rPr>
        <w:t xml:space="preserve">29 018,0 </w:t>
      </w:r>
      <w:r w:rsidRPr="005D1181">
        <w:rPr>
          <w:rFonts w:ascii="Times New Roman" w:hAnsi="Times New Roman" w:cs="Times New Roman"/>
          <w:sz w:val="28"/>
          <w:szCs w:val="28"/>
        </w:rPr>
        <w:t>тыс. рублей.</w:t>
      </w:r>
    </w:p>
    <w:p w:rsidR="00A358FA" w:rsidRPr="005D1181" w:rsidRDefault="00DB2DC3" w:rsidP="005D1181">
      <w:pPr>
        <w:spacing w:after="0" w:line="240" w:lineRule="auto"/>
        <w:ind w:firstLine="708"/>
        <w:jc w:val="both"/>
        <w:rPr>
          <w:rFonts w:ascii="Times New Roman" w:hAnsi="Times New Roman" w:cs="Times New Roman"/>
          <w:sz w:val="28"/>
          <w:szCs w:val="28"/>
        </w:rPr>
      </w:pPr>
      <w:r w:rsidRPr="00DB2DC3">
        <w:rPr>
          <w:rFonts w:ascii="Times New Roman" w:hAnsi="Times New Roman" w:cs="Times New Roman"/>
          <w:sz w:val="28"/>
          <w:szCs w:val="28"/>
        </w:rPr>
        <w:lastRenderedPageBreak/>
        <w:t>Из общего</w:t>
      </w:r>
      <w:r w:rsidR="00A358FA" w:rsidRPr="00DB2DC3">
        <w:rPr>
          <w:rFonts w:ascii="Times New Roman" w:hAnsi="Times New Roman" w:cs="Times New Roman"/>
          <w:sz w:val="28"/>
          <w:szCs w:val="28"/>
        </w:rPr>
        <w:t xml:space="preserve"> </w:t>
      </w:r>
      <w:r w:rsidRPr="00DB2DC3">
        <w:rPr>
          <w:rFonts w:ascii="Times New Roman" w:hAnsi="Times New Roman" w:cs="Times New Roman"/>
          <w:sz w:val="28"/>
          <w:szCs w:val="28"/>
        </w:rPr>
        <w:t>объема</w:t>
      </w:r>
      <w:r w:rsidR="00A358FA" w:rsidRPr="00DB2DC3">
        <w:rPr>
          <w:rFonts w:ascii="Times New Roman" w:hAnsi="Times New Roman" w:cs="Times New Roman"/>
          <w:sz w:val="28"/>
          <w:szCs w:val="28"/>
        </w:rPr>
        <w:t xml:space="preserve"> возврата остатков не отраженные в плановых назначениях </w:t>
      </w:r>
      <w:r w:rsidRPr="00DB2DC3">
        <w:rPr>
          <w:rFonts w:ascii="Times New Roman" w:hAnsi="Times New Roman" w:cs="Times New Roman"/>
          <w:sz w:val="28"/>
          <w:szCs w:val="28"/>
        </w:rPr>
        <w:t>суммы</w:t>
      </w:r>
      <w:r>
        <w:rPr>
          <w:rFonts w:ascii="Times New Roman" w:hAnsi="Times New Roman" w:cs="Times New Roman"/>
          <w:sz w:val="28"/>
          <w:szCs w:val="28"/>
        </w:rPr>
        <w:t xml:space="preserve"> </w:t>
      </w:r>
      <w:r w:rsidR="00A358FA" w:rsidRPr="005D1181">
        <w:rPr>
          <w:rFonts w:ascii="Times New Roman" w:hAnsi="Times New Roman" w:cs="Times New Roman"/>
          <w:sz w:val="28"/>
          <w:szCs w:val="28"/>
        </w:rPr>
        <w:t>составили 35 333,0 тыс. рублей, из них в разрезе администраторов:</w:t>
      </w:r>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здравоохранения Брянской области – 27 495,8 тыс. рублей;</w:t>
      </w:r>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сельского хозяйства Брянской области – 4 519,8 тыс. рублей;</w:t>
      </w:r>
    </w:p>
    <w:p w:rsidR="0034684D" w:rsidRDefault="0034684D" w:rsidP="0034684D">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экономического развития Брянской</w:t>
      </w:r>
      <w:r>
        <w:rPr>
          <w:rFonts w:ascii="Times New Roman" w:hAnsi="Times New Roman" w:cs="Times New Roman"/>
          <w:sz w:val="28"/>
          <w:szCs w:val="28"/>
        </w:rPr>
        <w:t xml:space="preserve"> области – </w:t>
      </w:r>
      <w:r>
        <w:rPr>
          <w:rFonts w:ascii="Times New Roman" w:hAnsi="Times New Roman" w:cs="Times New Roman"/>
          <w:sz w:val="28"/>
          <w:szCs w:val="28"/>
        </w:rPr>
        <w:br/>
        <w:t>3 072,6 тыс. рублей;</w:t>
      </w:r>
    </w:p>
    <w:p w:rsidR="0034684D" w:rsidRPr="005D1181" w:rsidRDefault="0034684D" w:rsidP="0034684D">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управление государственной службы по труду и занятости населения Брянской области – 151,8 тыс. рублей;</w:t>
      </w:r>
    </w:p>
    <w:p w:rsidR="00A358FA" w:rsidRPr="005D1181" w:rsidRDefault="00A358FA" w:rsidP="005D1181">
      <w:pPr>
        <w:spacing w:after="0" w:line="240" w:lineRule="auto"/>
        <w:ind w:firstLine="708"/>
        <w:jc w:val="both"/>
        <w:rPr>
          <w:rFonts w:ascii="Times New Roman" w:hAnsi="Times New Roman" w:cs="Times New Roman"/>
          <w:sz w:val="28"/>
          <w:szCs w:val="28"/>
        </w:rPr>
      </w:pPr>
      <w:r w:rsidRPr="005D1181">
        <w:rPr>
          <w:rFonts w:ascii="Times New Roman" w:hAnsi="Times New Roman" w:cs="Times New Roman"/>
          <w:sz w:val="28"/>
          <w:szCs w:val="28"/>
        </w:rPr>
        <w:t>департамент семьи, социальной и демографической политики Брян</w:t>
      </w:r>
      <w:r w:rsidR="0034684D">
        <w:rPr>
          <w:rFonts w:ascii="Times New Roman" w:hAnsi="Times New Roman" w:cs="Times New Roman"/>
          <w:sz w:val="28"/>
          <w:szCs w:val="28"/>
        </w:rPr>
        <w:t>ской области – 93,0 тыс. рублей.</w:t>
      </w:r>
    </w:p>
    <w:p w:rsidR="006551C1" w:rsidRPr="005D1181" w:rsidRDefault="006551C1" w:rsidP="005D1181">
      <w:pPr>
        <w:spacing w:after="0" w:line="240" w:lineRule="auto"/>
        <w:ind w:firstLine="708"/>
        <w:jc w:val="both"/>
        <w:rPr>
          <w:rFonts w:ascii="Times New Roman" w:hAnsi="Times New Roman" w:cs="Times New Roman"/>
          <w:sz w:val="28"/>
          <w:szCs w:val="28"/>
        </w:rPr>
      </w:pPr>
      <w:r w:rsidRPr="001676C3">
        <w:rPr>
          <w:rFonts w:ascii="Times New Roman" w:hAnsi="Times New Roman" w:cs="Times New Roman"/>
          <w:sz w:val="28"/>
          <w:szCs w:val="28"/>
        </w:rPr>
        <w:t>В 1 полугодии отмечено</w:t>
      </w:r>
      <w:r w:rsidRPr="001D0F4C">
        <w:rPr>
          <w:rFonts w:ascii="Times New Roman" w:hAnsi="Times New Roman" w:cs="Times New Roman"/>
          <w:sz w:val="28"/>
          <w:szCs w:val="28"/>
        </w:rPr>
        <w:t xml:space="preserve"> отсутствие фактических поступлений при наличии запланированных объемов в сумме </w:t>
      </w:r>
      <w:r w:rsidRPr="005D1181">
        <w:rPr>
          <w:rFonts w:ascii="Times New Roman" w:hAnsi="Times New Roman" w:cs="Times New Roman"/>
          <w:sz w:val="28"/>
          <w:szCs w:val="28"/>
        </w:rPr>
        <w:t>682 497,9</w:t>
      </w:r>
      <w:r w:rsidRPr="001D0F4C">
        <w:rPr>
          <w:rFonts w:ascii="Times New Roman" w:hAnsi="Times New Roman" w:cs="Times New Roman"/>
          <w:sz w:val="28"/>
          <w:szCs w:val="28"/>
        </w:rPr>
        <w:t xml:space="preserve"> тыс. рублей, в том числе по администраторам доходов:</w:t>
      </w:r>
      <w:r w:rsidRPr="005D1181">
        <w:rPr>
          <w:rFonts w:ascii="Times New Roman" w:hAnsi="Times New Roman" w:cs="Times New Roman"/>
          <w:sz w:val="28"/>
          <w:szCs w:val="28"/>
        </w:rPr>
        <w:t xml:space="preserve"> </w:t>
      </w:r>
    </w:p>
    <w:p w:rsidR="0034684D" w:rsidRDefault="0034684D" w:rsidP="0034684D">
      <w:pPr>
        <w:spacing w:after="0" w:line="240" w:lineRule="auto"/>
        <w:ind w:firstLine="708"/>
        <w:jc w:val="both"/>
        <w:rPr>
          <w:rFonts w:ascii="Times New Roman" w:hAnsi="Times New Roman" w:cs="Times New Roman"/>
          <w:sz w:val="28"/>
          <w:szCs w:val="28"/>
        </w:rPr>
      </w:pPr>
      <w:r w:rsidRPr="0099380B">
        <w:rPr>
          <w:rFonts w:ascii="Times New Roman" w:hAnsi="Times New Roman" w:cs="Times New Roman"/>
          <w:sz w:val="28"/>
          <w:szCs w:val="28"/>
        </w:rPr>
        <w:t xml:space="preserve">департамент строительства и архитектуры Брянской области – </w:t>
      </w:r>
      <w:r w:rsidRPr="0099380B">
        <w:rPr>
          <w:rFonts w:ascii="Times New Roman" w:hAnsi="Times New Roman" w:cs="Times New Roman"/>
          <w:sz w:val="28"/>
          <w:szCs w:val="28"/>
        </w:rPr>
        <w:br/>
      </w:r>
      <w:r w:rsidRPr="0099380B">
        <w:rPr>
          <w:rFonts w:ascii="Times New Roman" w:eastAsia="Times New Roman" w:hAnsi="Times New Roman" w:cs="Times New Roman"/>
          <w:sz w:val="28"/>
          <w:szCs w:val="28"/>
          <w:lang w:eastAsia="ru-RU"/>
        </w:rPr>
        <w:t xml:space="preserve">612 337,6 </w:t>
      </w:r>
      <w:r w:rsidRPr="0099380B">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99380B">
        <w:rPr>
          <w:rFonts w:ascii="Times New Roman" w:hAnsi="Times New Roman" w:cs="Times New Roman"/>
          <w:sz w:val="28"/>
          <w:szCs w:val="28"/>
        </w:rPr>
        <w:t xml:space="preserve">субсидии на софинансирование капитальных вложений в </w:t>
      </w:r>
      <w:r w:rsidRPr="00F02C56">
        <w:rPr>
          <w:rFonts w:ascii="Times New Roman" w:hAnsi="Times New Roman" w:cs="Times New Roman"/>
          <w:spacing w:val="-6"/>
          <w:sz w:val="28"/>
          <w:szCs w:val="28"/>
        </w:rPr>
        <w:t>объекты государственной (муниципальной) собственности – 302 686,9 тыс. рублей</w:t>
      </w:r>
      <w:r w:rsidRPr="0099380B">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r w:rsidRPr="0099380B">
        <w:rPr>
          <w:rFonts w:ascii="Times New Roman" w:hAnsi="Times New Roman" w:cs="Times New Roman"/>
          <w:sz w:val="28"/>
          <w:szCs w:val="28"/>
        </w:rPr>
        <w:t>реализацию федеральных целевых программ – 75</w:t>
      </w:r>
      <w:r>
        <w:rPr>
          <w:rFonts w:ascii="Times New Roman" w:hAnsi="Times New Roman" w:cs="Times New Roman"/>
          <w:sz w:val="28"/>
          <w:szCs w:val="28"/>
        </w:rPr>
        <w:t xml:space="preserve"> 910,0 </w:t>
      </w:r>
      <w:r w:rsidRPr="0099380B">
        <w:rPr>
          <w:rFonts w:ascii="Times New Roman" w:hAnsi="Times New Roman" w:cs="Times New Roman"/>
          <w:sz w:val="28"/>
          <w:szCs w:val="28"/>
        </w:rPr>
        <w:t>тыс. рублей,</w:t>
      </w:r>
      <w:r>
        <w:rPr>
          <w:rFonts w:ascii="Times New Roman" w:hAnsi="Times New Roman" w:cs="Times New Roman"/>
          <w:color w:val="8496B0" w:themeColor="text2" w:themeTint="99"/>
          <w:sz w:val="28"/>
          <w:szCs w:val="28"/>
        </w:rPr>
        <w:t xml:space="preserve"> </w:t>
      </w:r>
      <w:r w:rsidRPr="0099380B">
        <w:rPr>
          <w:rFonts w:ascii="Times New Roman" w:hAnsi="Times New Roman" w:cs="Times New Roman"/>
          <w:sz w:val="28"/>
          <w:szCs w:val="28"/>
        </w:rPr>
        <w:t xml:space="preserve">межбюджетные трансферты, передаваемые бюджетам субъектов Российской Федерации на финансовое обеспечение дорожной деятельности, – </w:t>
      </w:r>
      <w:r>
        <w:rPr>
          <w:rFonts w:ascii="Times New Roman" w:hAnsi="Times New Roman" w:cs="Times New Roman"/>
          <w:sz w:val="28"/>
          <w:szCs w:val="28"/>
        </w:rPr>
        <w:br/>
      </w:r>
      <w:r w:rsidRPr="0099380B">
        <w:rPr>
          <w:rFonts w:ascii="Times New Roman" w:hAnsi="Times New Roman" w:cs="Times New Roman"/>
          <w:sz w:val="28"/>
          <w:szCs w:val="28"/>
        </w:rPr>
        <w:t>224 138,2 тыс. рублей, субвенции</w:t>
      </w:r>
      <w:r w:rsidRPr="008F20E9">
        <w:rPr>
          <w:rFonts w:ascii="Times New Roman" w:hAnsi="Times New Roman" w:cs="Times New Roman"/>
          <w:color w:val="8496B0" w:themeColor="text2" w:themeTint="99"/>
          <w:sz w:val="28"/>
          <w:szCs w:val="28"/>
        </w:rPr>
        <w:t xml:space="preserve"> </w:t>
      </w:r>
      <w:r w:rsidRPr="0099380B">
        <w:rPr>
          <w:rFonts w:ascii="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федеральными законами от 12 января 1995 года № 5-ФЗ «О ветеранах» и </w:t>
      </w:r>
      <w:r>
        <w:rPr>
          <w:rFonts w:ascii="Times New Roman" w:hAnsi="Times New Roman" w:cs="Times New Roman"/>
          <w:sz w:val="28"/>
          <w:szCs w:val="28"/>
        </w:rPr>
        <w:br/>
      </w:r>
      <w:r w:rsidRPr="0099380B">
        <w:rPr>
          <w:rFonts w:ascii="Times New Roman" w:hAnsi="Times New Roman" w:cs="Times New Roman"/>
          <w:sz w:val="28"/>
          <w:szCs w:val="28"/>
        </w:rPr>
        <w:t>от 24 ноября 1995 года № 181-ФЗ «О социальной защите инвалидов в Российской Федерации</w:t>
      </w:r>
      <w:proofErr w:type="gramEnd"/>
      <w:r w:rsidRPr="0099380B">
        <w:rPr>
          <w:rFonts w:ascii="Times New Roman" w:hAnsi="Times New Roman" w:cs="Times New Roman"/>
          <w:sz w:val="28"/>
          <w:szCs w:val="28"/>
        </w:rPr>
        <w:t xml:space="preserve">» – </w:t>
      </w:r>
      <w:proofErr w:type="gramStart"/>
      <w:r w:rsidRPr="0099380B">
        <w:rPr>
          <w:rFonts w:ascii="Times New Roman" w:hAnsi="Times New Roman" w:cs="Times New Roman"/>
          <w:sz w:val="28"/>
          <w:szCs w:val="28"/>
        </w:rPr>
        <w:t>9 602,5 тыс. рублей</w:t>
      </w:r>
      <w:r>
        <w:rPr>
          <w:rFonts w:ascii="Times New Roman" w:hAnsi="Times New Roman" w:cs="Times New Roman"/>
          <w:sz w:val="28"/>
          <w:szCs w:val="28"/>
        </w:rPr>
        <w:t xml:space="preserve">); </w:t>
      </w:r>
      <w:proofErr w:type="gramEnd"/>
    </w:p>
    <w:p w:rsidR="0034684D" w:rsidRPr="003479DF" w:rsidRDefault="0034684D" w:rsidP="0034684D">
      <w:pPr>
        <w:spacing w:after="0" w:line="240" w:lineRule="auto"/>
        <w:ind w:firstLine="708"/>
        <w:jc w:val="both"/>
        <w:rPr>
          <w:rFonts w:ascii="Times New Roman" w:hAnsi="Times New Roman" w:cs="Times New Roman"/>
          <w:sz w:val="28"/>
          <w:szCs w:val="28"/>
        </w:rPr>
      </w:pPr>
      <w:proofErr w:type="gramStart"/>
      <w:r w:rsidRPr="005D1181">
        <w:rPr>
          <w:rFonts w:ascii="Times New Roman" w:hAnsi="Times New Roman" w:cs="Times New Roman"/>
          <w:sz w:val="28"/>
          <w:szCs w:val="28"/>
        </w:rPr>
        <w:t>департамент образования и науки Брянской области – 24 730,0 тыс. рублей</w:t>
      </w:r>
      <w:r w:rsidRPr="003479DF">
        <w:rPr>
          <w:rFonts w:ascii="Times New Roman" w:hAnsi="Times New Roman" w:cs="Times New Roman"/>
          <w:sz w:val="28"/>
          <w:szCs w:val="28"/>
        </w:rPr>
        <w:t xml:space="preserve"> </w:t>
      </w:r>
      <w:r w:rsidRPr="005D1181">
        <w:rPr>
          <w:rFonts w:ascii="Times New Roman" w:hAnsi="Times New Roman" w:cs="Times New Roman"/>
          <w:sz w:val="28"/>
          <w:szCs w:val="28"/>
        </w:rPr>
        <w:t>(субсидии на реализацию федеральных целевых программ – 8 480,0 тыс. рублей,</w:t>
      </w:r>
      <w:r w:rsidRPr="003479DF">
        <w:rPr>
          <w:rFonts w:ascii="Times New Roman" w:hAnsi="Times New Roman" w:cs="Times New Roman"/>
          <w:sz w:val="28"/>
          <w:szCs w:val="28"/>
        </w:rPr>
        <w:t xml:space="preserve"> на подготовку управленческих кадров для организаций народного хозяйства Российской </w:t>
      </w:r>
      <w:r>
        <w:rPr>
          <w:rFonts w:ascii="Times New Roman" w:hAnsi="Times New Roman" w:cs="Times New Roman"/>
          <w:sz w:val="28"/>
          <w:szCs w:val="28"/>
        </w:rPr>
        <w:t xml:space="preserve">Федерации </w:t>
      </w:r>
      <w:r w:rsidRPr="003479DF">
        <w:rPr>
          <w:rFonts w:ascii="Times New Roman" w:hAnsi="Times New Roman" w:cs="Times New Roman"/>
          <w:sz w:val="28"/>
          <w:szCs w:val="28"/>
        </w:rPr>
        <w:t>– 33,0 тыс. рублей, на создание в общеобразовательных организациях, расположенных в сельской местности, условий для занятий фи</w:t>
      </w:r>
      <w:r>
        <w:rPr>
          <w:rFonts w:ascii="Times New Roman" w:hAnsi="Times New Roman" w:cs="Times New Roman"/>
          <w:sz w:val="28"/>
          <w:szCs w:val="28"/>
        </w:rPr>
        <w:t xml:space="preserve">зической культурой и спортом – </w:t>
      </w:r>
      <w:r w:rsidRPr="003479DF">
        <w:rPr>
          <w:rFonts w:ascii="Times New Roman" w:hAnsi="Times New Roman" w:cs="Times New Roman"/>
          <w:sz w:val="28"/>
          <w:szCs w:val="28"/>
        </w:rPr>
        <w:t>16 217,0 тыс. рублей</w:t>
      </w:r>
      <w:r>
        <w:rPr>
          <w:rFonts w:ascii="Times New Roman" w:hAnsi="Times New Roman" w:cs="Times New Roman"/>
          <w:sz w:val="28"/>
          <w:szCs w:val="28"/>
        </w:rPr>
        <w:t>)</w:t>
      </w:r>
      <w:r w:rsidRPr="003479DF">
        <w:rPr>
          <w:rFonts w:ascii="Times New Roman" w:hAnsi="Times New Roman" w:cs="Times New Roman"/>
          <w:sz w:val="28"/>
          <w:szCs w:val="28"/>
        </w:rPr>
        <w:t>;</w:t>
      </w:r>
      <w:proofErr w:type="gramEnd"/>
    </w:p>
    <w:p w:rsidR="0034684D" w:rsidRPr="003479DF" w:rsidRDefault="0034684D" w:rsidP="0034684D">
      <w:pPr>
        <w:spacing w:after="0" w:line="240" w:lineRule="auto"/>
        <w:ind w:firstLine="708"/>
        <w:jc w:val="both"/>
        <w:rPr>
          <w:rFonts w:ascii="Times New Roman" w:hAnsi="Times New Roman" w:cs="Times New Roman"/>
          <w:sz w:val="28"/>
          <w:szCs w:val="28"/>
        </w:rPr>
      </w:pPr>
      <w:r w:rsidRPr="003479DF">
        <w:rPr>
          <w:rFonts w:ascii="Times New Roman" w:hAnsi="Times New Roman" w:cs="Times New Roman"/>
          <w:sz w:val="28"/>
          <w:szCs w:val="28"/>
        </w:rPr>
        <w:t xml:space="preserve">департамент семьи, социальной и демографической политики Брянской области – </w:t>
      </w:r>
      <w:r w:rsidRPr="003479DF">
        <w:rPr>
          <w:rFonts w:ascii="Times New Roman" w:eastAsia="Times New Roman" w:hAnsi="Times New Roman" w:cs="Times New Roman"/>
          <w:sz w:val="28"/>
          <w:szCs w:val="28"/>
          <w:lang w:eastAsia="ru-RU"/>
        </w:rPr>
        <w:t xml:space="preserve">20 343,8 </w:t>
      </w:r>
      <w:r w:rsidRPr="003479DF">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3479DF">
        <w:rPr>
          <w:rFonts w:ascii="Times New Roman" w:hAnsi="Times New Roman" w:cs="Times New Roman"/>
          <w:sz w:val="28"/>
          <w:szCs w:val="28"/>
        </w:rPr>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r>
        <w:rPr>
          <w:rFonts w:ascii="Times New Roman" w:hAnsi="Times New Roman" w:cs="Times New Roman"/>
          <w:sz w:val="28"/>
          <w:szCs w:val="28"/>
        </w:rPr>
        <w:t>)</w:t>
      </w:r>
      <w:r w:rsidRPr="003479DF">
        <w:rPr>
          <w:rFonts w:ascii="Times New Roman" w:hAnsi="Times New Roman" w:cs="Times New Roman"/>
          <w:sz w:val="28"/>
          <w:szCs w:val="28"/>
        </w:rPr>
        <w:t>;</w:t>
      </w:r>
    </w:p>
    <w:p w:rsidR="006551C1" w:rsidRPr="005D1181" w:rsidRDefault="006551C1" w:rsidP="005D1181">
      <w:pPr>
        <w:spacing w:after="0" w:line="240" w:lineRule="auto"/>
        <w:ind w:firstLine="708"/>
        <w:jc w:val="both"/>
        <w:rPr>
          <w:rFonts w:ascii="Times New Roman" w:hAnsi="Times New Roman" w:cs="Times New Roman"/>
          <w:sz w:val="28"/>
          <w:szCs w:val="28"/>
        </w:rPr>
      </w:pPr>
      <w:r w:rsidRPr="002B691F">
        <w:rPr>
          <w:rFonts w:ascii="Times New Roman" w:hAnsi="Times New Roman" w:cs="Times New Roman"/>
          <w:sz w:val="28"/>
          <w:szCs w:val="28"/>
        </w:rPr>
        <w:t xml:space="preserve">департамент природных ресурсов и экологии Брянской области – </w:t>
      </w:r>
      <w:r w:rsidRPr="002B691F">
        <w:rPr>
          <w:rFonts w:ascii="Times New Roman" w:hAnsi="Times New Roman" w:cs="Times New Roman"/>
          <w:sz w:val="28"/>
          <w:szCs w:val="28"/>
        </w:rPr>
        <w:br/>
      </w:r>
      <w:r w:rsidR="00DD3631">
        <w:rPr>
          <w:rFonts w:ascii="Times New Roman" w:hAnsi="Times New Roman" w:cs="Times New Roman"/>
          <w:sz w:val="28"/>
          <w:szCs w:val="28"/>
        </w:rPr>
        <w:t>11 392,8 тыс. рублей (</w:t>
      </w:r>
      <w:r w:rsidRPr="002B691F">
        <w:rPr>
          <w:rFonts w:ascii="Times New Roman" w:hAnsi="Times New Roman" w:cs="Times New Roman"/>
          <w:sz w:val="28"/>
          <w:szCs w:val="28"/>
        </w:rPr>
        <w:t>субсидии бюджетам субъектов Российской Федерации на реализацию федеральных целевых программ – 4 358,8 тыс. рублей,</w:t>
      </w:r>
      <w:r w:rsidR="00DD3631">
        <w:rPr>
          <w:rFonts w:ascii="Times New Roman" w:hAnsi="Times New Roman" w:cs="Times New Roman"/>
          <w:sz w:val="28"/>
          <w:szCs w:val="28"/>
        </w:rPr>
        <w:t xml:space="preserve"> </w:t>
      </w:r>
      <w:r w:rsidRPr="002B691F">
        <w:rPr>
          <w:rFonts w:ascii="Times New Roman" w:hAnsi="Times New Roman" w:cs="Times New Roman"/>
          <w:sz w:val="28"/>
          <w:szCs w:val="28"/>
        </w:rPr>
        <w:t>субвенции бюджетам субъектов Российской Федерации на осуществление отдельных полномочий в области водных отношений</w:t>
      </w:r>
      <w:r w:rsidR="00DD3631">
        <w:rPr>
          <w:rFonts w:ascii="Times New Roman" w:hAnsi="Times New Roman" w:cs="Times New Roman"/>
          <w:sz w:val="28"/>
          <w:szCs w:val="28"/>
        </w:rPr>
        <w:t xml:space="preserve"> – </w:t>
      </w:r>
      <w:r w:rsidRPr="002B691F">
        <w:rPr>
          <w:rFonts w:ascii="Times New Roman" w:hAnsi="Times New Roman" w:cs="Times New Roman"/>
          <w:sz w:val="28"/>
          <w:szCs w:val="28"/>
        </w:rPr>
        <w:t>7 034,0 тыс. рублей</w:t>
      </w:r>
      <w:r w:rsidR="00DD3631">
        <w:rPr>
          <w:rFonts w:ascii="Times New Roman" w:hAnsi="Times New Roman" w:cs="Times New Roman"/>
          <w:sz w:val="28"/>
          <w:szCs w:val="28"/>
        </w:rPr>
        <w:t>)</w:t>
      </w:r>
      <w:r w:rsidRPr="002B691F">
        <w:rPr>
          <w:rFonts w:ascii="Times New Roman" w:hAnsi="Times New Roman" w:cs="Times New Roman"/>
          <w:sz w:val="28"/>
          <w:szCs w:val="28"/>
        </w:rPr>
        <w:t>;</w:t>
      </w:r>
    </w:p>
    <w:p w:rsidR="0034684D" w:rsidRPr="00D4710C" w:rsidRDefault="0034684D" w:rsidP="0034684D">
      <w:pPr>
        <w:spacing w:after="0" w:line="240" w:lineRule="auto"/>
        <w:ind w:firstLine="708"/>
        <w:jc w:val="both"/>
        <w:rPr>
          <w:rFonts w:ascii="Times New Roman" w:hAnsi="Times New Roman" w:cs="Times New Roman"/>
          <w:sz w:val="28"/>
          <w:szCs w:val="28"/>
        </w:rPr>
      </w:pPr>
      <w:r w:rsidRPr="003B12E4">
        <w:rPr>
          <w:rFonts w:ascii="Times New Roman" w:hAnsi="Times New Roman" w:cs="Times New Roman"/>
          <w:sz w:val="28"/>
          <w:szCs w:val="28"/>
        </w:rPr>
        <w:lastRenderedPageBreak/>
        <w:t xml:space="preserve">департамент экономического развития Брянской области – </w:t>
      </w:r>
      <w:r w:rsidRPr="003B12E4">
        <w:rPr>
          <w:rFonts w:ascii="Times New Roman" w:hAnsi="Times New Roman" w:cs="Times New Roman"/>
          <w:sz w:val="28"/>
          <w:szCs w:val="28"/>
        </w:rPr>
        <w:br/>
      </w:r>
      <w:r w:rsidRPr="003B12E4">
        <w:rPr>
          <w:rFonts w:ascii="Times New Roman" w:eastAsia="Times New Roman" w:hAnsi="Times New Roman" w:cs="Times New Roman"/>
          <w:sz w:val="28"/>
          <w:szCs w:val="28"/>
          <w:lang w:eastAsia="ru-RU"/>
        </w:rPr>
        <w:t xml:space="preserve">8 810,0 </w:t>
      </w:r>
      <w:r w:rsidRPr="003B12E4">
        <w:rPr>
          <w:rFonts w:ascii="Times New Roman" w:hAnsi="Times New Roman" w:cs="Times New Roman"/>
          <w:sz w:val="28"/>
          <w:szCs w:val="28"/>
        </w:rPr>
        <w:t xml:space="preserve">тыс. рублей </w:t>
      </w:r>
      <w:r>
        <w:rPr>
          <w:rFonts w:ascii="Times New Roman" w:hAnsi="Times New Roman" w:cs="Times New Roman"/>
          <w:sz w:val="28"/>
          <w:szCs w:val="28"/>
        </w:rPr>
        <w:t>(</w:t>
      </w:r>
      <w:r w:rsidRPr="003B12E4">
        <w:rPr>
          <w:rFonts w:ascii="Times New Roman" w:hAnsi="Times New Roman" w:cs="Times New Roman"/>
          <w:sz w:val="28"/>
          <w:szCs w:val="28"/>
        </w:rPr>
        <w:t xml:space="preserve">субсидии бюджетам субъектов Российской Федерации на </w:t>
      </w:r>
      <w:r w:rsidRPr="00D4710C">
        <w:rPr>
          <w:rFonts w:ascii="Times New Roman" w:hAnsi="Times New Roman" w:cs="Times New Roman"/>
          <w:sz w:val="28"/>
          <w:szCs w:val="28"/>
        </w:rPr>
        <w:t>поддержку региональных проектов в сфере информационных технологий)</w:t>
      </w:r>
      <w:r>
        <w:rPr>
          <w:rFonts w:ascii="Times New Roman" w:hAnsi="Times New Roman" w:cs="Times New Roman"/>
          <w:sz w:val="28"/>
          <w:szCs w:val="28"/>
        </w:rPr>
        <w:t>;</w:t>
      </w:r>
    </w:p>
    <w:p w:rsidR="006551C1" w:rsidRPr="00CB0B9E" w:rsidRDefault="006551C1" w:rsidP="005D118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2B691F">
        <w:rPr>
          <w:rFonts w:ascii="Times New Roman" w:hAnsi="Times New Roman" w:cs="Times New Roman"/>
          <w:sz w:val="28"/>
          <w:szCs w:val="28"/>
        </w:rPr>
        <w:t>епартамент культуры Брянской области</w:t>
      </w:r>
      <w:r>
        <w:rPr>
          <w:rFonts w:ascii="Times New Roman" w:hAnsi="Times New Roman" w:cs="Times New Roman"/>
          <w:sz w:val="28"/>
          <w:szCs w:val="28"/>
        </w:rPr>
        <w:t xml:space="preserve"> – </w:t>
      </w:r>
      <w:r w:rsidRPr="00CB0B9E">
        <w:rPr>
          <w:rFonts w:ascii="Times New Roman" w:hAnsi="Times New Roman" w:cs="Times New Roman"/>
          <w:sz w:val="28"/>
          <w:szCs w:val="28"/>
        </w:rPr>
        <w:t>4</w:t>
      </w:r>
      <w:r>
        <w:rPr>
          <w:rFonts w:ascii="Times New Roman" w:hAnsi="Times New Roman" w:cs="Times New Roman"/>
          <w:sz w:val="28"/>
          <w:szCs w:val="28"/>
        </w:rPr>
        <w:t> </w:t>
      </w:r>
      <w:r w:rsidRPr="00CB0B9E">
        <w:rPr>
          <w:rFonts w:ascii="Times New Roman" w:hAnsi="Times New Roman" w:cs="Times New Roman"/>
          <w:sz w:val="28"/>
          <w:szCs w:val="28"/>
        </w:rPr>
        <w:t>880</w:t>
      </w:r>
      <w:r>
        <w:rPr>
          <w:rFonts w:ascii="Times New Roman" w:hAnsi="Times New Roman" w:cs="Times New Roman"/>
          <w:sz w:val="28"/>
          <w:szCs w:val="28"/>
        </w:rPr>
        <w:t>,</w:t>
      </w:r>
      <w:r w:rsidRPr="00CB0B9E">
        <w:rPr>
          <w:rFonts w:ascii="Times New Roman" w:hAnsi="Times New Roman" w:cs="Times New Roman"/>
          <w:sz w:val="28"/>
          <w:szCs w:val="28"/>
        </w:rPr>
        <w:t xml:space="preserve">3 </w:t>
      </w:r>
      <w:r w:rsidRPr="002B691F">
        <w:rPr>
          <w:rFonts w:ascii="Times New Roman" w:hAnsi="Times New Roman" w:cs="Times New Roman"/>
          <w:sz w:val="28"/>
          <w:szCs w:val="28"/>
        </w:rPr>
        <w:t>тыс. рублей</w:t>
      </w:r>
      <w:r>
        <w:rPr>
          <w:rFonts w:ascii="Times New Roman" w:hAnsi="Times New Roman" w:cs="Times New Roman"/>
          <w:sz w:val="28"/>
          <w:szCs w:val="28"/>
        </w:rPr>
        <w:t xml:space="preserve"> </w:t>
      </w:r>
      <w:r w:rsidR="00DD3631">
        <w:rPr>
          <w:rFonts w:ascii="Times New Roman" w:hAnsi="Times New Roman" w:cs="Times New Roman"/>
          <w:sz w:val="28"/>
          <w:szCs w:val="28"/>
        </w:rPr>
        <w:t xml:space="preserve">(субсидии </w:t>
      </w:r>
      <w:r w:rsidRPr="00CB0B9E">
        <w:rPr>
          <w:rFonts w:ascii="Times New Roman" w:hAnsi="Times New Roman" w:cs="Times New Roman"/>
          <w:sz w:val="28"/>
          <w:szCs w:val="28"/>
        </w:rPr>
        <w:t>бюджетам субъектов Российской Федерации на поддержку отрасли культуры</w:t>
      </w:r>
      <w:r w:rsidR="00DD3631">
        <w:rPr>
          <w:rFonts w:ascii="Times New Roman" w:hAnsi="Times New Roman" w:cs="Times New Roman"/>
          <w:sz w:val="28"/>
          <w:szCs w:val="28"/>
        </w:rPr>
        <w:t>);</w:t>
      </w:r>
    </w:p>
    <w:p w:rsidR="006551C1" w:rsidRPr="003479DF" w:rsidRDefault="006551C1" w:rsidP="006551C1">
      <w:pPr>
        <w:spacing w:after="0" w:line="240" w:lineRule="auto"/>
        <w:ind w:firstLine="709"/>
        <w:jc w:val="both"/>
        <w:rPr>
          <w:rFonts w:ascii="Times New Roman" w:hAnsi="Times New Roman" w:cs="Times New Roman"/>
          <w:sz w:val="28"/>
          <w:szCs w:val="28"/>
        </w:rPr>
      </w:pPr>
      <w:r w:rsidRPr="005A2AFE">
        <w:rPr>
          <w:rFonts w:ascii="Times New Roman" w:hAnsi="Times New Roman" w:cs="Times New Roman"/>
          <w:sz w:val="28"/>
          <w:szCs w:val="28"/>
        </w:rPr>
        <w:t xml:space="preserve">управление физической культуры и спорта Брянской области – </w:t>
      </w:r>
      <w:r w:rsidRPr="005A2AFE">
        <w:rPr>
          <w:rFonts w:ascii="Times New Roman" w:hAnsi="Times New Roman" w:cs="Times New Roman"/>
          <w:sz w:val="28"/>
          <w:szCs w:val="28"/>
        </w:rPr>
        <w:br/>
        <w:t>3,4 тыс. рублей</w:t>
      </w:r>
      <w:r w:rsidR="00F02C56">
        <w:rPr>
          <w:rFonts w:ascii="Times New Roman" w:hAnsi="Times New Roman" w:cs="Times New Roman"/>
          <w:sz w:val="28"/>
          <w:szCs w:val="28"/>
        </w:rPr>
        <w:t xml:space="preserve"> (</w:t>
      </w:r>
      <w:r w:rsidRPr="003479DF">
        <w:rPr>
          <w:rFonts w:ascii="Times New Roman" w:hAnsi="Times New Roman" w:cs="Times New Roman"/>
          <w:sz w:val="28"/>
          <w:szCs w:val="28"/>
        </w:rPr>
        <w:t>доходы бюджетов субъектов Российской Федерации от возврата бюджетными учреждениями остатков субсидий прошлых лет</w:t>
      </w:r>
      <w:r w:rsidR="00F02C56">
        <w:rPr>
          <w:rFonts w:ascii="Times New Roman" w:hAnsi="Times New Roman" w:cs="Times New Roman"/>
          <w:sz w:val="28"/>
          <w:szCs w:val="28"/>
        </w:rPr>
        <w:t>)</w:t>
      </w:r>
      <w:r w:rsidR="0034684D">
        <w:rPr>
          <w:rFonts w:ascii="Times New Roman" w:hAnsi="Times New Roman" w:cs="Times New Roman"/>
          <w:sz w:val="28"/>
          <w:szCs w:val="28"/>
        </w:rPr>
        <w:t>.</w:t>
      </w:r>
    </w:p>
    <w:p w:rsidR="00A358FA" w:rsidRPr="005D1181" w:rsidRDefault="00A358FA" w:rsidP="005D118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5D1181">
        <w:rPr>
          <w:rFonts w:ascii="Times New Roman" w:eastAsia="Calibri" w:hAnsi="Times New Roman" w:cs="Times New Roman"/>
          <w:sz w:val="28"/>
          <w:szCs w:val="28"/>
          <w:lang w:eastAsia="ru-RU"/>
        </w:rPr>
        <w:t xml:space="preserve">Кроме того, </w:t>
      </w:r>
      <w:r w:rsidR="001B0BB8" w:rsidRPr="005D1181">
        <w:rPr>
          <w:rFonts w:ascii="Times New Roman" w:eastAsia="Calibri" w:hAnsi="Times New Roman" w:cs="Times New Roman"/>
          <w:sz w:val="28"/>
          <w:szCs w:val="28"/>
          <w:lang w:eastAsia="ru-RU"/>
        </w:rPr>
        <w:t>обращено внимание на низкий уровень (менее 10 % от утвержденного на текущий финансовый год) поступлений по отдельным видам целевых федеральных средств:</w:t>
      </w:r>
      <w:proofErr w:type="gramEnd"/>
    </w:p>
    <w:p w:rsidR="009F4E5D" w:rsidRPr="005D1181" w:rsidRDefault="009F4E5D" w:rsidP="009F4E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1181">
        <w:rPr>
          <w:rFonts w:ascii="Times New Roman" w:eastAsia="Calibri" w:hAnsi="Times New Roman" w:cs="Times New Roman"/>
          <w:sz w:val="28"/>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исполнены на 8,0 % от плана (администратор доходов – департамент сельск</w:t>
      </w:r>
      <w:r>
        <w:rPr>
          <w:rFonts w:ascii="Times New Roman" w:eastAsia="Calibri" w:hAnsi="Times New Roman" w:cs="Times New Roman"/>
          <w:sz w:val="28"/>
          <w:szCs w:val="28"/>
          <w:lang w:eastAsia="ru-RU"/>
        </w:rPr>
        <w:t>ого хозяйства Брянской области);</w:t>
      </w:r>
    </w:p>
    <w:p w:rsidR="009F4E5D" w:rsidRPr="005D1181" w:rsidRDefault="009F4E5D" w:rsidP="009F4E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1181">
        <w:rPr>
          <w:rFonts w:ascii="Times New Roman" w:eastAsia="Calibri" w:hAnsi="Times New Roman" w:cs="Times New Roman"/>
          <w:sz w:val="28"/>
          <w:szCs w:val="28"/>
          <w:lang w:eastAsia="ru-RU"/>
        </w:rPr>
        <w:t xml:space="preserve">субсидии бюджетам на государственную поддержку малого и среднего предпринимательства, включая крестьянские (фермерские) хозяйства, а также </w:t>
      </w:r>
      <w:r w:rsidRPr="00410A57">
        <w:rPr>
          <w:rFonts w:ascii="Times New Roman" w:eastAsia="Calibri" w:hAnsi="Times New Roman" w:cs="Times New Roman"/>
          <w:spacing w:val="-4"/>
          <w:sz w:val="28"/>
          <w:szCs w:val="28"/>
          <w:lang w:eastAsia="ru-RU"/>
        </w:rPr>
        <w:t>на реализацию мероприятий по поддержке молодежного предпринимательства –</w:t>
      </w:r>
      <w:r w:rsidRPr="005D1181">
        <w:rPr>
          <w:rFonts w:ascii="Times New Roman" w:eastAsia="Calibri" w:hAnsi="Times New Roman" w:cs="Times New Roman"/>
          <w:sz w:val="28"/>
          <w:szCs w:val="28"/>
          <w:lang w:eastAsia="ru-RU"/>
        </w:rPr>
        <w:t xml:space="preserve"> 3,2 % от плана (администратор – департамент экономического развития Брянской области);</w:t>
      </w:r>
    </w:p>
    <w:p w:rsidR="009F4E5D" w:rsidRPr="005D1181" w:rsidRDefault="009F4E5D" w:rsidP="009F4E5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1181">
        <w:rPr>
          <w:rFonts w:ascii="Times New Roman" w:eastAsia="Calibri" w:hAnsi="Times New Roman" w:cs="Times New Roman"/>
          <w:sz w:val="28"/>
          <w:szCs w:val="28"/>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 2,2 % плановых назначений (администратор – департамент семьи, социальной и демографической политики Брянской области);</w:t>
      </w:r>
    </w:p>
    <w:p w:rsidR="00D4710C" w:rsidRPr="005D1181" w:rsidRDefault="00D4710C" w:rsidP="005D118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D1181">
        <w:rPr>
          <w:rFonts w:ascii="Times New Roman" w:eastAsia="Calibri" w:hAnsi="Times New Roman" w:cs="Times New Roman"/>
          <w:sz w:val="28"/>
          <w:szCs w:val="28"/>
          <w:lang w:eastAsia="ru-RU"/>
        </w:rPr>
        <w:t xml:space="preserve">субсидии бюджетам субъектов Российской Федерации на реализацию мероприятий государственной программы Российской Федерации </w:t>
      </w:r>
      <w:r w:rsidR="005239F9" w:rsidRPr="005D1181">
        <w:rPr>
          <w:rFonts w:ascii="Times New Roman" w:eastAsia="Calibri" w:hAnsi="Times New Roman" w:cs="Times New Roman"/>
          <w:sz w:val="28"/>
          <w:szCs w:val="28"/>
          <w:lang w:eastAsia="ru-RU"/>
        </w:rPr>
        <w:t>«</w:t>
      </w:r>
      <w:r w:rsidRPr="005D1181">
        <w:rPr>
          <w:rFonts w:ascii="Times New Roman" w:eastAsia="Calibri" w:hAnsi="Times New Roman" w:cs="Times New Roman"/>
          <w:sz w:val="28"/>
          <w:szCs w:val="28"/>
          <w:lang w:eastAsia="ru-RU"/>
        </w:rPr>
        <w:t>Доступная среда</w:t>
      </w:r>
      <w:r w:rsidR="005239F9" w:rsidRPr="005D1181">
        <w:rPr>
          <w:rFonts w:ascii="Times New Roman" w:eastAsia="Calibri" w:hAnsi="Times New Roman" w:cs="Times New Roman"/>
          <w:sz w:val="28"/>
          <w:szCs w:val="28"/>
          <w:lang w:eastAsia="ru-RU"/>
        </w:rPr>
        <w:t>»</w:t>
      </w:r>
      <w:r w:rsidR="0034684D">
        <w:rPr>
          <w:rFonts w:ascii="Times New Roman" w:eastAsia="Calibri" w:hAnsi="Times New Roman" w:cs="Times New Roman"/>
          <w:sz w:val="28"/>
          <w:szCs w:val="28"/>
          <w:lang w:eastAsia="ru-RU"/>
        </w:rPr>
        <w:t xml:space="preserve"> на 2011-</w:t>
      </w:r>
      <w:r w:rsidRPr="005D1181">
        <w:rPr>
          <w:rFonts w:ascii="Times New Roman" w:eastAsia="Calibri" w:hAnsi="Times New Roman" w:cs="Times New Roman"/>
          <w:sz w:val="28"/>
          <w:szCs w:val="28"/>
          <w:lang w:eastAsia="ru-RU"/>
        </w:rPr>
        <w:t>2020 годы исполнены на 1,7 % от плана (администратор – департамент семьи, социальной и демографиче</w:t>
      </w:r>
      <w:r w:rsidR="009F4E5D">
        <w:rPr>
          <w:rFonts w:ascii="Times New Roman" w:eastAsia="Calibri" w:hAnsi="Times New Roman" w:cs="Times New Roman"/>
          <w:sz w:val="28"/>
          <w:szCs w:val="28"/>
          <w:lang w:eastAsia="ru-RU"/>
        </w:rPr>
        <w:t>ской политики Брянской области).</w:t>
      </w:r>
    </w:p>
    <w:p w:rsidR="00A358FA" w:rsidRPr="00A358FA" w:rsidRDefault="000832A6" w:rsidP="000832A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358FA">
        <w:rPr>
          <w:rFonts w:ascii="Times New Roman" w:eastAsia="Calibri" w:hAnsi="Times New Roman" w:cs="Times New Roman"/>
          <w:sz w:val="28"/>
          <w:szCs w:val="28"/>
          <w:lang w:eastAsia="ru-RU"/>
        </w:rPr>
        <w:t>В соответствии с п. 7 ст. 10 Фед</w:t>
      </w:r>
      <w:r w:rsidR="00B5099A">
        <w:rPr>
          <w:rFonts w:ascii="Times New Roman" w:eastAsia="Calibri" w:hAnsi="Times New Roman" w:cs="Times New Roman"/>
          <w:sz w:val="28"/>
          <w:szCs w:val="28"/>
          <w:lang w:eastAsia="ru-RU"/>
        </w:rPr>
        <w:t xml:space="preserve">ерального закона от 19 декабря </w:t>
      </w:r>
      <w:r w:rsidRPr="00A358FA">
        <w:rPr>
          <w:rFonts w:ascii="Times New Roman" w:eastAsia="Calibri" w:hAnsi="Times New Roman" w:cs="Times New Roman"/>
          <w:sz w:val="28"/>
          <w:szCs w:val="28"/>
          <w:lang w:eastAsia="ru-RU"/>
        </w:rPr>
        <w:t xml:space="preserve">2016 года № 415-ФЗ «О федеральном бюджете на 2017 год и на плановый период 2018 и 2019 годов» </w:t>
      </w:r>
      <w:r w:rsidRPr="00A358FA">
        <w:rPr>
          <w:rFonts w:ascii="Times New Roman" w:hAnsi="Times New Roman" w:cs="Times New Roman"/>
          <w:sz w:val="28"/>
          <w:szCs w:val="28"/>
        </w:rPr>
        <w:t>предоставление межбюджетных трансфертов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осуществляется в пределах суммы, необходимой для оплаты денежных обязательств</w:t>
      </w:r>
      <w:proofErr w:type="gramEnd"/>
      <w:r w:rsidRPr="00A358FA">
        <w:rPr>
          <w:rFonts w:ascii="Times New Roman" w:hAnsi="Times New Roman" w:cs="Times New Roman"/>
          <w:sz w:val="28"/>
          <w:szCs w:val="28"/>
        </w:rPr>
        <w:t xml:space="preserve">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w:t>
      </w:r>
    </w:p>
    <w:p w:rsidR="00D84829" w:rsidRPr="00181A24" w:rsidRDefault="000832A6" w:rsidP="000832A6">
      <w:pPr>
        <w:autoSpaceDE w:val="0"/>
        <w:autoSpaceDN w:val="0"/>
        <w:adjustRightInd w:val="0"/>
        <w:spacing w:after="0" w:line="240" w:lineRule="auto"/>
        <w:ind w:firstLine="709"/>
        <w:jc w:val="both"/>
        <w:rPr>
          <w:rFonts w:ascii="Times New Roman" w:hAnsi="Times New Roman" w:cs="Times New Roman"/>
          <w:sz w:val="28"/>
          <w:szCs w:val="28"/>
        </w:rPr>
      </w:pPr>
      <w:r w:rsidRPr="00181A24">
        <w:rPr>
          <w:rFonts w:ascii="Times New Roman" w:hAnsi="Times New Roman" w:cs="Times New Roman"/>
          <w:sz w:val="28"/>
          <w:szCs w:val="28"/>
        </w:rPr>
        <w:t xml:space="preserve">Таким образом, </w:t>
      </w:r>
      <w:r w:rsidR="00250236" w:rsidRPr="00181A24">
        <w:rPr>
          <w:rFonts w:ascii="Times New Roman" w:hAnsi="Times New Roman" w:cs="Times New Roman"/>
          <w:sz w:val="28"/>
          <w:szCs w:val="28"/>
        </w:rPr>
        <w:t>низкий уровень безвозмездных поступлений из федерального бюджета</w:t>
      </w:r>
      <w:r w:rsidRPr="00181A24">
        <w:rPr>
          <w:rFonts w:ascii="Times New Roman" w:hAnsi="Times New Roman" w:cs="Times New Roman"/>
          <w:sz w:val="28"/>
          <w:szCs w:val="28"/>
        </w:rPr>
        <w:t xml:space="preserve"> свидетельствует об отсутствии денежных обязательств получателей средств областного бюджета в первом пол</w:t>
      </w:r>
      <w:r w:rsidR="00250236" w:rsidRPr="00181A24">
        <w:rPr>
          <w:rFonts w:ascii="Times New Roman" w:hAnsi="Times New Roman" w:cs="Times New Roman"/>
          <w:sz w:val="28"/>
          <w:szCs w:val="28"/>
        </w:rPr>
        <w:t xml:space="preserve">угодии 2017 года и необходимости осуществления </w:t>
      </w:r>
      <w:r w:rsidRPr="00181A24">
        <w:rPr>
          <w:rFonts w:ascii="Times New Roman" w:hAnsi="Times New Roman" w:cs="Times New Roman"/>
          <w:sz w:val="28"/>
          <w:szCs w:val="28"/>
        </w:rPr>
        <w:t xml:space="preserve">расходов во втором полугодии 2017 года, </w:t>
      </w:r>
      <w:r w:rsidR="001B2C16" w:rsidRPr="00181A24">
        <w:rPr>
          <w:rFonts w:ascii="Times New Roman" w:hAnsi="Times New Roman" w:cs="Times New Roman"/>
          <w:sz w:val="28"/>
          <w:szCs w:val="28"/>
        </w:rPr>
        <w:br/>
      </w:r>
      <w:r w:rsidRPr="00181A24">
        <w:rPr>
          <w:rFonts w:ascii="Times New Roman" w:hAnsi="Times New Roman" w:cs="Times New Roman"/>
          <w:sz w:val="28"/>
          <w:szCs w:val="28"/>
        </w:rPr>
        <w:t>что ведет к возникновению риск</w:t>
      </w:r>
      <w:r w:rsidR="00D230B5" w:rsidRPr="00181A24">
        <w:rPr>
          <w:rFonts w:ascii="Times New Roman" w:hAnsi="Times New Roman" w:cs="Times New Roman"/>
          <w:sz w:val="28"/>
          <w:szCs w:val="28"/>
        </w:rPr>
        <w:t>ов</w:t>
      </w:r>
      <w:r w:rsidR="00D84829" w:rsidRPr="00181A24">
        <w:rPr>
          <w:rFonts w:ascii="Times New Roman" w:hAnsi="Times New Roman" w:cs="Times New Roman"/>
          <w:sz w:val="28"/>
          <w:szCs w:val="28"/>
        </w:rPr>
        <w:t xml:space="preserve"> не</w:t>
      </w:r>
      <w:r w:rsidR="00931D17" w:rsidRPr="00181A24">
        <w:rPr>
          <w:rFonts w:ascii="Times New Roman" w:hAnsi="Times New Roman" w:cs="Times New Roman"/>
          <w:sz w:val="28"/>
          <w:szCs w:val="28"/>
        </w:rPr>
        <w:t xml:space="preserve"> </w:t>
      </w:r>
      <w:r w:rsidR="00D84829" w:rsidRPr="00181A24">
        <w:rPr>
          <w:rFonts w:ascii="Times New Roman" w:hAnsi="Times New Roman" w:cs="Times New Roman"/>
          <w:sz w:val="28"/>
          <w:szCs w:val="28"/>
        </w:rPr>
        <w:t xml:space="preserve">достижения установленных </w:t>
      </w:r>
      <w:proofErr w:type="gramStart"/>
      <w:r w:rsidR="00D84829" w:rsidRPr="00181A24">
        <w:rPr>
          <w:rFonts w:ascii="Times New Roman" w:hAnsi="Times New Roman" w:cs="Times New Roman"/>
          <w:sz w:val="28"/>
          <w:szCs w:val="28"/>
        </w:rPr>
        <w:t>показателей результативности использования средств федерального бюджета</w:t>
      </w:r>
      <w:proofErr w:type="gramEnd"/>
      <w:r w:rsidR="00D84829" w:rsidRPr="00181A24">
        <w:rPr>
          <w:rFonts w:ascii="Times New Roman" w:hAnsi="Times New Roman" w:cs="Times New Roman"/>
          <w:sz w:val="28"/>
          <w:szCs w:val="28"/>
        </w:rPr>
        <w:t>.</w:t>
      </w:r>
    </w:p>
    <w:p w:rsidR="004D060B" w:rsidRPr="004D060B" w:rsidRDefault="00250236" w:rsidP="00762E51">
      <w:pPr>
        <w:autoSpaceDE w:val="0"/>
        <w:autoSpaceDN w:val="0"/>
        <w:adjustRightInd w:val="0"/>
        <w:spacing w:after="0" w:line="240" w:lineRule="auto"/>
        <w:ind w:firstLine="709"/>
        <w:jc w:val="both"/>
        <w:rPr>
          <w:rFonts w:ascii="Times New Roman" w:hAnsi="Times New Roman" w:cs="Times New Roman"/>
          <w:sz w:val="28"/>
          <w:szCs w:val="28"/>
        </w:rPr>
      </w:pPr>
      <w:r w:rsidRPr="00181A24">
        <w:rPr>
          <w:rFonts w:ascii="Times New Roman" w:hAnsi="Times New Roman" w:cs="Times New Roman"/>
          <w:sz w:val="28"/>
          <w:szCs w:val="28"/>
        </w:rPr>
        <w:lastRenderedPageBreak/>
        <w:t xml:space="preserve">Контрольно-счетная палата отмечает необходимость активизации работы главных администраторов </w:t>
      </w:r>
      <w:r w:rsidR="005A1462" w:rsidRPr="00181A24">
        <w:rPr>
          <w:rFonts w:ascii="Times New Roman" w:hAnsi="Times New Roman" w:cs="Times New Roman"/>
          <w:sz w:val="28"/>
          <w:szCs w:val="28"/>
        </w:rPr>
        <w:t xml:space="preserve">бюджетных средств </w:t>
      </w:r>
      <w:r w:rsidRPr="00181A24">
        <w:rPr>
          <w:rFonts w:ascii="Times New Roman" w:hAnsi="Times New Roman" w:cs="Times New Roman"/>
          <w:sz w:val="28"/>
          <w:szCs w:val="28"/>
        </w:rPr>
        <w:t xml:space="preserve">по обеспечению </w:t>
      </w:r>
      <w:r w:rsidR="00762E51" w:rsidRPr="00181A24">
        <w:rPr>
          <w:rFonts w:ascii="Times New Roman" w:hAnsi="Times New Roman" w:cs="Times New Roman"/>
          <w:sz w:val="28"/>
          <w:szCs w:val="28"/>
        </w:rPr>
        <w:t>п</w:t>
      </w:r>
      <w:r w:rsidRPr="00181A24">
        <w:rPr>
          <w:rFonts w:ascii="Times New Roman" w:hAnsi="Times New Roman" w:cs="Times New Roman"/>
          <w:sz w:val="28"/>
          <w:szCs w:val="28"/>
        </w:rPr>
        <w:t xml:space="preserve">ривлечения </w:t>
      </w:r>
      <w:r w:rsidR="001B2C16" w:rsidRPr="00181A24">
        <w:rPr>
          <w:rFonts w:ascii="Times New Roman" w:hAnsi="Times New Roman" w:cs="Times New Roman"/>
          <w:sz w:val="28"/>
          <w:szCs w:val="28"/>
        </w:rPr>
        <w:br/>
      </w:r>
      <w:r w:rsidRPr="00181A24">
        <w:rPr>
          <w:rFonts w:ascii="Times New Roman" w:hAnsi="Times New Roman" w:cs="Times New Roman"/>
          <w:sz w:val="28"/>
          <w:szCs w:val="28"/>
        </w:rPr>
        <w:t xml:space="preserve">в областной бюджет безвозмездных поступлений из федерального бюджета </w:t>
      </w:r>
      <w:r w:rsidR="001B2C16" w:rsidRPr="00181A24">
        <w:rPr>
          <w:rFonts w:ascii="Times New Roman" w:hAnsi="Times New Roman" w:cs="Times New Roman"/>
          <w:sz w:val="28"/>
          <w:szCs w:val="28"/>
        </w:rPr>
        <w:br/>
      </w:r>
      <w:r w:rsidRPr="00181A24">
        <w:rPr>
          <w:rFonts w:ascii="Times New Roman" w:hAnsi="Times New Roman" w:cs="Times New Roman"/>
          <w:sz w:val="28"/>
          <w:szCs w:val="28"/>
        </w:rPr>
        <w:t xml:space="preserve">в запланированных объемах, в целях своевременного и полного исполнения </w:t>
      </w:r>
      <w:r w:rsidR="004D060B" w:rsidRPr="00181A24">
        <w:rPr>
          <w:rFonts w:ascii="Times New Roman" w:hAnsi="Times New Roman" w:cs="Times New Roman"/>
          <w:sz w:val="28"/>
          <w:szCs w:val="28"/>
        </w:rPr>
        <w:t>условий, установленных нормативными правовыми актами федерального и регионального уровня и соглашениями, заключенными с федеральными органами исполнительной власти.</w:t>
      </w:r>
    </w:p>
    <w:p w:rsidR="00BB5827" w:rsidRPr="006551C1" w:rsidRDefault="00BB5827" w:rsidP="00A77089">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7" w:name="_Toc492884008"/>
      <w:r w:rsidRPr="006551C1">
        <w:rPr>
          <w:rFonts w:ascii="Times New Roman" w:eastAsia="Times New Roman" w:hAnsi="Times New Roman" w:cs="Times New Roman"/>
          <w:b/>
          <w:bCs/>
          <w:snapToGrid w:val="0"/>
          <w:sz w:val="28"/>
          <w:szCs w:val="28"/>
          <w:lang w:eastAsia="ru-RU"/>
        </w:rPr>
        <w:t xml:space="preserve">4. </w:t>
      </w:r>
      <w:r w:rsidRPr="006551C1">
        <w:rPr>
          <w:rFonts w:ascii="Times New Roman" w:eastAsia="Times New Roman" w:hAnsi="Times New Roman" w:cs="Times New Roman"/>
          <w:b/>
          <w:bCs/>
          <w:sz w:val="28"/>
          <w:szCs w:val="28"/>
          <w:lang w:eastAsia="ru-RU"/>
        </w:rPr>
        <w:t>Анализ исполнения расходов областного бюджета</w:t>
      </w:r>
      <w:bookmarkEnd w:id="7"/>
    </w:p>
    <w:p w:rsidR="00254020" w:rsidRPr="00254020" w:rsidRDefault="00254020" w:rsidP="00254020">
      <w:pPr>
        <w:spacing w:after="0" w:line="240" w:lineRule="auto"/>
        <w:ind w:firstLine="709"/>
        <w:jc w:val="both"/>
        <w:rPr>
          <w:rFonts w:ascii="Times New Roman" w:hAnsi="Times New Roman" w:cs="Times New Roman"/>
          <w:sz w:val="28"/>
          <w:szCs w:val="28"/>
        </w:rPr>
      </w:pPr>
      <w:bookmarkStart w:id="8" w:name="_Toc388970705"/>
      <w:r w:rsidRPr="00254020">
        <w:rPr>
          <w:rFonts w:ascii="Times New Roman" w:hAnsi="Times New Roman" w:cs="Times New Roman"/>
          <w:sz w:val="28"/>
          <w:szCs w:val="28"/>
        </w:rPr>
        <w:t xml:space="preserve">Общий объем расходов, утвержденный законом об областном бюджете </w:t>
      </w:r>
      <w:r w:rsidR="00CE3F55">
        <w:rPr>
          <w:rFonts w:ascii="Times New Roman" w:hAnsi="Times New Roman" w:cs="Times New Roman"/>
          <w:sz w:val="28"/>
          <w:szCs w:val="28"/>
        </w:rPr>
        <w:br/>
      </w:r>
      <w:r w:rsidRPr="00254020">
        <w:rPr>
          <w:rFonts w:ascii="Times New Roman" w:hAnsi="Times New Roman" w:cs="Times New Roman"/>
          <w:sz w:val="28"/>
          <w:szCs w:val="28"/>
        </w:rPr>
        <w:t>на</w:t>
      </w:r>
      <w:r>
        <w:rPr>
          <w:rFonts w:ascii="Times New Roman" w:hAnsi="Times New Roman" w:cs="Times New Roman"/>
          <w:sz w:val="28"/>
          <w:szCs w:val="28"/>
        </w:rPr>
        <w:t xml:space="preserve"> </w:t>
      </w:r>
      <w:r w:rsidRPr="00254020">
        <w:rPr>
          <w:rFonts w:ascii="Times New Roman" w:hAnsi="Times New Roman" w:cs="Times New Roman"/>
          <w:sz w:val="28"/>
          <w:szCs w:val="28"/>
        </w:rPr>
        <w:t>2017</w:t>
      </w:r>
      <w:r>
        <w:rPr>
          <w:rFonts w:ascii="Times New Roman" w:hAnsi="Times New Roman" w:cs="Times New Roman"/>
          <w:sz w:val="28"/>
          <w:szCs w:val="28"/>
        </w:rPr>
        <w:t xml:space="preserve"> </w:t>
      </w:r>
      <w:r w:rsidRPr="00254020">
        <w:rPr>
          <w:rFonts w:ascii="Times New Roman" w:hAnsi="Times New Roman" w:cs="Times New Roman"/>
          <w:sz w:val="28"/>
          <w:szCs w:val="28"/>
        </w:rPr>
        <w:t>год,</w:t>
      </w:r>
      <w:r>
        <w:rPr>
          <w:rFonts w:ascii="Times New Roman" w:hAnsi="Times New Roman" w:cs="Times New Roman"/>
          <w:sz w:val="28"/>
          <w:szCs w:val="28"/>
        </w:rPr>
        <w:t xml:space="preserve"> </w:t>
      </w:r>
      <w:r w:rsidRPr="00254020">
        <w:rPr>
          <w:rFonts w:ascii="Times New Roman" w:hAnsi="Times New Roman" w:cs="Times New Roman"/>
          <w:sz w:val="28"/>
          <w:szCs w:val="28"/>
        </w:rPr>
        <w:t>составляет</w:t>
      </w:r>
      <w:r>
        <w:rPr>
          <w:rFonts w:ascii="Times New Roman" w:hAnsi="Times New Roman" w:cs="Times New Roman"/>
          <w:sz w:val="28"/>
          <w:szCs w:val="28"/>
        </w:rPr>
        <w:t xml:space="preserve"> </w:t>
      </w:r>
      <w:r w:rsidRPr="00254020">
        <w:rPr>
          <w:rFonts w:ascii="Times New Roman" w:hAnsi="Times New Roman" w:cs="Times New Roman"/>
          <w:sz w:val="28"/>
          <w:szCs w:val="28"/>
        </w:rPr>
        <w:t xml:space="preserve">53 221 476,3 </w:t>
      </w:r>
      <w:r>
        <w:rPr>
          <w:rFonts w:ascii="Times New Roman" w:hAnsi="Times New Roman" w:cs="Times New Roman"/>
          <w:sz w:val="28"/>
          <w:szCs w:val="28"/>
        </w:rPr>
        <w:t xml:space="preserve">тыс. рублей. Объем расходов, </w:t>
      </w:r>
      <w:r w:rsidRPr="00254020">
        <w:rPr>
          <w:rFonts w:ascii="Times New Roman" w:hAnsi="Times New Roman" w:cs="Times New Roman"/>
          <w:sz w:val="28"/>
          <w:szCs w:val="28"/>
        </w:rPr>
        <w:t xml:space="preserve">утвержденный уточненной бюджетной росписью на 1 июля 2017 года, составил </w:t>
      </w:r>
      <w:r>
        <w:rPr>
          <w:rFonts w:ascii="Times New Roman" w:hAnsi="Times New Roman" w:cs="Times New Roman"/>
          <w:sz w:val="28"/>
          <w:szCs w:val="28"/>
        </w:rPr>
        <w:br/>
      </w:r>
      <w:r w:rsidRPr="00254020">
        <w:rPr>
          <w:rFonts w:ascii="Times New Roman" w:hAnsi="Times New Roman" w:cs="Times New Roman"/>
          <w:sz w:val="28"/>
          <w:szCs w:val="28"/>
        </w:rPr>
        <w:t xml:space="preserve">53 359 293,3 </w:t>
      </w:r>
      <w:r w:rsidRPr="00254020">
        <w:rPr>
          <w:rFonts w:ascii="Times New Roman" w:hAnsi="Times New Roman" w:cs="Times New Roman"/>
          <w:bCs/>
          <w:color w:val="000000"/>
          <w:sz w:val="28"/>
          <w:szCs w:val="28"/>
        </w:rPr>
        <w:t>тыс. рублей, что выше объемов, утвержденных законом о бюджете на 137 817,0 тыс. рублей. Отклонение показателей обусловлено применением статей 217, 232 Бюджетного кодекса Российской Федерации в связи с поступлением средств федерального бюджета.</w:t>
      </w:r>
    </w:p>
    <w:p w:rsidR="00254020" w:rsidRPr="00254020" w:rsidRDefault="00254020" w:rsidP="00254020">
      <w:pPr>
        <w:spacing w:after="0" w:line="240" w:lineRule="auto"/>
        <w:ind w:firstLine="709"/>
        <w:jc w:val="both"/>
        <w:rPr>
          <w:rFonts w:ascii="Times New Roman" w:hAnsi="Times New Roman" w:cs="Times New Roman"/>
          <w:sz w:val="28"/>
          <w:szCs w:val="28"/>
        </w:rPr>
      </w:pPr>
      <w:r w:rsidRPr="00254020">
        <w:rPr>
          <w:rFonts w:ascii="Times New Roman" w:hAnsi="Times New Roman" w:cs="Times New Roman"/>
          <w:bCs/>
          <w:sz w:val="28"/>
          <w:szCs w:val="28"/>
        </w:rPr>
        <w:t xml:space="preserve">Исполнение расходов областного бюджета за </w:t>
      </w:r>
      <w:r w:rsidR="00A60267" w:rsidRPr="00A60267">
        <w:rPr>
          <w:rFonts w:ascii="Times New Roman" w:hAnsi="Times New Roman" w:cs="Times New Roman"/>
          <w:bCs/>
          <w:sz w:val="28"/>
          <w:szCs w:val="28"/>
        </w:rPr>
        <w:t>1</w:t>
      </w:r>
      <w:r w:rsidRPr="00254020">
        <w:rPr>
          <w:rFonts w:ascii="Times New Roman" w:hAnsi="Times New Roman" w:cs="Times New Roman"/>
          <w:bCs/>
          <w:sz w:val="28"/>
          <w:szCs w:val="28"/>
        </w:rPr>
        <w:t xml:space="preserve"> полугодие 2017 года составило 23 881 134,2 </w:t>
      </w:r>
      <w:r w:rsidRPr="00254020">
        <w:rPr>
          <w:rFonts w:ascii="Times New Roman" w:hAnsi="Times New Roman" w:cs="Times New Roman"/>
          <w:sz w:val="28"/>
          <w:szCs w:val="28"/>
        </w:rPr>
        <w:t>тыс. рублей</w:t>
      </w:r>
      <w:r w:rsidRPr="00254020">
        <w:rPr>
          <w:rFonts w:ascii="Times New Roman" w:hAnsi="Times New Roman" w:cs="Times New Roman"/>
          <w:bCs/>
          <w:sz w:val="28"/>
          <w:szCs w:val="28"/>
        </w:rPr>
        <w:t>, что соответствует 44,8 % уточненной бюджетной росписи. Снижение к уровню расходов аналогичного периода прошлого года составило 4</w:t>
      </w:r>
      <w:r w:rsidRPr="00254020">
        <w:rPr>
          <w:rFonts w:ascii="Times New Roman" w:hAnsi="Times New Roman" w:cs="Times New Roman"/>
          <w:sz w:val="28"/>
          <w:szCs w:val="28"/>
        </w:rPr>
        <w:t>,8 процента.</w:t>
      </w:r>
    </w:p>
    <w:p w:rsidR="00254020" w:rsidRDefault="00254020" w:rsidP="00254020">
      <w:pPr>
        <w:autoSpaceDE w:val="0"/>
        <w:autoSpaceDN w:val="0"/>
        <w:adjustRightInd w:val="0"/>
        <w:spacing w:after="0" w:line="240" w:lineRule="auto"/>
        <w:ind w:firstLine="708"/>
        <w:jc w:val="both"/>
        <w:rPr>
          <w:rFonts w:ascii="Times New Roman" w:hAnsi="Times New Roman" w:cs="Times New Roman"/>
          <w:sz w:val="28"/>
          <w:szCs w:val="28"/>
        </w:rPr>
      </w:pPr>
      <w:r w:rsidRPr="00254020">
        <w:rPr>
          <w:rFonts w:ascii="Times New Roman" w:hAnsi="Times New Roman" w:cs="Times New Roman"/>
          <w:sz w:val="28"/>
          <w:szCs w:val="28"/>
        </w:rPr>
        <w:t xml:space="preserve">Информация об исполнении расходов областного бюджета в разрезе разделов бюджетной классификации расходов представлена в </w:t>
      </w:r>
      <w:r>
        <w:rPr>
          <w:rFonts w:ascii="Times New Roman" w:hAnsi="Times New Roman" w:cs="Times New Roman"/>
          <w:sz w:val="28"/>
          <w:szCs w:val="28"/>
        </w:rPr>
        <w:t xml:space="preserve">следующей </w:t>
      </w:r>
      <w:r w:rsidRPr="00254020">
        <w:rPr>
          <w:rFonts w:ascii="Times New Roman" w:hAnsi="Times New Roman" w:cs="Times New Roman"/>
          <w:sz w:val="28"/>
          <w:szCs w:val="28"/>
        </w:rPr>
        <w:t>таблице.</w:t>
      </w:r>
    </w:p>
    <w:p w:rsidR="00254020" w:rsidRPr="00254020" w:rsidRDefault="00254020" w:rsidP="00B5099A">
      <w:pPr>
        <w:autoSpaceDE w:val="0"/>
        <w:autoSpaceDN w:val="0"/>
        <w:adjustRightInd w:val="0"/>
        <w:spacing w:after="120" w:line="240" w:lineRule="auto"/>
        <w:ind w:firstLine="709"/>
        <w:jc w:val="right"/>
        <w:rPr>
          <w:rFonts w:ascii="Times New Roman" w:hAnsi="Times New Roman" w:cs="Times New Roman"/>
          <w:sz w:val="24"/>
          <w:szCs w:val="24"/>
        </w:rPr>
      </w:pPr>
      <w:r w:rsidRPr="00254020">
        <w:rPr>
          <w:rFonts w:ascii="Times New Roman" w:hAnsi="Times New Roman" w:cs="Times New Roman"/>
          <w:sz w:val="24"/>
          <w:szCs w:val="24"/>
        </w:rPr>
        <w:t>(тыс. рублей)</w:t>
      </w:r>
    </w:p>
    <w:tbl>
      <w:tblPr>
        <w:tblW w:w="9947" w:type="dxa"/>
        <w:tblInd w:w="-34" w:type="dxa"/>
        <w:tblLayout w:type="fixed"/>
        <w:tblLook w:val="04A0" w:firstRow="1" w:lastRow="0" w:firstColumn="1" w:lastColumn="0" w:noHBand="0" w:noVBand="1"/>
      </w:tblPr>
      <w:tblGrid>
        <w:gridCol w:w="2567"/>
        <w:gridCol w:w="709"/>
        <w:gridCol w:w="1544"/>
        <w:gridCol w:w="1559"/>
        <w:gridCol w:w="1560"/>
        <w:gridCol w:w="1134"/>
        <w:gridCol w:w="874"/>
      </w:tblGrid>
      <w:tr w:rsidR="00254020" w:rsidRPr="00254020" w:rsidTr="00B5099A">
        <w:trPr>
          <w:trHeight w:val="1316"/>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 xml:space="preserve">Наименование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proofErr w:type="gramStart"/>
            <w:r w:rsidRPr="00254020">
              <w:rPr>
                <w:rFonts w:ascii="Times New Roman" w:hAnsi="Times New Roman" w:cs="Times New Roman"/>
                <w:b/>
                <w:bCs/>
                <w:color w:val="000000"/>
                <w:sz w:val="24"/>
                <w:szCs w:val="24"/>
              </w:rPr>
              <w:t>Раз-дел</w:t>
            </w:r>
            <w:proofErr w:type="gramEnd"/>
            <w:r w:rsidRPr="00254020">
              <w:rPr>
                <w:rFonts w:ascii="Times New Roman" w:hAnsi="Times New Roman" w:cs="Times New Roman"/>
                <w:b/>
                <w:bCs/>
                <w:color w:val="000000"/>
                <w:sz w:val="24"/>
                <w:szCs w:val="24"/>
              </w:rPr>
              <w:t xml:space="preserve">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Кассовое и</w:t>
            </w:r>
            <w:r>
              <w:rPr>
                <w:rFonts w:ascii="Times New Roman" w:hAnsi="Times New Roman" w:cs="Times New Roman"/>
                <w:b/>
                <w:bCs/>
                <w:color w:val="000000"/>
                <w:sz w:val="24"/>
                <w:szCs w:val="24"/>
              </w:rPr>
              <w:t>сполнение за 1 полугодие 2016 года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 xml:space="preserve">Утверждено уточненной бюджетной росписью на 2017 год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Кассовое исполнение за</w:t>
            </w:r>
            <w:r>
              <w:rPr>
                <w:rFonts w:ascii="Times New Roman" w:hAnsi="Times New Roman" w:cs="Times New Roman"/>
                <w:b/>
                <w:bCs/>
                <w:color w:val="000000"/>
                <w:sz w:val="24"/>
                <w:szCs w:val="24"/>
              </w:rPr>
              <w:t xml:space="preserve"> 1</w:t>
            </w:r>
            <w:r w:rsidRPr="00254020">
              <w:rPr>
                <w:rFonts w:ascii="Times New Roman" w:hAnsi="Times New Roman" w:cs="Times New Roman"/>
                <w:b/>
                <w:bCs/>
                <w:color w:val="000000"/>
                <w:sz w:val="24"/>
                <w:szCs w:val="24"/>
              </w:rPr>
              <w:t xml:space="preserve"> полугодие 2017 года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B5099A">
            <w:pPr>
              <w:spacing w:after="0" w:line="240" w:lineRule="auto"/>
              <w:ind w:left="-107" w:right="-11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Про</w:t>
            </w:r>
            <w:r w:rsidRPr="00254020">
              <w:rPr>
                <w:rFonts w:ascii="Times New Roman" w:hAnsi="Times New Roman" w:cs="Times New Roman"/>
                <w:b/>
                <w:bCs/>
                <w:color w:val="000000"/>
                <w:sz w:val="24"/>
                <w:szCs w:val="24"/>
              </w:rPr>
              <w:t xml:space="preserve">цент </w:t>
            </w:r>
            <w:proofErr w:type="spellStart"/>
            <w:proofErr w:type="gramStart"/>
            <w:r w:rsidRPr="00254020">
              <w:rPr>
                <w:rFonts w:ascii="Times New Roman" w:hAnsi="Times New Roman" w:cs="Times New Roman"/>
                <w:b/>
                <w:bCs/>
                <w:color w:val="000000"/>
                <w:sz w:val="24"/>
                <w:szCs w:val="24"/>
              </w:rPr>
              <w:t>испол</w:t>
            </w:r>
            <w:proofErr w:type="spellEnd"/>
            <w:r w:rsidR="00CE3F55">
              <w:rPr>
                <w:rFonts w:ascii="Times New Roman" w:hAnsi="Times New Roman" w:cs="Times New Roman"/>
                <w:b/>
                <w:bCs/>
                <w:color w:val="000000"/>
                <w:sz w:val="24"/>
                <w:szCs w:val="24"/>
              </w:rPr>
              <w:t>-</w:t>
            </w:r>
            <w:r w:rsidRPr="00254020">
              <w:rPr>
                <w:rFonts w:ascii="Times New Roman" w:hAnsi="Times New Roman" w:cs="Times New Roman"/>
                <w:b/>
                <w:bCs/>
                <w:color w:val="000000"/>
                <w:sz w:val="24"/>
                <w:szCs w:val="24"/>
              </w:rPr>
              <w:t>нения</w:t>
            </w:r>
            <w:proofErr w:type="gramEnd"/>
            <w:r>
              <w:rPr>
                <w:rFonts w:ascii="Times New Roman" w:hAnsi="Times New Roman" w:cs="Times New Roman"/>
                <w:b/>
                <w:bCs/>
                <w:color w:val="000000"/>
                <w:sz w:val="24"/>
                <w:szCs w:val="24"/>
              </w:rPr>
              <w:t xml:space="preserve">, </w:t>
            </w:r>
            <w:r w:rsidR="00B5099A">
              <w:rPr>
                <w:rFonts w:ascii="Times New Roman" w:hAnsi="Times New Roman" w:cs="Times New Roman"/>
                <w:b/>
                <w:bCs/>
                <w:color w:val="000000"/>
                <w:sz w:val="24"/>
                <w:szCs w:val="24"/>
              </w:rPr>
              <w:br/>
            </w:r>
            <w:r>
              <w:rPr>
                <w:rFonts w:ascii="Times New Roman" w:hAnsi="Times New Roman" w:cs="Times New Roman"/>
                <w:b/>
                <w:bCs/>
                <w:color w:val="000000"/>
                <w:sz w:val="24"/>
                <w:szCs w:val="24"/>
              </w:rPr>
              <w:t>%</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Темп роста, %</w:t>
            </w:r>
          </w:p>
        </w:tc>
      </w:tr>
      <w:tr w:rsidR="00254020" w:rsidRPr="00254020" w:rsidTr="00254020">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01</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508 888,6</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1 310 984,8</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492 734,9</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96,8</w:t>
            </w:r>
          </w:p>
        </w:tc>
      </w:tr>
      <w:tr w:rsidR="00254020" w:rsidRPr="00254020" w:rsidTr="00254020">
        <w:trPr>
          <w:trHeight w:val="31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02</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34 794,6</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74 972,1</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30 071,4</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40,1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86,4</w:t>
            </w:r>
          </w:p>
        </w:tc>
      </w:tr>
      <w:tr w:rsidR="00254020" w:rsidRPr="00254020" w:rsidTr="00254020">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03</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181 612,5</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433 921,6</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165 196,8</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38,1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91,0</w:t>
            </w:r>
          </w:p>
        </w:tc>
      </w:tr>
      <w:tr w:rsidR="00254020" w:rsidRPr="00254020" w:rsidTr="00254020">
        <w:trPr>
          <w:trHeight w:val="31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04</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8 757 786,9</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17 345 728,1</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7 169 068,3</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41,3</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81,9</w:t>
            </w:r>
          </w:p>
        </w:tc>
      </w:tr>
      <w:tr w:rsidR="00254020" w:rsidRPr="00254020" w:rsidTr="00254020">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05</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299 503,0</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796 696,3</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375 123,5</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47,1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125,2</w:t>
            </w:r>
          </w:p>
        </w:tc>
      </w:tr>
      <w:tr w:rsidR="00254020" w:rsidRPr="00254020" w:rsidTr="00254020">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Охрана окружающей среды</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06</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9 704,1</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41 714,9</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5 397,4</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12,9</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55,6</w:t>
            </w:r>
          </w:p>
        </w:tc>
      </w:tr>
      <w:tr w:rsidR="00254020" w:rsidRPr="00254020" w:rsidTr="00254020">
        <w:trPr>
          <w:trHeight w:val="3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07</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5 119 022,6</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10 074 981,1</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5 287 577,2</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52,5</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103,3</w:t>
            </w:r>
          </w:p>
        </w:tc>
      </w:tr>
      <w:tr w:rsidR="00254020" w:rsidRPr="00254020" w:rsidTr="00254020">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Культура, кинематография</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08</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133 758,5</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536 809,4</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201 953,4</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151,0</w:t>
            </w:r>
          </w:p>
        </w:tc>
      </w:tr>
      <w:tr w:rsidR="00254020" w:rsidRPr="00254020" w:rsidTr="00254020">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09</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3 270 119,0</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2 643 431,8</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1 324 840,9</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50,1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40,5</w:t>
            </w:r>
          </w:p>
        </w:tc>
      </w:tr>
      <w:tr w:rsidR="00254020" w:rsidRPr="00254020" w:rsidTr="00254020">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lastRenderedPageBreak/>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10</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5 270 477,4</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16 084 706,8</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7 153 663,9</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44,5</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135,7</w:t>
            </w:r>
          </w:p>
        </w:tc>
      </w:tr>
      <w:tr w:rsidR="00254020" w:rsidRPr="00254020" w:rsidTr="00254020">
        <w:trPr>
          <w:trHeight w:val="31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11</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156 698,0</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413 182,1</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106 206,8</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25,7</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67,8</w:t>
            </w:r>
          </w:p>
        </w:tc>
      </w:tr>
      <w:tr w:rsidR="00254020" w:rsidRPr="00254020" w:rsidTr="00254020">
        <w:trPr>
          <w:trHeight w:val="630"/>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12</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29 773,3</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71 734,5</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33 315,7</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46,4</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111,9</w:t>
            </w:r>
          </w:p>
        </w:tc>
      </w:tr>
      <w:tr w:rsidR="00254020" w:rsidRPr="00254020" w:rsidTr="00254020">
        <w:trPr>
          <w:trHeight w:val="945"/>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13</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306 685,7</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693 002,4</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229 223,5</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33,1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74,7</w:t>
            </w:r>
          </w:p>
        </w:tc>
      </w:tr>
      <w:tr w:rsidR="00254020" w:rsidRPr="00254020" w:rsidTr="00254020">
        <w:trPr>
          <w:trHeight w:val="319"/>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rPr>
                <w:rFonts w:ascii="Times New Roman" w:hAnsi="Times New Roman" w:cs="Times New Roman"/>
                <w:color w:val="000000"/>
                <w:sz w:val="24"/>
                <w:szCs w:val="24"/>
              </w:rPr>
            </w:pPr>
            <w:r w:rsidRPr="00254020">
              <w:rPr>
                <w:rFonts w:ascii="Times New Roman" w:hAnsi="Times New Roman" w:cs="Times New Roman"/>
                <w:color w:val="000000"/>
                <w:sz w:val="24"/>
                <w:szCs w:val="24"/>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center"/>
              <w:rPr>
                <w:rFonts w:ascii="Times New Roman" w:hAnsi="Times New Roman" w:cs="Times New Roman"/>
                <w:color w:val="000000"/>
                <w:sz w:val="24"/>
                <w:szCs w:val="24"/>
              </w:rPr>
            </w:pPr>
            <w:r w:rsidRPr="00254020">
              <w:rPr>
                <w:rFonts w:ascii="Times New Roman" w:hAnsi="Times New Roman" w:cs="Times New Roman"/>
                <w:color w:val="000000"/>
                <w:sz w:val="24"/>
                <w:szCs w:val="24"/>
              </w:rPr>
              <w:t>14</w:t>
            </w:r>
          </w:p>
        </w:tc>
        <w:tc>
          <w:tcPr>
            <w:tcW w:w="1544" w:type="dxa"/>
            <w:tcBorders>
              <w:top w:val="nil"/>
              <w:left w:val="nil"/>
              <w:bottom w:val="single" w:sz="4" w:space="0" w:color="auto"/>
              <w:right w:val="single" w:sz="4" w:space="0" w:color="auto"/>
            </w:tcBorders>
            <w:shd w:val="clear" w:color="auto" w:fill="auto"/>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bCs/>
                <w:color w:val="000000"/>
                <w:sz w:val="24"/>
                <w:szCs w:val="24"/>
              </w:rPr>
              <w:t>994 941,0</w:t>
            </w:r>
          </w:p>
        </w:tc>
        <w:tc>
          <w:tcPr>
            <w:tcW w:w="1559"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2 837 427,4</w:t>
            </w:r>
          </w:p>
        </w:tc>
        <w:tc>
          <w:tcPr>
            <w:tcW w:w="1560"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1 306 760,5</w:t>
            </w:r>
          </w:p>
        </w:tc>
        <w:tc>
          <w:tcPr>
            <w:tcW w:w="113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46,1</w:t>
            </w:r>
          </w:p>
        </w:tc>
        <w:tc>
          <w:tcPr>
            <w:tcW w:w="874" w:type="dxa"/>
            <w:tcBorders>
              <w:top w:val="nil"/>
              <w:left w:val="nil"/>
              <w:bottom w:val="single" w:sz="4" w:space="0" w:color="auto"/>
              <w:right w:val="single" w:sz="4" w:space="0" w:color="auto"/>
            </w:tcBorders>
            <w:shd w:val="clear" w:color="auto" w:fill="auto"/>
            <w:noWrap/>
            <w:vAlign w:val="center"/>
            <w:hideMark/>
          </w:tcPr>
          <w:p w:rsidR="00254020" w:rsidRPr="00254020" w:rsidRDefault="00254020" w:rsidP="00254020">
            <w:pPr>
              <w:spacing w:after="0" w:line="240" w:lineRule="auto"/>
              <w:jc w:val="right"/>
              <w:rPr>
                <w:rFonts w:ascii="Times New Roman" w:hAnsi="Times New Roman" w:cs="Times New Roman"/>
                <w:color w:val="000000"/>
                <w:sz w:val="24"/>
                <w:szCs w:val="24"/>
              </w:rPr>
            </w:pPr>
            <w:r w:rsidRPr="00254020">
              <w:rPr>
                <w:rFonts w:ascii="Times New Roman" w:hAnsi="Times New Roman" w:cs="Times New Roman"/>
                <w:color w:val="000000"/>
                <w:sz w:val="24"/>
                <w:szCs w:val="24"/>
              </w:rPr>
              <w:t>131,3</w:t>
            </w:r>
          </w:p>
        </w:tc>
      </w:tr>
      <w:tr w:rsidR="00CE3F55" w:rsidRPr="00254020" w:rsidTr="00CE3F55">
        <w:trPr>
          <w:trHeight w:val="453"/>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CE3F55" w:rsidRPr="00CE3F55" w:rsidRDefault="00CE3F55" w:rsidP="00CE3F55">
            <w:pPr>
              <w:spacing w:after="0" w:line="240" w:lineRule="auto"/>
              <w:jc w:val="center"/>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ИТОГО:</w:t>
            </w:r>
          </w:p>
        </w:tc>
        <w:tc>
          <w:tcPr>
            <w:tcW w:w="1544" w:type="dxa"/>
            <w:tcBorders>
              <w:top w:val="nil"/>
              <w:left w:val="nil"/>
              <w:bottom w:val="single" w:sz="4" w:space="0" w:color="auto"/>
              <w:right w:val="single" w:sz="4" w:space="0" w:color="auto"/>
            </w:tcBorders>
            <w:shd w:val="clear" w:color="auto" w:fill="auto"/>
            <w:noWrap/>
            <w:tcFitText/>
            <w:vAlign w:val="center"/>
            <w:hideMark/>
          </w:tcPr>
          <w:p w:rsidR="00CE3F55" w:rsidRPr="00254020" w:rsidRDefault="00CE3F55" w:rsidP="00254020">
            <w:pPr>
              <w:spacing w:after="0" w:line="240" w:lineRule="auto"/>
              <w:jc w:val="right"/>
              <w:rPr>
                <w:rFonts w:ascii="Times New Roman" w:hAnsi="Times New Roman" w:cs="Times New Roman"/>
                <w:b/>
                <w:bCs/>
                <w:color w:val="000000"/>
                <w:sz w:val="24"/>
                <w:szCs w:val="24"/>
              </w:rPr>
            </w:pPr>
            <w:r w:rsidRPr="00A60267">
              <w:rPr>
                <w:rFonts w:ascii="Times New Roman" w:hAnsi="Times New Roman" w:cs="Times New Roman"/>
                <w:b/>
                <w:bCs/>
                <w:color w:val="000000"/>
                <w:sz w:val="24"/>
                <w:szCs w:val="24"/>
              </w:rPr>
              <w:t>25 073 765,</w:t>
            </w:r>
            <w:r w:rsidRPr="00A60267">
              <w:rPr>
                <w:rFonts w:ascii="Times New Roman" w:hAnsi="Times New Roman" w:cs="Times New Roman"/>
                <w:b/>
                <w:bCs/>
                <w:color w:val="000000"/>
                <w:spacing w:val="45"/>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CE3F55" w:rsidRPr="00254020" w:rsidRDefault="00CE3F55" w:rsidP="00254020">
            <w:pPr>
              <w:spacing w:after="0" w:line="240" w:lineRule="auto"/>
              <w:jc w:val="right"/>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53 359 293,3</w:t>
            </w:r>
          </w:p>
        </w:tc>
        <w:tc>
          <w:tcPr>
            <w:tcW w:w="1560" w:type="dxa"/>
            <w:tcBorders>
              <w:top w:val="nil"/>
              <w:left w:val="nil"/>
              <w:bottom w:val="single" w:sz="4" w:space="0" w:color="auto"/>
              <w:right w:val="single" w:sz="4" w:space="0" w:color="auto"/>
            </w:tcBorders>
            <w:shd w:val="clear" w:color="auto" w:fill="auto"/>
            <w:noWrap/>
            <w:vAlign w:val="center"/>
            <w:hideMark/>
          </w:tcPr>
          <w:p w:rsidR="00CE3F55" w:rsidRPr="00254020" w:rsidRDefault="00CE3F55" w:rsidP="00254020">
            <w:pPr>
              <w:spacing w:after="0" w:line="240" w:lineRule="auto"/>
              <w:jc w:val="right"/>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23 881 134,2</w:t>
            </w:r>
          </w:p>
        </w:tc>
        <w:tc>
          <w:tcPr>
            <w:tcW w:w="1134" w:type="dxa"/>
            <w:tcBorders>
              <w:top w:val="nil"/>
              <w:left w:val="nil"/>
              <w:bottom w:val="single" w:sz="4" w:space="0" w:color="auto"/>
              <w:right w:val="single" w:sz="4" w:space="0" w:color="auto"/>
            </w:tcBorders>
            <w:shd w:val="clear" w:color="auto" w:fill="auto"/>
            <w:noWrap/>
            <w:vAlign w:val="center"/>
            <w:hideMark/>
          </w:tcPr>
          <w:p w:rsidR="00CE3F55" w:rsidRPr="00254020" w:rsidRDefault="00CE3F55" w:rsidP="00254020">
            <w:pPr>
              <w:spacing w:after="0" w:line="240" w:lineRule="auto"/>
              <w:jc w:val="right"/>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44,8</w:t>
            </w:r>
          </w:p>
        </w:tc>
        <w:tc>
          <w:tcPr>
            <w:tcW w:w="874" w:type="dxa"/>
            <w:tcBorders>
              <w:top w:val="nil"/>
              <w:left w:val="nil"/>
              <w:bottom w:val="single" w:sz="4" w:space="0" w:color="auto"/>
              <w:right w:val="single" w:sz="4" w:space="0" w:color="auto"/>
            </w:tcBorders>
            <w:shd w:val="clear" w:color="auto" w:fill="auto"/>
            <w:noWrap/>
            <w:vAlign w:val="center"/>
            <w:hideMark/>
          </w:tcPr>
          <w:p w:rsidR="00CE3F55" w:rsidRPr="00254020" w:rsidRDefault="00CE3F55" w:rsidP="00254020">
            <w:pPr>
              <w:spacing w:after="0" w:line="240" w:lineRule="auto"/>
              <w:jc w:val="right"/>
              <w:rPr>
                <w:rFonts w:ascii="Times New Roman" w:hAnsi="Times New Roman" w:cs="Times New Roman"/>
                <w:b/>
                <w:bCs/>
                <w:color w:val="000000"/>
                <w:sz w:val="24"/>
                <w:szCs w:val="24"/>
              </w:rPr>
            </w:pPr>
            <w:r w:rsidRPr="00254020">
              <w:rPr>
                <w:rFonts w:ascii="Times New Roman" w:hAnsi="Times New Roman" w:cs="Times New Roman"/>
                <w:b/>
                <w:bCs/>
                <w:color w:val="000000"/>
                <w:sz w:val="24"/>
                <w:szCs w:val="24"/>
              </w:rPr>
              <w:t>95,2</w:t>
            </w:r>
          </w:p>
        </w:tc>
      </w:tr>
    </w:tbl>
    <w:p w:rsidR="00994CB4" w:rsidRDefault="00254020" w:rsidP="00254020">
      <w:pPr>
        <w:widowControl w:val="0"/>
        <w:spacing w:before="120" w:after="0" w:line="240" w:lineRule="auto"/>
        <w:ind w:firstLine="709"/>
        <w:jc w:val="both"/>
        <w:rPr>
          <w:rFonts w:ascii="Times New Roman" w:hAnsi="Times New Roman" w:cs="Times New Roman"/>
          <w:bCs/>
          <w:sz w:val="28"/>
          <w:szCs w:val="28"/>
        </w:rPr>
      </w:pPr>
      <w:r w:rsidRPr="00254020">
        <w:rPr>
          <w:rFonts w:ascii="Times New Roman" w:hAnsi="Times New Roman" w:cs="Times New Roman"/>
          <w:bCs/>
          <w:sz w:val="28"/>
          <w:szCs w:val="28"/>
        </w:rPr>
        <w:t>Исполнение расходов областного бюджета за 1 полугодие 2017 года осуществлялось по всем</w:t>
      </w:r>
      <w:r w:rsidR="00994CB4">
        <w:rPr>
          <w:rFonts w:ascii="Times New Roman" w:hAnsi="Times New Roman" w:cs="Times New Roman"/>
          <w:bCs/>
          <w:sz w:val="28"/>
          <w:szCs w:val="28"/>
        </w:rPr>
        <w:t xml:space="preserve"> 14</w:t>
      </w:r>
      <w:r w:rsidRPr="00254020">
        <w:rPr>
          <w:rFonts w:ascii="Times New Roman" w:hAnsi="Times New Roman" w:cs="Times New Roman"/>
          <w:bCs/>
          <w:sz w:val="28"/>
          <w:szCs w:val="28"/>
        </w:rPr>
        <w:t xml:space="preserve"> разделам бюджетной классификации.</w:t>
      </w:r>
    </w:p>
    <w:p w:rsidR="00994CB4" w:rsidRPr="00254020" w:rsidRDefault="00994CB4" w:rsidP="00994CB4">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отчетном периоде </w:t>
      </w:r>
      <w:r w:rsidRPr="00994CB4">
        <w:rPr>
          <w:rFonts w:ascii="Times New Roman" w:hAnsi="Times New Roman" w:cs="Times New Roman"/>
          <w:bCs/>
          <w:sz w:val="28"/>
          <w:szCs w:val="28"/>
        </w:rPr>
        <w:t>60,0 % расходов</w:t>
      </w:r>
      <w:r w:rsidRPr="00254020">
        <w:rPr>
          <w:rFonts w:ascii="Times New Roman" w:hAnsi="Times New Roman" w:cs="Times New Roman"/>
          <w:bCs/>
          <w:sz w:val="28"/>
          <w:szCs w:val="28"/>
        </w:rPr>
        <w:t xml:space="preserve"> областного бюджета приходятся на 2 </w:t>
      </w:r>
      <w:r>
        <w:rPr>
          <w:rFonts w:ascii="Times New Roman" w:hAnsi="Times New Roman" w:cs="Times New Roman"/>
          <w:bCs/>
          <w:sz w:val="28"/>
          <w:szCs w:val="28"/>
        </w:rPr>
        <w:t>раздела</w:t>
      </w:r>
      <w:r w:rsidRPr="00254020">
        <w:rPr>
          <w:rFonts w:ascii="Times New Roman" w:hAnsi="Times New Roman" w:cs="Times New Roman"/>
          <w:bCs/>
          <w:sz w:val="28"/>
          <w:szCs w:val="28"/>
        </w:rPr>
        <w:t xml:space="preserve">: «Социальная политика» </w:t>
      </w:r>
      <w:r>
        <w:rPr>
          <w:rFonts w:ascii="Times New Roman" w:hAnsi="Times New Roman" w:cs="Times New Roman"/>
          <w:bCs/>
          <w:sz w:val="28"/>
          <w:szCs w:val="28"/>
        </w:rPr>
        <w:t>– 30,0</w:t>
      </w:r>
      <w:r w:rsidRPr="00254020">
        <w:rPr>
          <w:rFonts w:ascii="Times New Roman" w:hAnsi="Times New Roman" w:cs="Times New Roman"/>
          <w:bCs/>
          <w:sz w:val="28"/>
          <w:szCs w:val="28"/>
        </w:rPr>
        <w:t xml:space="preserve"> %, или 7 153 663,9 тыс. рублей и «Национальная экономика» </w:t>
      </w:r>
      <w:r>
        <w:rPr>
          <w:rFonts w:ascii="Times New Roman" w:hAnsi="Times New Roman" w:cs="Times New Roman"/>
          <w:bCs/>
          <w:sz w:val="28"/>
          <w:szCs w:val="28"/>
        </w:rPr>
        <w:t xml:space="preserve">– </w:t>
      </w:r>
      <w:r w:rsidRPr="00254020">
        <w:rPr>
          <w:rFonts w:ascii="Times New Roman" w:hAnsi="Times New Roman" w:cs="Times New Roman"/>
          <w:bCs/>
          <w:sz w:val="28"/>
          <w:szCs w:val="28"/>
        </w:rPr>
        <w:t xml:space="preserve">30,0 %, или 7 169 068,3 тыс. рублей. </w:t>
      </w:r>
    </w:p>
    <w:p w:rsidR="00254020" w:rsidRPr="00254020" w:rsidRDefault="00254020" w:rsidP="00254020">
      <w:pPr>
        <w:widowControl w:val="0"/>
        <w:spacing w:after="0" w:line="240" w:lineRule="auto"/>
        <w:ind w:firstLine="709"/>
        <w:jc w:val="both"/>
        <w:rPr>
          <w:rFonts w:ascii="Times New Roman" w:hAnsi="Times New Roman" w:cs="Times New Roman"/>
          <w:bCs/>
          <w:sz w:val="28"/>
          <w:szCs w:val="28"/>
        </w:rPr>
      </w:pPr>
      <w:proofErr w:type="gramStart"/>
      <w:r w:rsidRPr="00254020">
        <w:rPr>
          <w:rFonts w:ascii="Times New Roman" w:hAnsi="Times New Roman" w:cs="Times New Roman"/>
          <w:bCs/>
          <w:sz w:val="28"/>
          <w:szCs w:val="28"/>
        </w:rPr>
        <w:t xml:space="preserve">Менее 15,0 % годового плана сложилось исполнение по </w:t>
      </w:r>
      <w:r w:rsidR="00994CB4">
        <w:rPr>
          <w:rFonts w:ascii="Times New Roman" w:hAnsi="Times New Roman" w:cs="Times New Roman"/>
          <w:bCs/>
          <w:sz w:val="28"/>
          <w:szCs w:val="28"/>
        </w:rPr>
        <w:t>одному</w:t>
      </w:r>
      <w:r w:rsidRPr="00254020">
        <w:rPr>
          <w:rFonts w:ascii="Times New Roman" w:hAnsi="Times New Roman" w:cs="Times New Roman"/>
          <w:bCs/>
          <w:sz w:val="28"/>
          <w:szCs w:val="28"/>
        </w:rPr>
        <w:t xml:space="preserve"> разделу</w:t>
      </w:r>
      <w:r w:rsidR="00994CB4">
        <w:rPr>
          <w:rFonts w:ascii="Times New Roman" w:hAnsi="Times New Roman" w:cs="Times New Roman"/>
          <w:bCs/>
          <w:sz w:val="28"/>
          <w:szCs w:val="28"/>
        </w:rPr>
        <w:t xml:space="preserve"> бюджетной классификации</w:t>
      </w:r>
      <w:r w:rsidRPr="00254020">
        <w:rPr>
          <w:rFonts w:ascii="Times New Roman" w:hAnsi="Times New Roman" w:cs="Times New Roman"/>
          <w:bCs/>
          <w:sz w:val="28"/>
          <w:szCs w:val="28"/>
        </w:rPr>
        <w:t>,</w:t>
      </w:r>
      <w:r w:rsidR="00994CB4">
        <w:rPr>
          <w:rFonts w:ascii="Times New Roman" w:hAnsi="Times New Roman" w:cs="Times New Roman"/>
          <w:bCs/>
          <w:sz w:val="28"/>
          <w:szCs w:val="28"/>
        </w:rPr>
        <w:t xml:space="preserve"> </w:t>
      </w:r>
      <w:r w:rsidRPr="00254020">
        <w:rPr>
          <w:rFonts w:ascii="Times New Roman" w:hAnsi="Times New Roman" w:cs="Times New Roman"/>
          <w:bCs/>
          <w:sz w:val="28"/>
          <w:szCs w:val="28"/>
        </w:rPr>
        <w:t xml:space="preserve">от 15,0 % до 40,0 % </w:t>
      </w:r>
      <w:r w:rsidR="00994CB4">
        <w:rPr>
          <w:rFonts w:ascii="Times New Roman" w:hAnsi="Times New Roman" w:cs="Times New Roman"/>
          <w:bCs/>
          <w:sz w:val="28"/>
          <w:szCs w:val="28"/>
        </w:rPr>
        <w:t xml:space="preserve">– </w:t>
      </w:r>
      <w:r w:rsidRPr="00254020">
        <w:rPr>
          <w:rFonts w:ascii="Times New Roman" w:hAnsi="Times New Roman" w:cs="Times New Roman"/>
          <w:bCs/>
          <w:sz w:val="28"/>
          <w:szCs w:val="28"/>
        </w:rPr>
        <w:t xml:space="preserve">по 5, от 40,0 % до 50,0 % </w:t>
      </w:r>
      <w:r w:rsidR="00994CB4">
        <w:rPr>
          <w:rFonts w:ascii="Times New Roman" w:hAnsi="Times New Roman" w:cs="Times New Roman"/>
          <w:bCs/>
          <w:sz w:val="28"/>
          <w:szCs w:val="28"/>
        </w:rPr>
        <w:t xml:space="preserve">– </w:t>
      </w:r>
      <w:r w:rsidR="00994CB4">
        <w:rPr>
          <w:rFonts w:ascii="Times New Roman" w:hAnsi="Times New Roman" w:cs="Times New Roman"/>
          <w:bCs/>
          <w:sz w:val="28"/>
          <w:szCs w:val="28"/>
        </w:rPr>
        <w:br/>
      </w:r>
      <w:r w:rsidRPr="00254020">
        <w:rPr>
          <w:rFonts w:ascii="Times New Roman" w:hAnsi="Times New Roman" w:cs="Times New Roman"/>
          <w:bCs/>
          <w:sz w:val="28"/>
          <w:szCs w:val="28"/>
        </w:rPr>
        <w:t xml:space="preserve">по 6, свыше 50,0 % </w:t>
      </w:r>
      <w:r w:rsidR="00994CB4">
        <w:rPr>
          <w:rFonts w:ascii="Times New Roman" w:hAnsi="Times New Roman" w:cs="Times New Roman"/>
          <w:bCs/>
          <w:sz w:val="28"/>
          <w:szCs w:val="28"/>
        </w:rPr>
        <w:t xml:space="preserve">– </w:t>
      </w:r>
      <w:r w:rsidRPr="00254020">
        <w:rPr>
          <w:rFonts w:ascii="Times New Roman" w:hAnsi="Times New Roman" w:cs="Times New Roman"/>
          <w:bCs/>
          <w:sz w:val="28"/>
          <w:szCs w:val="28"/>
        </w:rPr>
        <w:t>по 2</w:t>
      </w:r>
      <w:r w:rsidR="00994CB4">
        <w:rPr>
          <w:rFonts w:ascii="Times New Roman" w:hAnsi="Times New Roman" w:cs="Times New Roman"/>
          <w:bCs/>
          <w:sz w:val="28"/>
          <w:szCs w:val="28"/>
        </w:rPr>
        <w:t xml:space="preserve"> разделам</w:t>
      </w:r>
      <w:r w:rsidRPr="00254020">
        <w:rPr>
          <w:rFonts w:ascii="Times New Roman" w:hAnsi="Times New Roman" w:cs="Times New Roman"/>
          <w:bCs/>
          <w:sz w:val="28"/>
          <w:szCs w:val="28"/>
        </w:rPr>
        <w:t xml:space="preserve">. </w:t>
      </w:r>
      <w:proofErr w:type="gramEnd"/>
    </w:p>
    <w:p w:rsidR="00254020" w:rsidRPr="00254020" w:rsidRDefault="00254020" w:rsidP="00254020">
      <w:pPr>
        <w:spacing w:after="0" w:line="240" w:lineRule="auto"/>
        <w:ind w:firstLine="720"/>
        <w:jc w:val="both"/>
        <w:rPr>
          <w:rFonts w:ascii="Times New Roman" w:eastAsia="Calibri" w:hAnsi="Times New Roman" w:cs="Times New Roman"/>
          <w:sz w:val="28"/>
          <w:szCs w:val="28"/>
        </w:rPr>
      </w:pPr>
      <w:r w:rsidRPr="00254020">
        <w:rPr>
          <w:rFonts w:ascii="Times New Roman" w:hAnsi="Times New Roman" w:cs="Times New Roman"/>
          <w:bCs/>
          <w:sz w:val="28"/>
          <w:szCs w:val="28"/>
        </w:rPr>
        <w:t xml:space="preserve">Минимальный показатель исполнения расходов отмечен по разделу </w:t>
      </w:r>
      <w:r w:rsidRPr="00254020">
        <w:rPr>
          <w:rFonts w:ascii="Times New Roman" w:hAnsi="Times New Roman" w:cs="Times New Roman"/>
          <w:bCs/>
          <w:sz w:val="28"/>
          <w:szCs w:val="28"/>
        </w:rPr>
        <w:br/>
        <w:t xml:space="preserve">«Охрана окружающей среды» </w:t>
      </w:r>
      <w:r w:rsidR="00743474">
        <w:rPr>
          <w:rFonts w:ascii="Times New Roman" w:hAnsi="Times New Roman" w:cs="Times New Roman"/>
          <w:bCs/>
          <w:sz w:val="28"/>
          <w:szCs w:val="28"/>
        </w:rPr>
        <w:t xml:space="preserve">– </w:t>
      </w:r>
      <w:r w:rsidRPr="00254020">
        <w:rPr>
          <w:rFonts w:ascii="Times New Roman" w:hAnsi="Times New Roman" w:cs="Times New Roman"/>
          <w:bCs/>
          <w:sz w:val="28"/>
          <w:szCs w:val="28"/>
        </w:rPr>
        <w:t>12,9 %, что соответствует 5 397,4 тыс. рублей. Низкий процент исполнения обусловлен тем, что расходы на реализацию мероприятия «О</w:t>
      </w:r>
      <w:r w:rsidRPr="00254020">
        <w:rPr>
          <w:rFonts w:ascii="Times New Roman" w:hAnsi="Times New Roman" w:cs="Times New Roman"/>
          <w:sz w:val="28"/>
          <w:szCs w:val="28"/>
        </w:rPr>
        <w:t xml:space="preserve">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 Брянской области» </w:t>
      </w:r>
      <w:r w:rsidR="00CE3F55">
        <w:rPr>
          <w:rFonts w:ascii="Times New Roman" w:hAnsi="Times New Roman" w:cs="Times New Roman"/>
          <w:sz w:val="28"/>
          <w:szCs w:val="28"/>
        </w:rPr>
        <w:br/>
      </w:r>
      <w:r w:rsidRPr="00254020">
        <w:rPr>
          <w:rFonts w:ascii="Times New Roman" w:hAnsi="Times New Roman" w:cs="Times New Roman"/>
          <w:sz w:val="28"/>
          <w:szCs w:val="28"/>
        </w:rPr>
        <w:t xml:space="preserve">в объеме 31 759,8 тыс. рублей исполнены на 6,0 % (1 902,6 тыс. рублей). Согласно пояснительной записке, низкий процент объясняется </w:t>
      </w:r>
      <w:r w:rsidRPr="00254020">
        <w:rPr>
          <w:rFonts w:ascii="Times New Roman" w:eastAsia="Calibri" w:hAnsi="Times New Roman" w:cs="Times New Roman"/>
          <w:sz w:val="28"/>
          <w:szCs w:val="28"/>
        </w:rPr>
        <w:t>длительностью заключения государственных контрактов на выполнение работ.</w:t>
      </w:r>
    </w:p>
    <w:p w:rsidR="00254020" w:rsidRPr="00254020" w:rsidRDefault="00254020" w:rsidP="00254020">
      <w:pPr>
        <w:spacing w:after="0" w:line="240" w:lineRule="auto"/>
        <w:ind w:firstLine="720"/>
        <w:jc w:val="both"/>
        <w:rPr>
          <w:rFonts w:ascii="Times New Roman" w:hAnsi="Times New Roman" w:cs="Times New Roman"/>
          <w:sz w:val="28"/>
          <w:szCs w:val="28"/>
        </w:rPr>
      </w:pPr>
      <w:r w:rsidRPr="00254020">
        <w:rPr>
          <w:rFonts w:ascii="Times New Roman" w:hAnsi="Times New Roman" w:cs="Times New Roman"/>
          <w:bCs/>
          <w:sz w:val="28"/>
          <w:szCs w:val="28"/>
        </w:rPr>
        <w:t xml:space="preserve">Максимальный процент исполнения отмечен по разделу «Образование» </w:t>
      </w:r>
      <w:r w:rsidR="00743474">
        <w:rPr>
          <w:rFonts w:ascii="Times New Roman" w:hAnsi="Times New Roman" w:cs="Times New Roman"/>
          <w:bCs/>
          <w:sz w:val="28"/>
          <w:szCs w:val="28"/>
        </w:rPr>
        <w:t xml:space="preserve">– </w:t>
      </w:r>
      <w:r w:rsidRPr="00254020">
        <w:rPr>
          <w:rFonts w:ascii="Times New Roman" w:hAnsi="Times New Roman" w:cs="Times New Roman"/>
          <w:bCs/>
          <w:sz w:val="28"/>
          <w:szCs w:val="28"/>
        </w:rPr>
        <w:t>52,5 %, что соответствует 5 287 577,2 тыс. рублей.</w:t>
      </w:r>
    </w:p>
    <w:p w:rsidR="00254020" w:rsidRPr="00254020" w:rsidRDefault="00161FCE" w:rsidP="00254020">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А</w:t>
      </w:r>
      <w:r w:rsidR="00254020" w:rsidRPr="00254020">
        <w:rPr>
          <w:rFonts w:ascii="Times New Roman" w:hAnsi="Times New Roman" w:cs="Times New Roman"/>
          <w:bCs/>
          <w:sz w:val="28"/>
          <w:szCs w:val="28"/>
        </w:rPr>
        <w:t xml:space="preserve">нализ исполнения расходов областного бюджета по подразделам классификации расходов показал, что </w:t>
      </w:r>
      <w:r>
        <w:rPr>
          <w:rFonts w:ascii="Times New Roman" w:hAnsi="Times New Roman" w:cs="Times New Roman"/>
          <w:bCs/>
          <w:sz w:val="28"/>
          <w:szCs w:val="28"/>
        </w:rPr>
        <w:t xml:space="preserve">в 1 полугодии текущего года </w:t>
      </w:r>
      <w:r w:rsidR="00254020" w:rsidRPr="00254020">
        <w:rPr>
          <w:rFonts w:ascii="Times New Roman" w:hAnsi="Times New Roman" w:cs="Times New Roman"/>
          <w:bCs/>
          <w:sz w:val="28"/>
          <w:szCs w:val="28"/>
        </w:rPr>
        <w:t xml:space="preserve">кассовое исполнение отсутствует по трем подразделам: </w:t>
      </w:r>
    </w:p>
    <w:p w:rsidR="00254020" w:rsidRPr="00254020" w:rsidRDefault="00254020" w:rsidP="00254020">
      <w:pPr>
        <w:spacing w:after="0" w:line="240" w:lineRule="auto"/>
        <w:ind w:firstLine="720"/>
        <w:jc w:val="both"/>
        <w:rPr>
          <w:rFonts w:ascii="Times New Roman" w:hAnsi="Times New Roman" w:cs="Times New Roman"/>
          <w:bCs/>
          <w:sz w:val="28"/>
          <w:szCs w:val="28"/>
        </w:rPr>
      </w:pPr>
      <w:r w:rsidRPr="00254020">
        <w:rPr>
          <w:rFonts w:ascii="Times New Roman" w:hAnsi="Times New Roman" w:cs="Times New Roman"/>
          <w:bCs/>
          <w:sz w:val="28"/>
          <w:szCs w:val="28"/>
        </w:rPr>
        <w:t xml:space="preserve">по подразделу 01 11 «Резервные фонды» в </w:t>
      </w:r>
      <w:r w:rsidR="00161FCE">
        <w:rPr>
          <w:rFonts w:ascii="Times New Roman" w:hAnsi="Times New Roman" w:cs="Times New Roman"/>
          <w:bCs/>
          <w:sz w:val="28"/>
          <w:szCs w:val="28"/>
        </w:rPr>
        <w:t xml:space="preserve">связи с </w:t>
      </w:r>
      <w:r w:rsidRPr="00254020">
        <w:rPr>
          <w:rFonts w:ascii="Times New Roman" w:hAnsi="Times New Roman" w:cs="Times New Roman"/>
          <w:bCs/>
          <w:sz w:val="28"/>
          <w:szCs w:val="28"/>
        </w:rPr>
        <w:t>особенност</w:t>
      </w:r>
      <w:r w:rsidR="00161FCE">
        <w:rPr>
          <w:rFonts w:ascii="Times New Roman" w:hAnsi="Times New Roman" w:cs="Times New Roman"/>
          <w:bCs/>
          <w:sz w:val="28"/>
          <w:szCs w:val="28"/>
        </w:rPr>
        <w:t>ями</w:t>
      </w:r>
      <w:r w:rsidRPr="00254020">
        <w:rPr>
          <w:rFonts w:ascii="Times New Roman" w:hAnsi="Times New Roman" w:cs="Times New Roman"/>
          <w:bCs/>
          <w:sz w:val="28"/>
          <w:szCs w:val="28"/>
        </w:rPr>
        <w:t xml:space="preserve"> отражения расходов по данному направлению (средства, выделяемые из резервных фондов, отражаются по разделам, соответствующим направлению использования);</w:t>
      </w:r>
    </w:p>
    <w:p w:rsidR="00254020" w:rsidRPr="00254020" w:rsidRDefault="00254020" w:rsidP="00254020">
      <w:pPr>
        <w:spacing w:after="0" w:line="240" w:lineRule="auto"/>
        <w:ind w:firstLine="720"/>
        <w:jc w:val="both"/>
        <w:rPr>
          <w:rFonts w:ascii="Times New Roman" w:eastAsia="Calibri" w:hAnsi="Times New Roman" w:cs="Times New Roman"/>
          <w:sz w:val="28"/>
          <w:szCs w:val="28"/>
        </w:rPr>
      </w:pPr>
      <w:r w:rsidRPr="00254020">
        <w:rPr>
          <w:rFonts w:ascii="Times New Roman" w:hAnsi="Times New Roman" w:cs="Times New Roman"/>
          <w:bCs/>
          <w:sz w:val="28"/>
          <w:szCs w:val="28"/>
        </w:rPr>
        <w:t xml:space="preserve">по подразделу 04 06 «Водное хозяйство» в связи с тем, что </w:t>
      </w:r>
      <w:r w:rsidRPr="00254020">
        <w:rPr>
          <w:rFonts w:ascii="Times New Roman" w:hAnsi="Times New Roman" w:cs="Times New Roman"/>
          <w:sz w:val="28"/>
          <w:szCs w:val="28"/>
        </w:rPr>
        <w:t>расходы</w:t>
      </w:r>
      <w:r w:rsidRPr="00254020">
        <w:rPr>
          <w:rFonts w:ascii="Times New Roman" w:hAnsi="Times New Roman" w:cs="Times New Roman"/>
          <w:sz w:val="28"/>
          <w:szCs w:val="28"/>
        </w:rPr>
        <w:br/>
        <w:t>по реализации мероприятий федеральной целевой программы «Развитие водохозяйственного комплекс</w:t>
      </w:r>
      <w:r w:rsidR="00CE3F55">
        <w:rPr>
          <w:rFonts w:ascii="Times New Roman" w:hAnsi="Times New Roman" w:cs="Times New Roman"/>
          <w:sz w:val="28"/>
          <w:szCs w:val="28"/>
        </w:rPr>
        <w:t>а Российской Федерации в 2012-</w:t>
      </w:r>
      <w:r w:rsidRPr="00254020">
        <w:rPr>
          <w:rFonts w:ascii="Times New Roman" w:hAnsi="Times New Roman" w:cs="Times New Roman"/>
          <w:sz w:val="28"/>
          <w:szCs w:val="28"/>
        </w:rPr>
        <w:t xml:space="preserve">2020 годах» и </w:t>
      </w:r>
      <w:r w:rsidRPr="00254020">
        <w:rPr>
          <w:rFonts w:ascii="Times New Roman" w:hAnsi="Times New Roman" w:cs="Times New Roman"/>
          <w:sz w:val="28"/>
          <w:szCs w:val="28"/>
        </w:rPr>
        <w:lastRenderedPageBreak/>
        <w:t xml:space="preserve">расходы, предусмотренные на осуществление отдельных полномочий в области водных отношений, </w:t>
      </w:r>
      <w:r w:rsidRPr="00254020">
        <w:rPr>
          <w:rFonts w:ascii="Times New Roman" w:eastAsia="Calibri" w:hAnsi="Times New Roman" w:cs="Times New Roman"/>
          <w:sz w:val="28"/>
          <w:szCs w:val="28"/>
        </w:rPr>
        <w:t>запланированы на 3-4 кварталы текущего года;</w:t>
      </w:r>
    </w:p>
    <w:p w:rsidR="00254020" w:rsidRPr="00254020" w:rsidRDefault="00254020" w:rsidP="00254020">
      <w:pPr>
        <w:spacing w:after="0" w:line="240" w:lineRule="auto"/>
        <w:ind w:firstLine="720"/>
        <w:jc w:val="both"/>
        <w:rPr>
          <w:rFonts w:ascii="Times New Roman" w:hAnsi="Times New Roman" w:cs="Times New Roman"/>
          <w:sz w:val="28"/>
          <w:szCs w:val="28"/>
        </w:rPr>
      </w:pPr>
      <w:r w:rsidRPr="00254020">
        <w:rPr>
          <w:rFonts w:ascii="Times New Roman" w:eastAsia="Calibri" w:hAnsi="Times New Roman" w:cs="Times New Roman"/>
          <w:sz w:val="28"/>
          <w:szCs w:val="28"/>
        </w:rPr>
        <w:t>по подразделу 06 04</w:t>
      </w:r>
      <w:r w:rsidRPr="00254020">
        <w:rPr>
          <w:rFonts w:ascii="Times New Roman" w:hAnsi="Times New Roman" w:cs="Times New Roman"/>
          <w:sz w:val="28"/>
          <w:szCs w:val="28"/>
        </w:rPr>
        <w:t xml:space="preserve"> «</w:t>
      </w:r>
      <w:r w:rsidRPr="00254020">
        <w:rPr>
          <w:rFonts w:ascii="Times New Roman" w:eastAsia="Calibri" w:hAnsi="Times New Roman" w:cs="Times New Roman"/>
          <w:sz w:val="28"/>
          <w:szCs w:val="28"/>
        </w:rPr>
        <w:t xml:space="preserve">Прикладные научные исследования в области охраны окружающей среды» запланировано </w:t>
      </w:r>
      <w:r w:rsidRPr="00254020">
        <w:rPr>
          <w:rFonts w:ascii="Times New Roman" w:hAnsi="Times New Roman" w:cs="Times New Roman"/>
          <w:bCs/>
          <w:sz w:val="28"/>
          <w:szCs w:val="28"/>
          <w:lang w:eastAsia="ar-SA"/>
        </w:rPr>
        <w:t xml:space="preserve">проведение землеустроительных мероприятий на особо охраняемых природных территориях регионального значения Брянской области. Согласно пояснительной записке, неисполнение связано </w:t>
      </w:r>
      <w:r w:rsidRPr="00254020">
        <w:rPr>
          <w:rFonts w:ascii="Times New Roman" w:eastAsia="Calibri" w:hAnsi="Times New Roman" w:cs="Times New Roman"/>
          <w:sz w:val="28"/>
          <w:szCs w:val="28"/>
        </w:rPr>
        <w:t>с длительностью заключения государственных контрактов.</w:t>
      </w:r>
    </w:p>
    <w:p w:rsidR="00254020" w:rsidRPr="00CE3F55" w:rsidRDefault="00254020" w:rsidP="00CE3F55">
      <w:pPr>
        <w:spacing w:after="120" w:line="240" w:lineRule="auto"/>
        <w:ind w:firstLine="720"/>
        <w:jc w:val="both"/>
        <w:rPr>
          <w:rFonts w:ascii="Times New Roman" w:hAnsi="Times New Roman" w:cs="Times New Roman"/>
          <w:bCs/>
          <w:sz w:val="28"/>
          <w:szCs w:val="28"/>
        </w:rPr>
      </w:pPr>
      <w:r w:rsidRPr="00743474">
        <w:rPr>
          <w:rFonts w:ascii="Times New Roman" w:hAnsi="Times New Roman" w:cs="Times New Roman"/>
          <w:bCs/>
          <w:sz w:val="28"/>
          <w:szCs w:val="28"/>
        </w:rPr>
        <w:t>Наиболее значительные отклонения от среднего уровня исполнения расходов областного бюджета приведены в следующей таблице.</w:t>
      </w:r>
    </w:p>
    <w:tbl>
      <w:tblPr>
        <w:tblW w:w="99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2551"/>
        <w:gridCol w:w="1560"/>
        <w:gridCol w:w="879"/>
        <w:gridCol w:w="2508"/>
        <w:gridCol w:w="1559"/>
        <w:gridCol w:w="24"/>
      </w:tblGrid>
      <w:tr w:rsidR="00254020" w:rsidRPr="00743474" w:rsidTr="007D7E6A">
        <w:trPr>
          <w:gridAfter w:val="1"/>
          <w:wAfter w:w="24" w:type="dxa"/>
          <w:trHeight w:val="276"/>
          <w:tblHeader/>
        </w:trPr>
        <w:tc>
          <w:tcPr>
            <w:tcW w:w="866"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proofErr w:type="spellStart"/>
            <w:r w:rsidRPr="00743474">
              <w:rPr>
                <w:rFonts w:ascii="Times New Roman" w:hAnsi="Times New Roman" w:cs="Times New Roman"/>
                <w:b/>
                <w:sz w:val="24"/>
                <w:szCs w:val="24"/>
              </w:rPr>
              <w:t>Рз</w:t>
            </w:r>
            <w:proofErr w:type="spellEnd"/>
            <w:r w:rsidRPr="00743474">
              <w:rPr>
                <w:rFonts w:ascii="Times New Roman" w:hAnsi="Times New Roman" w:cs="Times New Roman"/>
                <w:b/>
                <w:sz w:val="24"/>
                <w:szCs w:val="24"/>
              </w:rPr>
              <w:t xml:space="preserve"> </w:t>
            </w:r>
            <w:proofErr w:type="spellStart"/>
            <w:proofErr w:type="gramStart"/>
            <w:r w:rsidRPr="00743474">
              <w:rPr>
                <w:rFonts w:ascii="Times New Roman" w:hAnsi="Times New Roman" w:cs="Times New Roman"/>
                <w:b/>
                <w:sz w:val="24"/>
                <w:szCs w:val="24"/>
              </w:rPr>
              <w:t>Пр</w:t>
            </w:r>
            <w:proofErr w:type="spellEnd"/>
            <w:proofErr w:type="gramEnd"/>
          </w:p>
        </w:tc>
        <w:tc>
          <w:tcPr>
            <w:tcW w:w="2551"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r w:rsidRPr="00743474">
              <w:rPr>
                <w:rFonts w:ascii="Times New Roman" w:hAnsi="Times New Roman" w:cs="Times New Roman"/>
                <w:b/>
                <w:sz w:val="24"/>
                <w:szCs w:val="24"/>
              </w:rPr>
              <w:t>Наименование раздела, подраздела</w:t>
            </w:r>
          </w:p>
        </w:tc>
        <w:tc>
          <w:tcPr>
            <w:tcW w:w="1560"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r w:rsidRPr="00743474">
              <w:rPr>
                <w:rFonts w:ascii="Times New Roman" w:hAnsi="Times New Roman" w:cs="Times New Roman"/>
                <w:b/>
                <w:sz w:val="24"/>
                <w:szCs w:val="24"/>
              </w:rPr>
              <w:t xml:space="preserve">% исполнения к </w:t>
            </w:r>
            <w:proofErr w:type="spellStart"/>
            <w:proofErr w:type="gramStart"/>
            <w:r w:rsidRPr="00743474">
              <w:rPr>
                <w:rFonts w:ascii="Times New Roman" w:hAnsi="Times New Roman" w:cs="Times New Roman"/>
                <w:b/>
                <w:sz w:val="24"/>
                <w:szCs w:val="24"/>
              </w:rPr>
              <w:t>утверж</w:t>
            </w:r>
            <w:proofErr w:type="spellEnd"/>
            <w:r w:rsidR="00CE3F55">
              <w:rPr>
                <w:rFonts w:ascii="Times New Roman" w:hAnsi="Times New Roman" w:cs="Times New Roman"/>
                <w:b/>
                <w:sz w:val="24"/>
                <w:szCs w:val="24"/>
              </w:rPr>
              <w:t>-ден</w:t>
            </w:r>
            <w:r w:rsidRPr="00743474">
              <w:rPr>
                <w:rFonts w:ascii="Times New Roman" w:hAnsi="Times New Roman" w:cs="Times New Roman"/>
                <w:b/>
                <w:sz w:val="24"/>
                <w:szCs w:val="24"/>
              </w:rPr>
              <w:t>ным</w:t>
            </w:r>
            <w:proofErr w:type="gramEnd"/>
            <w:r w:rsidRPr="00743474">
              <w:rPr>
                <w:rFonts w:ascii="Times New Roman" w:hAnsi="Times New Roman" w:cs="Times New Roman"/>
                <w:b/>
                <w:sz w:val="24"/>
                <w:szCs w:val="24"/>
              </w:rPr>
              <w:t xml:space="preserve"> расходам</w:t>
            </w:r>
          </w:p>
        </w:tc>
        <w:tc>
          <w:tcPr>
            <w:tcW w:w="879"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proofErr w:type="spellStart"/>
            <w:r w:rsidRPr="00743474">
              <w:rPr>
                <w:rFonts w:ascii="Times New Roman" w:hAnsi="Times New Roman" w:cs="Times New Roman"/>
                <w:b/>
                <w:sz w:val="24"/>
                <w:szCs w:val="24"/>
              </w:rPr>
              <w:t>Рз</w:t>
            </w:r>
            <w:proofErr w:type="spellEnd"/>
            <w:r w:rsidRPr="00743474">
              <w:rPr>
                <w:rFonts w:ascii="Times New Roman" w:hAnsi="Times New Roman" w:cs="Times New Roman"/>
                <w:b/>
                <w:sz w:val="24"/>
                <w:szCs w:val="24"/>
              </w:rPr>
              <w:t xml:space="preserve"> </w:t>
            </w:r>
            <w:proofErr w:type="spellStart"/>
            <w:proofErr w:type="gramStart"/>
            <w:r w:rsidRPr="00743474">
              <w:rPr>
                <w:rFonts w:ascii="Times New Roman" w:hAnsi="Times New Roman" w:cs="Times New Roman"/>
                <w:b/>
                <w:sz w:val="24"/>
                <w:szCs w:val="24"/>
              </w:rPr>
              <w:t>Пр</w:t>
            </w:r>
            <w:proofErr w:type="spellEnd"/>
            <w:proofErr w:type="gramEnd"/>
          </w:p>
        </w:tc>
        <w:tc>
          <w:tcPr>
            <w:tcW w:w="2508"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r w:rsidRPr="00743474">
              <w:rPr>
                <w:rFonts w:ascii="Times New Roman" w:hAnsi="Times New Roman" w:cs="Times New Roman"/>
                <w:b/>
                <w:sz w:val="24"/>
                <w:szCs w:val="24"/>
              </w:rPr>
              <w:t>Наименование раздела, подраздела</w:t>
            </w:r>
          </w:p>
        </w:tc>
        <w:tc>
          <w:tcPr>
            <w:tcW w:w="1559" w:type="dxa"/>
            <w:vAlign w:val="center"/>
          </w:tcPr>
          <w:p w:rsidR="00254020" w:rsidRPr="00743474" w:rsidRDefault="00254020" w:rsidP="00743474">
            <w:pPr>
              <w:spacing w:after="0" w:line="240" w:lineRule="auto"/>
              <w:jc w:val="center"/>
              <w:rPr>
                <w:rFonts w:ascii="Times New Roman" w:hAnsi="Times New Roman" w:cs="Times New Roman"/>
                <w:b/>
                <w:sz w:val="24"/>
                <w:szCs w:val="24"/>
              </w:rPr>
            </w:pPr>
            <w:r w:rsidRPr="00743474">
              <w:rPr>
                <w:rFonts w:ascii="Times New Roman" w:hAnsi="Times New Roman" w:cs="Times New Roman"/>
                <w:b/>
                <w:sz w:val="24"/>
                <w:szCs w:val="24"/>
              </w:rPr>
              <w:t xml:space="preserve">% исполнения к </w:t>
            </w:r>
            <w:proofErr w:type="spellStart"/>
            <w:proofErr w:type="gramStart"/>
            <w:r w:rsidRPr="00743474">
              <w:rPr>
                <w:rFonts w:ascii="Times New Roman" w:hAnsi="Times New Roman" w:cs="Times New Roman"/>
                <w:b/>
                <w:sz w:val="24"/>
                <w:szCs w:val="24"/>
              </w:rPr>
              <w:t>утверж</w:t>
            </w:r>
            <w:proofErr w:type="spellEnd"/>
            <w:r w:rsidR="00CE3F55">
              <w:rPr>
                <w:rFonts w:ascii="Times New Roman" w:hAnsi="Times New Roman" w:cs="Times New Roman"/>
                <w:b/>
                <w:sz w:val="24"/>
                <w:szCs w:val="24"/>
              </w:rPr>
              <w:t>-ден</w:t>
            </w:r>
            <w:r w:rsidRPr="00743474">
              <w:rPr>
                <w:rFonts w:ascii="Times New Roman" w:hAnsi="Times New Roman" w:cs="Times New Roman"/>
                <w:b/>
                <w:sz w:val="24"/>
                <w:szCs w:val="24"/>
              </w:rPr>
              <w:t>ным</w:t>
            </w:r>
            <w:proofErr w:type="gramEnd"/>
            <w:r w:rsidRPr="00743474">
              <w:rPr>
                <w:rFonts w:ascii="Times New Roman" w:hAnsi="Times New Roman" w:cs="Times New Roman"/>
                <w:b/>
                <w:sz w:val="24"/>
                <w:szCs w:val="24"/>
              </w:rPr>
              <w:t xml:space="preserve"> расходам</w:t>
            </w:r>
          </w:p>
        </w:tc>
      </w:tr>
      <w:tr w:rsidR="00254020" w:rsidRPr="00743474" w:rsidTr="007D7E6A">
        <w:trPr>
          <w:trHeight w:val="303"/>
        </w:trPr>
        <w:tc>
          <w:tcPr>
            <w:tcW w:w="4977" w:type="dxa"/>
            <w:gridSpan w:val="3"/>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b/>
                <w:i/>
                <w:sz w:val="24"/>
                <w:szCs w:val="24"/>
              </w:rPr>
              <w:t>Наиболее низкий уровень исполнения утвержденных бюджетных ассигнований</w:t>
            </w:r>
          </w:p>
        </w:tc>
        <w:tc>
          <w:tcPr>
            <w:tcW w:w="4970" w:type="dxa"/>
            <w:gridSpan w:val="4"/>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b/>
                <w:i/>
                <w:sz w:val="24"/>
                <w:szCs w:val="24"/>
              </w:rPr>
              <w:t>Наиболее высокий уровень исполнения   утвержденных бюджетных ассигнований</w:t>
            </w:r>
          </w:p>
        </w:tc>
      </w:tr>
      <w:tr w:rsidR="00254020" w:rsidRPr="00743474" w:rsidTr="007D7E6A">
        <w:trPr>
          <w:gridAfter w:val="1"/>
          <w:wAfter w:w="24" w:type="dxa"/>
          <w:trHeight w:val="845"/>
        </w:trPr>
        <w:tc>
          <w:tcPr>
            <w:tcW w:w="866"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05 02</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Коммунальное хозяйство</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10,7</w:t>
            </w:r>
          </w:p>
        </w:tc>
        <w:tc>
          <w:tcPr>
            <w:tcW w:w="87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04 11</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Прикладные научные исследования в области национальной экономики</w:t>
            </w:r>
          </w:p>
        </w:tc>
        <w:tc>
          <w:tcPr>
            <w:tcW w:w="155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100,0</w:t>
            </w:r>
          </w:p>
        </w:tc>
      </w:tr>
      <w:tr w:rsidR="00254020" w:rsidRPr="00743474" w:rsidTr="00CE3F55">
        <w:trPr>
          <w:gridAfter w:val="1"/>
          <w:wAfter w:w="24" w:type="dxa"/>
          <w:trHeight w:val="495"/>
        </w:trPr>
        <w:tc>
          <w:tcPr>
            <w:tcW w:w="866"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11 02</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Массовый спорт</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11,8</w:t>
            </w:r>
          </w:p>
        </w:tc>
        <w:tc>
          <w:tcPr>
            <w:tcW w:w="87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05 03</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Благоустройство</w:t>
            </w:r>
          </w:p>
        </w:tc>
        <w:tc>
          <w:tcPr>
            <w:tcW w:w="1559" w:type="dxa"/>
            <w:shd w:val="clear" w:color="auto" w:fill="auto"/>
            <w:vAlign w:val="center"/>
          </w:tcPr>
          <w:p w:rsidR="00254020" w:rsidRPr="00743474" w:rsidRDefault="00254020" w:rsidP="00743474">
            <w:pPr>
              <w:spacing w:after="0" w:line="240" w:lineRule="auto"/>
              <w:ind w:left="-305" w:firstLine="305"/>
              <w:jc w:val="center"/>
              <w:rPr>
                <w:rFonts w:ascii="Times New Roman" w:hAnsi="Times New Roman" w:cs="Times New Roman"/>
                <w:sz w:val="24"/>
                <w:szCs w:val="24"/>
              </w:rPr>
            </w:pPr>
            <w:r w:rsidRPr="00743474">
              <w:rPr>
                <w:rFonts w:ascii="Times New Roman" w:hAnsi="Times New Roman" w:cs="Times New Roman"/>
                <w:sz w:val="24"/>
                <w:szCs w:val="24"/>
              </w:rPr>
              <w:t>100,0</w:t>
            </w:r>
          </w:p>
        </w:tc>
      </w:tr>
      <w:tr w:rsidR="00254020" w:rsidRPr="00743474" w:rsidTr="007D7E6A">
        <w:trPr>
          <w:gridAfter w:val="1"/>
          <w:wAfter w:w="24" w:type="dxa"/>
          <w:trHeight w:val="450"/>
        </w:trPr>
        <w:tc>
          <w:tcPr>
            <w:tcW w:w="866"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06 05</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Другие вопросы в области охраны окружающей среды</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13,9</w:t>
            </w:r>
          </w:p>
        </w:tc>
        <w:tc>
          <w:tcPr>
            <w:tcW w:w="87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09 04</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Скорая медицинская помощь</w:t>
            </w:r>
          </w:p>
        </w:tc>
        <w:tc>
          <w:tcPr>
            <w:tcW w:w="155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75,8</w:t>
            </w:r>
          </w:p>
        </w:tc>
      </w:tr>
      <w:tr w:rsidR="00254020" w:rsidRPr="00743474" w:rsidTr="007D7E6A">
        <w:trPr>
          <w:gridAfter w:val="1"/>
          <w:wAfter w:w="24" w:type="dxa"/>
          <w:trHeight w:val="450"/>
        </w:trPr>
        <w:tc>
          <w:tcPr>
            <w:tcW w:w="866"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03 09</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15,8</w:t>
            </w:r>
          </w:p>
        </w:tc>
        <w:tc>
          <w:tcPr>
            <w:tcW w:w="87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07 04</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Среднее профессиональное образование</w:t>
            </w:r>
          </w:p>
        </w:tc>
        <w:tc>
          <w:tcPr>
            <w:tcW w:w="155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60,5</w:t>
            </w:r>
          </w:p>
        </w:tc>
      </w:tr>
      <w:tr w:rsidR="00254020" w:rsidRPr="00743474" w:rsidTr="007D7E6A">
        <w:trPr>
          <w:gridAfter w:val="1"/>
          <w:wAfter w:w="24" w:type="dxa"/>
          <w:trHeight w:val="654"/>
        </w:trPr>
        <w:tc>
          <w:tcPr>
            <w:tcW w:w="866"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04 12</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Другие вопросы в области национальной экономики</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22,2</w:t>
            </w:r>
          </w:p>
        </w:tc>
        <w:tc>
          <w:tcPr>
            <w:tcW w:w="87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11 03</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Спорт высших достижений</w:t>
            </w:r>
          </w:p>
        </w:tc>
        <w:tc>
          <w:tcPr>
            <w:tcW w:w="155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59,8</w:t>
            </w:r>
          </w:p>
        </w:tc>
      </w:tr>
      <w:tr w:rsidR="00254020" w:rsidRPr="00743474" w:rsidTr="007D7E6A">
        <w:trPr>
          <w:gridAfter w:val="1"/>
          <w:wAfter w:w="24" w:type="dxa"/>
          <w:trHeight w:val="654"/>
        </w:trPr>
        <w:tc>
          <w:tcPr>
            <w:tcW w:w="866" w:type="dxa"/>
            <w:shd w:val="clear" w:color="auto" w:fill="auto"/>
            <w:vAlign w:val="center"/>
          </w:tcPr>
          <w:p w:rsidR="00254020" w:rsidRPr="00743474" w:rsidRDefault="00254020" w:rsidP="00C44D61">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04 10</w:t>
            </w:r>
          </w:p>
        </w:tc>
        <w:tc>
          <w:tcPr>
            <w:tcW w:w="2551"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Связь и информатика</w:t>
            </w:r>
          </w:p>
        </w:tc>
        <w:tc>
          <w:tcPr>
            <w:tcW w:w="1560"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24,3</w:t>
            </w:r>
          </w:p>
        </w:tc>
        <w:tc>
          <w:tcPr>
            <w:tcW w:w="879" w:type="dxa"/>
            <w:shd w:val="clear" w:color="auto" w:fill="auto"/>
            <w:vAlign w:val="center"/>
          </w:tcPr>
          <w:p w:rsidR="00254020" w:rsidRPr="00743474" w:rsidRDefault="00254020" w:rsidP="00C44D61">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05 05</w:t>
            </w:r>
          </w:p>
        </w:tc>
        <w:tc>
          <w:tcPr>
            <w:tcW w:w="2508"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Другие вопросы в области жилищно-коммунального хозяйства</w:t>
            </w:r>
          </w:p>
        </w:tc>
        <w:tc>
          <w:tcPr>
            <w:tcW w:w="1559" w:type="dxa"/>
            <w:shd w:val="clear" w:color="auto" w:fill="auto"/>
            <w:vAlign w:val="center"/>
          </w:tcPr>
          <w:p w:rsidR="00254020" w:rsidRPr="00743474" w:rsidRDefault="00254020" w:rsidP="00743474">
            <w:pPr>
              <w:spacing w:after="0" w:line="240" w:lineRule="auto"/>
              <w:jc w:val="center"/>
              <w:rPr>
                <w:rFonts w:ascii="Times New Roman" w:hAnsi="Times New Roman" w:cs="Times New Roman"/>
                <w:sz w:val="24"/>
                <w:szCs w:val="24"/>
              </w:rPr>
            </w:pPr>
            <w:r w:rsidRPr="00743474">
              <w:rPr>
                <w:rFonts w:ascii="Times New Roman" w:hAnsi="Times New Roman" w:cs="Times New Roman"/>
                <w:sz w:val="24"/>
                <w:szCs w:val="24"/>
              </w:rPr>
              <w:t>58,0</w:t>
            </w:r>
          </w:p>
        </w:tc>
      </w:tr>
    </w:tbl>
    <w:p w:rsidR="00254020" w:rsidRPr="00254020" w:rsidRDefault="00C81824" w:rsidP="007D7E6A">
      <w:pPr>
        <w:spacing w:before="120" w:after="0" w:line="240" w:lineRule="auto"/>
        <w:ind w:firstLine="709"/>
        <w:jc w:val="both"/>
        <w:rPr>
          <w:rFonts w:ascii="Times New Roman" w:hAnsi="Times New Roman" w:cs="Times New Roman"/>
          <w:sz w:val="28"/>
          <w:szCs w:val="28"/>
        </w:rPr>
      </w:pPr>
      <w:r w:rsidRPr="001B0BB8">
        <w:rPr>
          <w:rFonts w:ascii="Times New Roman" w:hAnsi="Times New Roman" w:cs="Times New Roman"/>
          <w:sz w:val="28"/>
          <w:szCs w:val="28"/>
        </w:rPr>
        <w:t xml:space="preserve">Обращено внимание на </w:t>
      </w:r>
      <w:r w:rsidR="00C44D61" w:rsidRPr="001B0BB8">
        <w:rPr>
          <w:rFonts w:ascii="Times New Roman" w:hAnsi="Times New Roman" w:cs="Times New Roman"/>
          <w:sz w:val="28"/>
          <w:szCs w:val="28"/>
        </w:rPr>
        <w:t>низкое исполнение (менее 30 %) расходов по итогам первого полугодия текущего финансового года по 6-ти подразделам классификации расходов.</w:t>
      </w:r>
    </w:p>
    <w:p w:rsidR="00C34337" w:rsidRPr="006A5548" w:rsidRDefault="00C34337" w:rsidP="00326B1F">
      <w:pPr>
        <w:keepNext/>
        <w:keepLines/>
        <w:spacing w:after="0" w:line="240" w:lineRule="auto"/>
        <w:ind w:firstLine="709"/>
        <w:jc w:val="both"/>
        <w:outlineLvl w:val="0"/>
        <w:rPr>
          <w:rFonts w:ascii="Times New Roman" w:eastAsia="Times New Roman" w:hAnsi="Times New Roman" w:cs="Times New Roman"/>
          <w:b/>
          <w:bCs/>
          <w:snapToGrid w:val="0"/>
          <w:sz w:val="28"/>
          <w:szCs w:val="28"/>
          <w:lang w:eastAsia="ru-RU"/>
        </w:rPr>
      </w:pPr>
      <w:bookmarkStart w:id="9" w:name="_Toc492884009"/>
      <w:r w:rsidRPr="006A5548">
        <w:rPr>
          <w:rFonts w:ascii="Times New Roman" w:eastAsia="Times New Roman" w:hAnsi="Times New Roman" w:cs="Times New Roman"/>
          <w:b/>
          <w:bCs/>
          <w:snapToGrid w:val="0"/>
          <w:sz w:val="28"/>
          <w:szCs w:val="28"/>
          <w:lang w:eastAsia="ru-RU"/>
        </w:rPr>
        <w:t xml:space="preserve">4.1. </w:t>
      </w:r>
      <w:r w:rsidR="006C36BB" w:rsidRPr="006A5548">
        <w:rPr>
          <w:rFonts w:ascii="Times New Roman" w:eastAsia="Times New Roman" w:hAnsi="Times New Roman" w:cs="Times New Roman"/>
          <w:b/>
          <w:bCs/>
          <w:snapToGrid w:val="0"/>
          <w:sz w:val="28"/>
          <w:szCs w:val="28"/>
          <w:lang w:eastAsia="ru-RU"/>
        </w:rPr>
        <w:t>В разрезе</w:t>
      </w:r>
      <w:r w:rsidRPr="006A5548">
        <w:rPr>
          <w:rFonts w:ascii="Times New Roman" w:eastAsia="Times New Roman" w:hAnsi="Times New Roman" w:cs="Times New Roman"/>
          <w:b/>
          <w:bCs/>
          <w:snapToGrid w:val="0"/>
          <w:sz w:val="28"/>
          <w:szCs w:val="28"/>
          <w:lang w:eastAsia="ru-RU"/>
        </w:rPr>
        <w:t xml:space="preserve"> государственных программ и главных распорядит</w:t>
      </w:r>
      <w:r w:rsidR="002F5121" w:rsidRPr="006A5548">
        <w:rPr>
          <w:rFonts w:ascii="Times New Roman" w:eastAsia="Times New Roman" w:hAnsi="Times New Roman" w:cs="Times New Roman"/>
          <w:b/>
          <w:bCs/>
          <w:snapToGrid w:val="0"/>
          <w:sz w:val="28"/>
          <w:szCs w:val="28"/>
          <w:lang w:eastAsia="ru-RU"/>
        </w:rPr>
        <w:t>елей средств областного бюджета</w:t>
      </w:r>
      <w:bookmarkEnd w:id="9"/>
    </w:p>
    <w:p w:rsidR="006A5548" w:rsidRPr="0004063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bookmarkStart w:id="10" w:name="_Toc388970706"/>
      <w:bookmarkStart w:id="11" w:name="_Toc435544019"/>
      <w:bookmarkEnd w:id="8"/>
      <w:r>
        <w:rPr>
          <w:rFonts w:ascii="Times New Roman" w:eastAsia="Times New Roman" w:hAnsi="Times New Roman" w:cs="Times New Roman"/>
          <w:spacing w:val="-6"/>
          <w:sz w:val="28"/>
          <w:szCs w:val="28"/>
          <w:lang w:eastAsia="ru-RU"/>
        </w:rPr>
        <w:t>Согласно приложению № 10</w:t>
      </w:r>
      <w:r w:rsidRPr="00040638">
        <w:rPr>
          <w:rFonts w:ascii="Times New Roman" w:eastAsia="Times New Roman" w:hAnsi="Times New Roman" w:cs="Times New Roman"/>
          <w:spacing w:val="-6"/>
          <w:sz w:val="28"/>
          <w:szCs w:val="28"/>
          <w:lang w:eastAsia="ru-RU"/>
        </w:rPr>
        <w:t xml:space="preserve"> к Закону Брян</w:t>
      </w:r>
      <w:r>
        <w:rPr>
          <w:rFonts w:ascii="Times New Roman" w:eastAsia="Times New Roman" w:hAnsi="Times New Roman" w:cs="Times New Roman"/>
          <w:spacing w:val="-6"/>
          <w:sz w:val="28"/>
          <w:szCs w:val="28"/>
          <w:lang w:eastAsia="ru-RU"/>
        </w:rPr>
        <w:t xml:space="preserve">ской области от 21 декабря </w:t>
      </w:r>
      <w:r w:rsidR="00CE3F55">
        <w:rPr>
          <w:rFonts w:ascii="Times New Roman" w:eastAsia="Times New Roman" w:hAnsi="Times New Roman" w:cs="Times New Roman"/>
          <w:spacing w:val="-6"/>
          <w:sz w:val="28"/>
          <w:szCs w:val="28"/>
          <w:lang w:eastAsia="ru-RU"/>
        </w:rPr>
        <w:br/>
      </w:r>
      <w:r>
        <w:rPr>
          <w:rFonts w:ascii="Times New Roman" w:eastAsia="Times New Roman" w:hAnsi="Times New Roman" w:cs="Times New Roman"/>
          <w:spacing w:val="-6"/>
          <w:sz w:val="28"/>
          <w:szCs w:val="28"/>
          <w:lang w:eastAsia="ru-RU"/>
        </w:rPr>
        <w:t xml:space="preserve">2016 года № 111-З </w:t>
      </w:r>
      <w:r w:rsidRPr="00642018">
        <w:rPr>
          <w:rFonts w:ascii="Times New Roman" w:eastAsia="Times New Roman" w:hAnsi="Times New Roman" w:cs="Times New Roman"/>
          <w:spacing w:val="-6"/>
          <w:sz w:val="28"/>
          <w:szCs w:val="28"/>
          <w:lang w:eastAsia="ru-RU"/>
        </w:rPr>
        <w:t>«</w:t>
      </w:r>
      <w:r w:rsidRPr="00642018">
        <w:rPr>
          <w:rFonts w:ascii="Times New Roman" w:hAnsi="Times New Roman" w:cs="Times New Roman"/>
          <w:bCs/>
          <w:sz w:val="28"/>
          <w:szCs w:val="28"/>
        </w:rPr>
        <w:t xml:space="preserve">Об областном бюджете на 2017 год и на плановый период </w:t>
      </w:r>
      <w:r w:rsidRPr="00642018">
        <w:rPr>
          <w:rFonts w:ascii="Times New Roman" w:hAnsi="Times New Roman" w:cs="Times New Roman"/>
          <w:bCs/>
          <w:sz w:val="28"/>
          <w:szCs w:val="28"/>
        </w:rPr>
        <w:lastRenderedPageBreak/>
        <w:t>2018 и 2019 годов</w:t>
      </w:r>
      <w:r w:rsidRPr="00642018">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eastAsia="ru-RU"/>
        </w:rPr>
        <w:t>,</w:t>
      </w:r>
      <w:r w:rsidRPr="00040638">
        <w:rPr>
          <w:rFonts w:ascii="Times New Roman" w:eastAsia="Times New Roman" w:hAnsi="Times New Roman" w:cs="Times New Roman"/>
          <w:spacing w:val="-6"/>
          <w:sz w:val="28"/>
          <w:szCs w:val="28"/>
          <w:lang w:eastAsia="ru-RU"/>
        </w:rPr>
        <w:t xml:space="preserve"> исполнение бю</w:t>
      </w:r>
      <w:r>
        <w:rPr>
          <w:rFonts w:ascii="Times New Roman" w:eastAsia="Times New Roman" w:hAnsi="Times New Roman" w:cs="Times New Roman"/>
          <w:spacing w:val="-6"/>
          <w:sz w:val="28"/>
          <w:szCs w:val="28"/>
          <w:lang w:eastAsia="ru-RU"/>
        </w:rPr>
        <w:t>джета в 1 полугодии 2017 года осуществлялось в рамках 20</w:t>
      </w:r>
      <w:r w:rsidRPr="00040638">
        <w:rPr>
          <w:rFonts w:ascii="Times New Roman" w:eastAsia="Times New Roman" w:hAnsi="Times New Roman" w:cs="Times New Roman"/>
          <w:spacing w:val="-6"/>
          <w:sz w:val="28"/>
          <w:szCs w:val="28"/>
          <w:lang w:eastAsia="ru-RU"/>
        </w:rPr>
        <w:t xml:space="preserve"> государственных программ (далее – госпрограммы). </w:t>
      </w:r>
    </w:p>
    <w:p w:rsidR="006A5548" w:rsidRPr="00212D14"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sidRPr="00212D14">
        <w:rPr>
          <w:rFonts w:ascii="Times New Roman" w:eastAsia="Times New Roman" w:hAnsi="Times New Roman" w:cs="Times New Roman"/>
          <w:spacing w:val="-6"/>
          <w:sz w:val="28"/>
          <w:szCs w:val="28"/>
          <w:lang w:eastAsia="ru-RU"/>
        </w:rPr>
        <w:t xml:space="preserve">Общий объем финансирования госпрограмм в соответствии с Законом </w:t>
      </w:r>
      <w:r w:rsidR="00CE3F55">
        <w:rPr>
          <w:rFonts w:ascii="Times New Roman" w:eastAsia="Times New Roman" w:hAnsi="Times New Roman" w:cs="Times New Roman"/>
          <w:spacing w:val="-6"/>
          <w:sz w:val="28"/>
          <w:szCs w:val="28"/>
          <w:lang w:eastAsia="ru-RU"/>
        </w:rPr>
        <w:br/>
      </w:r>
      <w:r w:rsidRPr="00212D14">
        <w:rPr>
          <w:rFonts w:ascii="Times New Roman" w:eastAsia="Times New Roman" w:hAnsi="Times New Roman" w:cs="Times New Roman"/>
          <w:spacing w:val="-6"/>
          <w:sz w:val="28"/>
          <w:szCs w:val="28"/>
          <w:lang w:eastAsia="ru-RU"/>
        </w:rPr>
        <w:t xml:space="preserve">об областном бюджете утвержден в сумме </w:t>
      </w:r>
      <w:r>
        <w:rPr>
          <w:rFonts w:ascii="Times New Roman" w:eastAsia="Times New Roman" w:hAnsi="Times New Roman" w:cs="Times New Roman"/>
          <w:spacing w:val="-6"/>
          <w:sz w:val="28"/>
          <w:szCs w:val="28"/>
          <w:lang w:eastAsia="ru-RU"/>
        </w:rPr>
        <w:t>52 739 151,2</w:t>
      </w:r>
      <w:r w:rsidRPr="00DF3D7E">
        <w:rPr>
          <w:rFonts w:ascii="Times New Roman" w:eastAsia="Times New Roman" w:hAnsi="Times New Roman" w:cs="Times New Roman"/>
          <w:spacing w:val="-6"/>
          <w:sz w:val="28"/>
          <w:szCs w:val="28"/>
          <w:lang w:eastAsia="ru-RU"/>
        </w:rPr>
        <w:t xml:space="preserve"> тыс. рублей, </w:t>
      </w:r>
      <w:r w:rsidR="00E55C7A" w:rsidRPr="00DF3D7E">
        <w:rPr>
          <w:rFonts w:ascii="Times New Roman" w:eastAsia="Times New Roman" w:hAnsi="Times New Roman" w:cs="Times New Roman"/>
          <w:spacing w:val="-6"/>
          <w:sz w:val="28"/>
          <w:szCs w:val="28"/>
          <w:lang w:eastAsia="ru-RU"/>
        </w:rPr>
        <w:t xml:space="preserve">что составляет </w:t>
      </w:r>
      <w:r w:rsidR="00E55C7A">
        <w:rPr>
          <w:rFonts w:ascii="Times New Roman" w:eastAsia="Times New Roman" w:hAnsi="Times New Roman" w:cs="Times New Roman"/>
          <w:spacing w:val="-6"/>
          <w:sz w:val="28"/>
          <w:szCs w:val="28"/>
          <w:lang w:eastAsia="ru-RU"/>
        </w:rPr>
        <w:t>99,1</w:t>
      </w:r>
      <w:r w:rsidR="00E55C7A" w:rsidRPr="00DF3D7E">
        <w:rPr>
          <w:rFonts w:ascii="Times New Roman" w:eastAsia="Times New Roman" w:hAnsi="Times New Roman" w:cs="Times New Roman"/>
          <w:spacing w:val="-6"/>
          <w:sz w:val="28"/>
          <w:szCs w:val="28"/>
          <w:lang w:eastAsia="ru-RU"/>
        </w:rPr>
        <w:t xml:space="preserve"> % от утвержденного сводной бюджетной росписью </w:t>
      </w:r>
      <w:r w:rsidR="00E55C7A">
        <w:rPr>
          <w:rFonts w:ascii="Times New Roman" w:eastAsia="Times New Roman" w:hAnsi="Times New Roman" w:cs="Times New Roman"/>
          <w:spacing w:val="-6"/>
          <w:sz w:val="28"/>
          <w:szCs w:val="28"/>
          <w:lang w:eastAsia="ru-RU"/>
        </w:rPr>
        <w:t xml:space="preserve">общего </w:t>
      </w:r>
      <w:r w:rsidR="00E55C7A" w:rsidRPr="00DF3D7E">
        <w:rPr>
          <w:rFonts w:ascii="Times New Roman" w:eastAsia="Times New Roman" w:hAnsi="Times New Roman" w:cs="Times New Roman"/>
          <w:spacing w:val="-6"/>
          <w:sz w:val="28"/>
          <w:szCs w:val="28"/>
          <w:lang w:eastAsia="ru-RU"/>
        </w:rPr>
        <w:t>объема расходов областного</w:t>
      </w:r>
      <w:r w:rsidR="00E55C7A" w:rsidRPr="00212D14">
        <w:rPr>
          <w:rFonts w:ascii="Times New Roman" w:eastAsia="Times New Roman" w:hAnsi="Times New Roman" w:cs="Times New Roman"/>
          <w:spacing w:val="-6"/>
          <w:sz w:val="28"/>
          <w:szCs w:val="28"/>
          <w:lang w:eastAsia="ru-RU"/>
        </w:rPr>
        <w:t xml:space="preserve"> бюджета</w:t>
      </w:r>
      <w:r w:rsidR="00E55C7A">
        <w:rPr>
          <w:rFonts w:ascii="Times New Roman" w:eastAsia="Times New Roman" w:hAnsi="Times New Roman" w:cs="Times New Roman"/>
          <w:spacing w:val="-6"/>
          <w:sz w:val="28"/>
          <w:szCs w:val="28"/>
          <w:lang w:eastAsia="ru-RU"/>
        </w:rPr>
        <w:t xml:space="preserve"> </w:t>
      </w:r>
      <w:r w:rsidRPr="00DF3D7E">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eastAsia="ru-RU"/>
        </w:rPr>
        <w:t xml:space="preserve"> 52 885 846,0</w:t>
      </w:r>
      <w:r w:rsidR="00E55C7A">
        <w:rPr>
          <w:rFonts w:ascii="Times New Roman" w:eastAsia="Times New Roman" w:hAnsi="Times New Roman" w:cs="Times New Roman"/>
          <w:spacing w:val="-6"/>
          <w:sz w:val="28"/>
          <w:szCs w:val="28"/>
          <w:lang w:eastAsia="ru-RU"/>
        </w:rPr>
        <w:t xml:space="preserve"> тыс. рублей</w:t>
      </w:r>
      <w:r w:rsidRPr="00212D14">
        <w:rPr>
          <w:rFonts w:ascii="Times New Roman" w:eastAsia="Times New Roman" w:hAnsi="Times New Roman" w:cs="Times New Roman"/>
          <w:spacing w:val="-6"/>
          <w:sz w:val="28"/>
          <w:szCs w:val="28"/>
          <w:lang w:eastAsia="ru-RU"/>
        </w:rPr>
        <w:t>.</w:t>
      </w:r>
    </w:p>
    <w:p w:rsidR="006A5548" w:rsidRPr="00DF3D7E" w:rsidRDefault="006A5548" w:rsidP="006A5548">
      <w:pPr>
        <w:spacing w:after="0" w:line="240" w:lineRule="auto"/>
        <w:ind w:firstLine="709"/>
        <w:jc w:val="both"/>
        <w:rPr>
          <w:rFonts w:ascii="Times New Roman" w:eastAsia="Times New Roman" w:hAnsi="Times New Roman" w:cs="Times New Roman"/>
          <w:spacing w:val="-6"/>
          <w:sz w:val="28"/>
          <w:szCs w:val="28"/>
          <w:highlight w:val="cyan"/>
          <w:lang w:eastAsia="ru-RU"/>
        </w:rPr>
      </w:pPr>
      <w:r w:rsidRPr="00040638">
        <w:rPr>
          <w:rFonts w:ascii="Times New Roman" w:eastAsia="Times New Roman" w:hAnsi="Times New Roman" w:cs="Times New Roman"/>
          <w:spacing w:val="-6"/>
          <w:sz w:val="28"/>
          <w:szCs w:val="28"/>
          <w:lang w:eastAsia="ru-RU"/>
        </w:rPr>
        <w:t xml:space="preserve">По итогам </w:t>
      </w:r>
      <w:r>
        <w:rPr>
          <w:rFonts w:ascii="Times New Roman" w:eastAsia="Times New Roman" w:hAnsi="Times New Roman" w:cs="Times New Roman"/>
          <w:spacing w:val="-6"/>
          <w:sz w:val="28"/>
          <w:szCs w:val="28"/>
          <w:lang w:eastAsia="ru-RU"/>
        </w:rPr>
        <w:t>1 полугодия 2017 года расходы</w:t>
      </w:r>
      <w:r w:rsidRPr="00040638">
        <w:rPr>
          <w:rFonts w:ascii="Times New Roman" w:eastAsia="Times New Roman" w:hAnsi="Times New Roman" w:cs="Times New Roman"/>
          <w:spacing w:val="-6"/>
          <w:sz w:val="28"/>
          <w:szCs w:val="28"/>
          <w:lang w:eastAsia="ru-RU"/>
        </w:rPr>
        <w:t xml:space="preserve"> областного бюджета </w:t>
      </w:r>
      <w:r w:rsidR="00E55C7A">
        <w:rPr>
          <w:rFonts w:ascii="Times New Roman" w:eastAsia="Times New Roman" w:hAnsi="Times New Roman" w:cs="Times New Roman"/>
          <w:spacing w:val="-6"/>
          <w:sz w:val="28"/>
          <w:szCs w:val="28"/>
          <w:lang w:eastAsia="ru-RU"/>
        </w:rPr>
        <w:br/>
      </w:r>
      <w:r w:rsidRPr="00040638">
        <w:rPr>
          <w:rFonts w:ascii="Times New Roman" w:eastAsia="Times New Roman" w:hAnsi="Times New Roman" w:cs="Times New Roman"/>
          <w:spacing w:val="-6"/>
          <w:sz w:val="28"/>
          <w:szCs w:val="28"/>
          <w:lang w:eastAsia="ru-RU"/>
        </w:rPr>
        <w:t xml:space="preserve">по госпрограммам </w:t>
      </w:r>
      <w:r>
        <w:rPr>
          <w:rFonts w:ascii="Times New Roman" w:eastAsia="Times New Roman" w:hAnsi="Times New Roman" w:cs="Times New Roman"/>
          <w:spacing w:val="-6"/>
          <w:sz w:val="28"/>
          <w:szCs w:val="28"/>
          <w:lang w:eastAsia="ru-RU"/>
        </w:rPr>
        <w:t>исполнены в сумме</w:t>
      </w:r>
      <w:r w:rsidRPr="00040638">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23 639 468,0</w:t>
      </w:r>
      <w:r w:rsidRPr="00BB5439">
        <w:rPr>
          <w:rFonts w:ascii="Times New Roman" w:eastAsia="Times New Roman" w:hAnsi="Times New Roman" w:cs="Times New Roman"/>
          <w:spacing w:val="-6"/>
          <w:sz w:val="28"/>
          <w:szCs w:val="28"/>
          <w:lang w:eastAsia="ru-RU"/>
        </w:rPr>
        <w:t xml:space="preserve"> тыс. рублей, </w:t>
      </w:r>
      <w:r>
        <w:rPr>
          <w:rFonts w:ascii="Times New Roman" w:eastAsia="Times New Roman" w:hAnsi="Times New Roman" w:cs="Times New Roman"/>
          <w:spacing w:val="-6"/>
          <w:sz w:val="28"/>
          <w:szCs w:val="28"/>
          <w:lang w:eastAsia="ru-RU"/>
        </w:rPr>
        <w:t>что составляет</w:t>
      </w:r>
      <w:r>
        <w:rPr>
          <w:rFonts w:ascii="Times New Roman" w:eastAsia="Times New Roman" w:hAnsi="Times New Roman" w:cs="Times New Roman"/>
          <w:spacing w:val="-6"/>
          <w:sz w:val="28"/>
          <w:szCs w:val="28"/>
          <w:lang w:eastAsia="ru-RU"/>
        </w:rPr>
        <w:br/>
        <w:t>44,7</w:t>
      </w:r>
      <w:r w:rsidRPr="00BB5439">
        <w:rPr>
          <w:rFonts w:ascii="Times New Roman" w:eastAsia="Times New Roman" w:hAnsi="Times New Roman" w:cs="Times New Roman"/>
          <w:spacing w:val="-6"/>
          <w:sz w:val="28"/>
          <w:szCs w:val="28"/>
          <w:lang w:eastAsia="ru-RU"/>
        </w:rPr>
        <w:t xml:space="preserve"> %</w:t>
      </w:r>
      <w:r w:rsidRPr="00B1347D">
        <w:rPr>
          <w:rFonts w:ascii="Times New Roman" w:eastAsia="Times New Roman" w:hAnsi="Times New Roman" w:cs="Times New Roman"/>
          <w:spacing w:val="-6"/>
          <w:sz w:val="28"/>
          <w:szCs w:val="28"/>
          <w:lang w:eastAsia="ru-RU"/>
        </w:rPr>
        <w:t xml:space="preserve"> у</w:t>
      </w:r>
      <w:r>
        <w:rPr>
          <w:rFonts w:ascii="Times New Roman" w:eastAsia="Times New Roman" w:hAnsi="Times New Roman" w:cs="Times New Roman"/>
          <w:spacing w:val="-6"/>
          <w:sz w:val="28"/>
          <w:szCs w:val="28"/>
          <w:lang w:eastAsia="ru-RU"/>
        </w:rPr>
        <w:t>точненных</w:t>
      </w:r>
      <w:r w:rsidRPr="00040638">
        <w:rPr>
          <w:rFonts w:ascii="Times New Roman" w:eastAsia="Times New Roman" w:hAnsi="Times New Roman" w:cs="Times New Roman"/>
          <w:spacing w:val="-6"/>
          <w:sz w:val="28"/>
          <w:szCs w:val="28"/>
          <w:lang w:eastAsia="ru-RU"/>
        </w:rPr>
        <w:t xml:space="preserve"> годовых бюджетных назначений.</w:t>
      </w:r>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Выше среднего значения исполнены расходы по 5-ти госпрограммам. Наибольший процент исполнения</w:t>
      </w:r>
      <w:r w:rsidRPr="00040638">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сложился по 3</w:t>
      </w:r>
      <w:r w:rsidRPr="00040638">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eastAsia="ru-RU"/>
        </w:rPr>
        <w:t>м</w:t>
      </w:r>
      <w:r w:rsidRPr="00040638">
        <w:rPr>
          <w:rFonts w:ascii="Times New Roman" w:eastAsia="Times New Roman" w:hAnsi="Times New Roman" w:cs="Times New Roman"/>
          <w:spacing w:val="-6"/>
          <w:sz w:val="28"/>
          <w:szCs w:val="28"/>
          <w:lang w:eastAsia="ru-RU"/>
        </w:rPr>
        <w:t xml:space="preserve"> государственным программам:</w:t>
      </w:r>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proofErr w:type="gramStart"/>
      <w:r>
        <w:rPr>
          <w:rFonts w:ascii="Times New Roman" w:eastAsia="Times New Roman" w:hAnsi="Times New Roman" w:cs="Times New Roman"/>
          <w:spacing w:val="-6"/>
          <w:sz w:val="28"/>
          <w:szCs w:val="28"/>
          <w:lang w:eastAsia="ru-RU"/>
        </w:rPr>
        <w:t xml:space="preserve">«Развитие топливно-энергетического комплекса и жилищно-коммунального хозяйства Брянской области» (2014-2020 годы) – 59,9 % утвержденного объема финансирования на </w:t>
      </w:r>
      <w:r w:rsidRPr="00040638">
        <w:rPr>
          <w:rFonts w:ascii="Times New Roman" w:eastAsia="Times New Roman" w:hAnsi="Times New Roman" w:cs="Times New Roman"/>
          <w:spacing w:val="-6"/>
          <w:sz w:val="28"/>
          <w:szCs w:val="28"/>
          <w:lang w:eastAsia="ru-RU"/>
        </w:rPr>
        <w:t xml:space="preserve">реализацию </w:t>
      </w:r>
      <w:r>
        <w:rPr>
          <w:rFonts w:ascii="Times New Roman" w:eastAsia="Times New Roman" w:hAnsi="Times New Roman" w:cs="Times New Roman"/>
          <w:spacing w:val="-6"/>
          <w:sz w:val="28"/>
          <w:szCs w:val="28"/>
          <w:lang w:eastAsia="ru-RU"/>
        </w:rPr>
        <w:t>гос</w:t>
      </w:r>
      <w:r w:rsidRPr="00040638">
        <w:rPr>
          <w:rFonts w:ascii="Times New Roman" w:eastAsia="Times New Roman" w:hAnsi="Times New Roman" w:cs="Times New Roman"/>
          <w:spacing w:val="-6"/>
          <w:sz w:val="28"/>
          <w:szCs w:val="28"/>
          <w:lang w:eastAsia="ru-RU"/>
        </w:rPr>
        <w:t>программы;</w:t>
      </w:r>
      <w:proofErr w:type="gramEnd"/>
    </w:p>
    <w:p w:rsidR="006A5548" w:rsidRPr="0004063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proofErr w:type="gramStart"/>
      <w:r>
        <w:rPr>
          <w:rFonts w:ascii="Times New Roman" w:eastAsia="Times New Roman" w:hAnsi="Times New Roman" w:cs="Times New Roman"/>
          <w:spacing w:val="-6"/>
          <w:sz w:val="28"/>
          <w:szCs w:val="28"/>
          <w:lang w:eastAsia="ru-RU"/>
        </w:rPr>
        <w:t xml:space="preserve">«Развитие науки и образования Брянской области) (2014-2020 годы) – </w:t>
      </w:r>
      <w:r>
        <w:rPr>
          <w:rFonts w:ascii="Times New Roman" w:eastAsia="Times New Roman" w:hAnsi="Times New Roman" w:cs="Times New Roman"/>
          <w:spacing w:val="-6"/>
          <w:sz w:val="28"/>
          <w:szCs w:val="28"/>
          <w:lang w:eastAsia="ru-RU"/>
        </w:rPr>
        <w:br/>
        <w:t xml:space="preserve">53,0 % </w:t>
      </w:r>
      <w:r w:rsidRPr="00A63C1A">
        <w:rPr>
          <w:rFonts w:ascii="Times New Roman" w:eastAsia="Times New Roman" w:hAnsi="Times New Roman" w:cs="Times New Roman"/>
          <w:spacing w:val="-6"/>
          <w:sz w:val="28"/>
          <w:szCs w:val="28"/>
          <w:lang w:eastAsia="ru-RU"/>
        </w:rPr>
        <w:t>утвержденного объема финанси</w:t>
      </w:r>
      <w:r>
        <w:rPr>
          <w:rFonts w:ascii="Times New Roman" w:eastAsia="Times New Roman" w:hAnsi="Times New Roman" w:cs="Times New Roman"/>
          <w:spacing w:val="-6"/>
          <w:sz w:val="28"/>
          <w:szCs w:val="28"/>
          <w:lang w:eastAsia="ru-RU"/>
        </w:rPr>
        <w:t>рования на реализацию госпрограммы;</w:t>
      </w:r>
      <w:proofErr w:type="gramEnd"/>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sidRPr="00040638">
        <w:rPr>
          <w:rFonts w:ascii="Times New Roman" w:eastAsia="Times New Roman" w:hAnsi="Times New Roman" w:cs="Times New Roman"/>
          <w:spacing w:val="-6"/>
          <w:sz w:val="28"/>
          <w:szCs w:val="28"/>
          <w:lang w:eastAsia="ru-RU"/>
        </w:rPr>
        <w:t>«</w:t>
      </w:r>
      <w:r w:rsidRPr="00040638">
        <w:rPr>
          <w:rFonts w:ascii="Times New Roman" w:eastAsia="Times New Roman" w:hAnsi="Times New Roman" w:cs="Times New Roman"/>
          <w:bCs/>
          <w:spacing w:val="-6"/>
          <w:sz w:val="28"/>
          <w:szCs w:val="28"/>
          <w:lang w:eastAsia="ru-RU"/>
        </w:rPr>
        <w:t>Развитие здравоо</w:t>
      </w:r>
      <w:r>
        <w:rPr>
          <w:rFonts w:ascii="Times New Roman" w:eastAsia="Times New Roman" w:hAnsi="Times New Roman" w:cs="Times New Roman"/>
          <w:bCs/>
          <w:spacing w:val="-6"/>
          <w:sz w:val="28"/>
          <w:szCs w:val="28"/>
          <w:lang w:eastAsia="ru-RU"/>
        </w:rPr>
        <w:t>хранения Брянской области (2014-</w:t>
      </w:r>
      <w:r w:rsidRPr="00040638">
        <w:rPr>
          <w:rFonts w:ascii="Times New Roman" w:eastAsia="Times New Roman" w:hAnsi="Times New Roman" w:cs="Times New Roman"/>
          <w:bCs/>
          <w:spacing w:val="-6"/>
          <w:sz w:val="28"/>
          <w:szCs w:val="28"/>
          <w:lang w:eastAsia="ru-RU"/>
        </w:rPr>
        <w:t>2020 годы)</w:t>
      </w:r>
      <w:r w:rsidRPr="00040638">
        <w:rPr>
          <w:rFonts w:ascii="Times New Roman" w:eastAsia="Times New Roman" w:hAnsi="Times New Roman" w:cs="Times New Roman"/>
          <w:spacing w:val="-6"/>
          <w:sz w:val="28"/>
          <w:szCs w:val="28"/>
          <w:lang w:eastAsia="ru-RU"/>
        </w:rPr>
        <w:t>»</w:t>
      </w:r>
      <w:r>
        <w:rPr>
          <w:rFonts w:ascii="Times New Roman" w:eastAsia="Times New Roman" w:hAnsi="Times New Roman" w:cs="Times New Roman"/>
          <w:spacing w:val="-6"/>
          <w:sz w:val="28"/>
          <w:szCs w:val="28"/>
          <w:lang w:eastAsia="ru-RU"/>
        </w:rPr>
        <w:t xml:space="preserve"> – 50,1</w:t>
      </w:r>
      <w:r w:rsidRPr="00040638">
        <w:rPr>
          <w:rFonts w:ascii="Times New Roman" w:eastAsia="Times New Roman" w:hAnsi="Times New Roman" w:cs="Times New Roman"/>
          <w:spacing w:val="-6"/>
          <w:sz w:val="28"/>
          <w:szCs w:val="28"/>
          <w:lang w:eastAsia="ru-RU"/>
        </w:rPr>
        <w:t xml:space="preserve"> % </w:t>
      </w:r>
      <w:r w:rsidRPr="00B10ED3">
        <w:rPr>
          <w:rFonts w:ascii="Times New Roman" w:eastAsia="Times New Roman" w:hAnsi="Times New Roman" w:cs="Times New Roman"/>
          <w:spacing w:val="-6"/>
          <w:sz w:val="28"/>
          <w:szCs w:val="28"/>
          <w:lang w:eastAsia="ru-RU"/>
        </w:rPr>
        <w:t>утвержденного объема финанси</w:t>
      </w:r>
      <w:r>
        <w:rPr>
          <w:rFonts w:ascii="Times New Roman" w:eastAsia="Times New Roman" w:hAnsi="Times New Roman" w:cs="Times New Roman"/>
          <w:spacing w:val="-6"/>
          <w:sz w:val="28"/>
          <w:szCs w:val="28"/>
          <w:lang w:eastAsia="ru-RU"/>
        </w:rPr>
        <w:t>рования на реализацию госпрограммы.</w:t>
      </w:r>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Ниже среднего значения исполнены расходы по 15-ти госпрограммам. Наименьший</w:t>
      </w:r>
      <w:r w:rsidRPr="00040638">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 xml:space="preserve">процент исполнения сложился по таким </w:t>
      </w:r>
      <w:r w:rsidRPr="00040638">
        <w:rPr>
          <w:rFonts w:ascii="Times New Roman" w:eastAsia="Times New Roman" w:hAnsi="Times New Roman" w:cs="Times New Roman"/>
          <w:spacing w:val="-6"/>
          <w:sz w:val="28"/>
          <w:szCs w:val="28"/>
          <w:lang w:eastAsia="ru-RU"/>
        </w:rPr>
        <w:t>государственным программам</w:t>
      </w:r>
      <w:r>
        <w:rPr>
          <w:rFonts w:ascii="Times New Roman" w:eastAsia="Times New Roman" w:hAnsi="Times New Roman" w:cs="Times New Roman"/>
          <w:spacing w:val="-6"/>
          <w:sz w:val="28"/>
          <w:szCs w:val="28"/>
          <w:lang w:eastAsia="ru-RU"/>
        </w:rPr>
        <w:t>, как</w:t>
      </w:r>
      <w:r w:rsidRPr="00040638">
        <w:rPr>
          <w:rFonts w:ascii="Times New Roman" w:eastAsia="Times New Roman" w:hAnsi="Times New Roman" w:cs="Times New Roman"/>
          <w:spacing w:val="-6"/>
          <w:sz w:val="28"/>
          <w:szCs w:val="28"/>
          <w:lang w:eastAsia="ru-RU"/>
        </w:rPr>
        <w:t>:</w:t>
      </w:r>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«Доступная среда» (2014-2020 годы) – 11,9 % </w:t>
      </w:r>
      <w:r w:rsidRPr="00A63C1A">
        <w:rPr>
          <w:rFonts w:ascii="Times New Roman" w:eastAsia="Times New Roman" w:hAnsi="Times New Roman" w:cs="Times New Roman"/>
          <w:spacing w:val="-6"/>
          <w:sz w:val="28"/>
          <w:szCs w:val="28"/>
          <w:lang w:eastAsia="ru-RU"/>
        </w:rPr>
        <w:t>от суммы, предусмотренной на реализацию программы;</w:t>
      </w:r>
    </w:p>
    <w:p w:rsidR="006A5548" w:rsidRDefault="006A5548" w:rsidP="006A5548">
      <w:pPr>
        <w:spacing w:after="0" w:line="240" w:lineRule="auto"/>
        <w:ind w:firstLine="709"/>
        <w:jc w:val="both"/>
        <w:rPr>
          <w:rFonts w:ascii="Times New Roman" w:eastAsia="Times New Roman" w:hAnsi="Times New Roman" w:cs="Times New Roman"/>
          <w:spacing w:val="-6"/>
          <w:sz w:val="28"/>
          <w:szCs w:val="28"/>
          <w:lang w:eastAsia="ru-RU"/>
        </w:rPr>
      </w:pPr>
      <w:r w:rsidRPr="00040638">
        <w:rPr>
          <w:rFonts w:ascii="Times New Roman" w:eastAsia="Times New Roman" w:hAnsi="Times New Roman" w:cs="Times New Roman"/>
          <w:spacing w:val="-6"/>
          <w:sz w:val="28"/>
          <w:szCs w:val="28"/>
          <w:lang w:eastAsia="ru-RU"/>
        </w:rPr>
        <w:t>«Экономическое развитие, инвестиционная политика и инновационная экономика Брянской области</w:t>
      </w:r>
      <w:r>
        <w:rPr>
          <w:rFonts w:ascii="Times New Roman" w:eastAsia="Times New Roman" w:hAnsi="Times New Roman" w:cs="Times New Roman"/>
          <w:spacing w:val="-6"/>
          <w:sz w:val="28"/>
          <w:szCs w:val="28"/>
          <w:lang w:eastAsia="ru-RU"/>
        </w:rPr>
        <w:t xml:space="preserve">» (2014-2020 годы) – 16,5 % </w:t>
      </w:r>
      <w:r w:rsidRPr="00040638">
        <w:rPr>
          <w:rFonts w:ascii="Times New Roman" w:eastAsia="Times New Roman" w:hAnsi="Times New Roman" w:cs="Times New Roman"/>
          <w:spacing w:val="-6"/>
          <w:sz w:val="28"/>
          <w:szCs w:val="28"/>
          <w:lang w:eastAsia="ru-RU"/>
        </w:rPr>
        <w:t>от суммы, предусмо</w:t>
      </w:r>
      <w:r>
        <w:rPr>
          <w:rFonts w:ascii="Times New Roman" w:eastAsia="Times New Roman" w:hAnsi="Times New Roman" w:cs="Times New Roman"/>
          <w:spacing w:val="-6"/>
          <w:sz w:val="28"/>
          <w:szCs w:val="28"/>
          <w:lang w:eastAsia="ru-RU"/>
        </w:rPr>
        <w:t>тренной на реализацию госпрограммы;</w:t>
      </w:r>
    </w:p>
    <w:p w:rsidR="006A5548" w:rsidRPr="00C81824" w:rsidRDefault="006A5548" w:rsidP="00C81824">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«Охрана окружающей среды, воспроизводство и использование природных ресурсов Брянской области» (2014-2020 годы) – 21,9 % от суммы, </w:t>
      </w:r>
      <w:r w:rsidRPr="00A63C1A">
        <w:rPr>
          <w:rFonts w:ascii="Times New Roman" w:eastAsia="Times New Roman" w:hAnsi="Times New Roman" w:cs="Times New Roman"/>
          <w:spacing w:val="-6"/>
          <w:sz w:val="28"/>
          <w:szCs w:val="28"/>
          <w:lang w:eastAsia="ru-RU"/>
        </w:rPr>
        <w:t xml:space="preserve">предусмотренной </w:t>
      </w:r>
      <w:r w:rsidRPr="00C81824">
        <w:rPr>
          <w:rFonts w:ascii="Times New Roman" w:eastAsia="Times New Roman" w:hAnsi="Times New Roman" w:cs="Times New Roman"/>
          <w:spacing w:val="-6"/>
          <w:sz w:val="28"/>
          <w:szCs w:val="28"/>
          <w:lang w:eastAsia="ru-RU"/>
        </w:rPr>
        <w:t>на реализацию госпрограммы.</w:t>
      </w:r>
    </w:p>
    <w:p w:rsidR="00C81824" w:rsidRPr="00C81824" w:rsidRDefault="00C81824" w:rsidP="00C81824">
      <w:pPr>
        <w:spacing w:after="0" w:line="240" w:lineRule="auto"/>
        <w:ind w:firstLine="709"/>
        <w:jc w:val="both"/>
        <w:rPr>
          <w:rFonts w:ascii="Times New Roman" w:hAnsi="Times New Roman" w:cs="Times New Roman"/>
          <w:sz w:val="28"/>
          <w:szCs w:val="28"/>
        </w:rPr>
      </w:pPr>
      <w:proofErr w:type="gramStart"/>
      <w:r w:rsidRPr="00C81824">
        <w:rPr>
          <w:rFonts w:ascii="Times New Roman" w:hAnsi="Times New Roman" w:cs="Times New Roman"/>
          <w:sz w:val="28"/>
          <w:szCs w:val="28"/>
        </w:rPr>
        <w:t xml:space="preserve">В </w:t>
      </w:r>
      <w:r>
        <w:rPr>
          <w:rFonts w:ascii="Times New Roman" w:hAnsi="Times New Roman" w:cs="Times New Roman"/>
          <w:sz w:val="28"/>
          <w:szCs w:val="28"/>
        </w:rPr>
        <w:t xml:space="preserve">ведомственной </w:t>
      </w:r>
      <w:r w:rsidRPr="00C81824">
        <w:rPr>
          <w:rFonts w:ascii="Times New Roman" w:hAnsi="Times New Roman" w:cs="Times New Roman"/>
          <w:sz w:val="28"/>
          <w:szCs w:val="28"/>
        </w:rPr>
        <w:t xml:space="preserve">структуре расходов областного бюджета наибольший объем средств (84,0 % общего объема расходов) приходится на 5 главных распорядителей: </w:t>
      </w:r>
      <w:r w:rsidRPr="00C81824">
        <w:rPr>
          <w:rFonts w:ascii="Times New Roman" w:hAnsi="Times New Roman" w:cs="Times New Roman"/>
          <w:spacing w:val="-6"/>
          <w:sz w:val="28"/>
          <w:szCs w:val="28"/>
        </w:rPr>
        <w:t>департамент сельского хозяйства Брянской области (21,7 %), департамент образования и науки Брянской области (20,6 %), департамент семьи, социальной и демографической политики Брянской области (18,2 %), департамент здравоохранения Брянской области (15,0 %) и департамент строительства</w:t>
      </w:r>
      <w:r w:rsidRPr="00C81824">
        <w:rPr>
          <w:rFonts w:ascii="Times New Roman" w:hAnsi="Times New Roman" w:cs="Times New Roman"/>
          <w:spacing w:val="-6"/>
          <w:sz w:val="28"/>
          <w:szCs w:val="28"/>
        </w:rPr>
        <w:br/>
        <w:t>и архитектуры Брянской области (8,5 процента).</w:t>
      </w:r>
      <w:proofErr w:type="gramEnd"/>
    </w:p>
    <w:p w:rsidR="00C81824" w:rsidRPr="00C81824" w:rsidRDefault="00C81824" w:rsidP="00C81824">
      <w:pPr>
        <w:spacing w:after="0" w:line="240" w:lineRule="auto"/>
        <w:ind w:firstLine="709"/>
        <w:jc w:val="both"/>
        <w:rPr>
          <w:rFonts w:ascii="Times New Roman" w:hAnsi="Times New Roman" w:cs="Times New Roman"/>
          <w:spacing w:val="-6"/>
          <w:sz w:val="28"/>
          <w:szCs w:val="28"/>
        </w:rPr>
      </w:pPr>
      <w:r w:rsidRPr="00C81824">
        <w:rPr>
          <w:rFonts w:ascii="Times New Roman" w:hAnsi="Times New Roman" w:cs="Times New Roman"/>
          <w:sz w:val="28"/>
          <w:szCs w:val="28"/>
        </w:rPr>
        <w:t>На 50,0 % и более исполнили годовые бюджетные назначения всего 7 главных распорядителей, против 18 в аналогичном периоде прошлого года. Наиб</w:t>
      </w:r>
      <w:r w:rsidR="005A6439">
        <w:rPr>
          <w:rFonts w:ascii="Times New Roman" w:hAnsi="Times New Roman" w:cs="Times New Roman"/>
          <w:sz w:val="28"/>
          <w:szCs w:val="28"/>
        </w:rPr>
        <w:t>ольшее исполнение сложилось по д</w:t>
      </w:r>
      <w:r w:rsidRPr="00C81824">
        <w:rPr>
          <w:rFonts w:ascii="Times New Roman" w:hAnsi="Times New Roman" w:cs="Times New Roman"/>
          <w:sz w:val="28"/>
          <w:szCs w:val="28"/>
        </w:rPr>
        <w:t xml:space="preserve">епартаменту топливно-энергетического комплекса и жилищно-коммунального хозяйства Брянской области </w:t>
      </w:r>
      <w:r w:rsidRPr="00C81824">
        <w:rPr>
          <w:rFonts w:ascii="Times New Roman" w:hAnsi="Times New Roman" w:cs="Times New Roman"/>
          <w:spacing w:val="-6"/>
          <w:sz w:val="28"/>
          <w:szCs w:val="28"/>
        </w:rPr>
        <w:t xml:space="preserve">– </w:t>
      </w:r>
      <w:r w:rsidR="005A6439">
        <w:rPr>
          <w:rFonts w:ascii="Times New Roman" w:hAnsi="Times New Roman" w:cs="Times New Roman"/>
          <w:spacing w:val="-6"/>
          <w:sz w:val="28"/>
          <w:szCs w:val="28"/>
        </w:rPr>
        <w:br/>
      </w:r>
      <w:r w:rsidRPr="00C81824">
        <w:rPr>
          <w:rFonts w:ascii="Times New Roman" w:hAnsi="Times New Roman" w:cs="Times New Roman"/>
          <w:spacing w:val="-6"/>
          <w:sz w:val="28"/>
          <w:szCs w:val="28"/>
        </w:rPr>
        <w:t>60,2 процента.</w:t>
      </w:r>
    </w:p>
    <w:p w:rsidR="00C81824" w:rsidRPr="00C81824" w:rsidRDefault="00C81824" w:rsidP="00C81824">
      <w:pPr>
        <w:spacing w:after="0" w:line="240" w:lineRule="auto"/>
        <w:ind w:firstLine="709"/>
        <w:jc w:val="both"/>
        <w:rPr>
          <w:rFonts w:ascii="Times New Roman" w:hAnsi="Times New Roman" w:cs="Times New Roman"/>
          <w:sz w:val="28"/>
          <w:szCs w:val="28"/>
        </w:rPr>
      </w:pPr>
      <w:r w:rsidRPr="00C81824">
        <w:rPr>
          <w:rFonts w:ascii="Times New Roman" w:hAnsi="Times New Roman" w:cs="Times New Roman"/>
          <w:spacing w:val="-6"/>
          <w:sz w:val="28"/>
          <w:szCs w:val="28"/>
        </w:rPr>
        <w:t xml:space="preserve">Менее 40,0 % </w:t>
      </w:r>
      <w:r w:rsidRPr="00C81824">
        <w:rPr>
          <w:rFonts w:ascii="Times New Roman" w:hAnsi="Times New Roman" w:cs="Times New Roman"/>
          <w:sz w:val="28"/>
          <w:szCs w:val="28"/>
        </w:rPr>
        <w:t xml:space="preserve">годовых бюджетных назначений исполнили расходы </w:t>
      </w:r>
      <w:r w:rsidRPr="00C81824">
        <w:rPr>
          <w:rFonts w:ascii="Times New Roman" w:hAnsi="Times New Roman" w:cs="Times New Roman"/>
          <w:sz w:val="28"/>
          <w:szCs w:val="28"/>
        </w:rPr>
        <w:br/>
        <w:t>7 главных распорядителей. Наименьший</w:t>
      </w:r>
      <w:r w:rsidR="005A6439">
        <w:rPr>
          <w:rFonts w:ascii="Times New Roman" w:hAnsi="Times New Roman" w:cs="Times New Roman"/>
          <w:sz w:val="28"/>
          <w:szCs w:val="28"/>
        </w:rPr>
        <w:t xml:space="preserve"> процент исполнения сложился</w:t>
      </w:r>
      <w:r w:rsidR="005A6439">
        <w:rPr>
          <w:rFonts w:ascii="Times New Roman" w:hAnsi="Times New Roman" w:cs="Times New Roman"/>
          <w:sz w:val="28"/>
          <w:szCs w:val="28"/>
        </w:rPr>
        <w:br/>
        <w:t>у д</w:t>
      </w:r>
      <w:r w:rsidRPr="00C81824">
        <w:rPr>
          <w:rFonts w:ascii="Times New Roman" w:hAnsi="Times New Roman" w:cs="Times New Roman"/>
          <w:sz w:val="28"/>
          <w:szCs w:val="28"/>
        </w:rPr>
        <w:t>епартамента экономического развития Брянской области – 17,6 процента.</w:t>
      </w:r>
    </w:p>
    <w:p w:rsidR="00C81824" w:rsidRPr="00132D23" w:rsidRDefault="00C81824" w:rsidP="00132D23">
      <w:pPr>
        <w:spacing w:after="0" w:line="240" w:lineRule="auto"/>
        <w:ind w:firstLine="720"/>
        <w:jc w:val="both"/>
        <w:rPr>
          <w:rFonts w:ascii="Times New Roman" w:eastAsia="Calibri" w:hAnsi="Times New Roman" w:cs="Times New Roman"/>
          <w:sz w:val="28"/>
          <w:szCs w:val="28"/>
        </w:rPr>
      </w:pPr>
      <w:proofErr w:type="gramStart"/>
      <w:r w:rsidRPr="00132D23">
        <w:rPr>
          <w:rFonts w:ascii="Times New Roman" w:eastAsia="Calibri" w:hAnsi="Times New Roman" w:cs="Times New Roman"/>
          <w:sz w:val="28"/>
          <w:szCs w:val="28"/>
        </w:rPr>
        <w:lastRenderedPageBreak/>
        <w:t>Максимальный процент исполнения в сравнении с исполнением</w:t>
      </w:r>
      <w:r w:rsidRPr="00132D23">
        <w:rPr>
          <w:rFonts w:ascii="Times New Roman" w:eastAsia="Calibri" w:hAnsi="Times New Roman" w:cs="Times New Roman"/>
          <w:sz w:val="28"/>
          <w:szCs w:val="28"/>
        </w:rPr>
        <w:br/>
        <w:t xml:space="preserve">за 1 полугодие 2016 года сложился по департаменту промышленности, транспорта и связи Брянской области (189,5 %) в связи с увеличением расходов по субсидиям юридическим лицам, оказывающим аэропортовые услуги </w:t>
      </w:r>
      <w:r w:rsidR="00E55C7A">
        <w:rPr>
          <w:rFonts w:ascii="Times New Roman" w:eastAsia="Calibri" w:hAnsi="Times New Roman" w:cs="Times New Roman"/>
          <w:sz w:val="28"/>
          <w:szCs w:val="28"/>
        </w:rPr>
        <w:br/>
      </w:r>
      <w:r w:rsidRPr="00132D23">
        <w:rPr>
          <w:rFonts w:ascii="Times New Roman" w:eastAsia="Calibri" w:hAnsi="Times New Roman" w:cs="Times New Roman"/>
          <w:sz w:val="28"/>
          <w:szCs w:val="28"/>
        </w:rPr>
        <w:t xml:space="preserve">на территории Брянской области (за 1 полугодие 2016 </w:t>
      </w:r>
      <w:r w:rsidR="00723582" w:rsidRPr="00132D23">
        <w:rPr>
          <w:rFonts w:ascii="Times New Roman" w:eastAsia="Calibri" w:hAnsi="Times New Roman" w:cs="Times New Roman"/>
          <w:sz w:val="28"/>
          <w:szCs w:val="28"/>
        </w:rPr>
        <w:t xml:space="preserve">года </w:t>
      </w:r>
      <w:r w:rsidR="00E55C7A">
        <w:rPr>
          <w:rFonts w:ascii="Times New Roman" w:eastAsia="Calibri" w:hAnsi="Times New Roman" w:cs="Times New Roman"/>
          <w:sz w:val="28"/>
          <w:szCs w:val="28"/>
        </w:rPr>
        <w:t xml:space="preserve">– </w:t>
      </w:r>
      <w:r w:rsidRPr="00132D23">
        <w:rPr>
          <w:rFonts w:ascii="Times New Roman" w:eastAsia="Calibri" w:hAnsi="Times New Roman" w:cs="Times New Roman"/>
          <w:sz w:val="28"/>
          <w:szCs w:val="28"/>
        </w:rPr>
        <w:t>10 500,0 тыс. рублей, за 1 полугодие 2017</w:t>
      </w:r>
      <w:r w:rsidR="00723582" w:rsidRPr="00132D23">
        <w:rPr>
          <w:rFonts w:ascii="Times New Roman" w:eastAsia="Calibri" w:hAnsi="Times New Roman" w:cs="Times New Roman"/>
          <w:sz w:val="28"/>
          <w:szCs w:val="28"/>
        </w:rPr>
        <w:t xml:space="preserve"> года</w:t>
      </w:r>
      <w:r w:rsidRPr="00132D23">
        <w:rPr>
          <w:rFonts w:ascii="Times New Roman" w:eastAsia="Calibri" w:hAnsi="Times New Roman" w:cs="Times New Roman"/>
          <w:sz w:val="28"/>
          <w:szCs w:val="28"/>
        </w:rPr>
        <w:t xml:space="preserve"> – 187 029,5 тыс. рублей).</w:t>
      </w:r>
      <w:proofErr w:type="gramEnd"/>
    </w:p>
    <w:p w:rsidR="00C81824" w:rsidRPr="00132D23" w:rsidRDefault="00C81824" w:rsidP="00132D23">
      <w:pPr>
        <w:spacing w:after="0" w:line="240" w:lineRule="auto"/>
        <w:ind w:firstLine="720"/>
        <w:jc w:val="both"/>
        <w:rPr>
          <w:rFonts w:ascii="Times New Roman" w:eastAsia="Calibri" w:hAnsi="Times New Roman" w:cs="Times New Roman"/>
          <w:sz w:val="28"/>
          <w:szCs w:val="28"/>
        </w:rPr>
      </w:pPr>
      <w:r w:rsidRPr="00132D23">
        <w:rPr>
          <w:rFonts w:ascii="Times New Roman" w:eastAsia="Calibri" w:hAnsi="Times New Roman" w:cs="Times New Roman"/>
          <w:sz w:val="28"/>
          <w:szCs w:val="28"/>
        </w:rPr>
        <w:t xml:space="preserve">По управлению имущественных отношений Брянской области исполнение составило 154,1 % </w:t>
      </w:r>
      <w:proofErr w:type="gramStart"/>
      <w:r w:rsidRPr="00132D23">
        <w:rPr>
          <w:rFonts w:ascii="Times New Roman" w:eastAsia="Calibri" w:hAnsi="Times New Roman" w:cs="Times New Roman"/>
          <w:sz w:val="28"/>
          <w:szCs w:val="28"/>
        </w:rPr>
        <w:t xml:space="preserve">к уровню прошлого года в связи с расходами </w:t>
      </w:r>
      <w:r w:rsidR="00E55C7A">
        <w:rPr>
          <w:rFonts w:ascii="Times New Roman" w:eastAsia="Calibri" w:hAnsi="Times New Roman" w:cs="Times New Roman"/>
          <w:sz w:val="28"/>
          <w:szCs w:val="28"/>
        </w:rPr>
        <w:br/>
      </w:r>
      <w:r w:rsidRPr="00132D23">
        <w:rPr>
          <w:rFonts w:ascii="Times New Roman" w:eastAsia="Calibri" w:hAnsi="Times New Roman" w:cs="Times New Roman"/>
          <w:sz w:val="28"/>
          <w:szCs w:val="28"/>
        </w:rPr>
        <w:t>по исполнению исковых требований на основании</w:t>
      </w:r>
      <w:proofErr w:type="gramEnd"/>
      <w:r w:rsidRPr="00132D23">
        <w:rPr>
          <w:rFonts w:ascii="Times New Roman" w:eastAsia="Calibri" w:hAnsi="Times New Roman" w:cs="Times New Roman"/>
          <w:sz w:val="28"/>
          <w:szCs w:val="28"/>
        </w:rPr>
        <w:t xml:space="preserve"> вступивших в законную силу судебных актов в сумме 11 236,5 тыс. рублей.</w:t>
      </w:r>
    </w:p>
    <w:p w:rsidR="00C81824" w:rsidRPr="00132D23" w:rsidRDefault="00C81824" w:rsidP="00132D23">
      <w:pPr>
        <w:spacing w:after="0" w:line="240" w:lineRule="auto"/>
        <w:ind w:firstLine="720"/>
        <w:jc w:val="both"/>
        <w:rPr>
          <w:rFonts w:ascii="Times New Roman" w:eastAsia="Calibri" w:hAnsi="Times New Roman" w:cs="Times New Roman"/>
          <w:sz w:val="28"/>
          <w:szCs w:val="28"/>
        </w:rPr>
      </w:pPr>
      <w:r w:rsidRPr="00132D23">
        <w:rPr>
          <w:rFonts w:ascii="Times New Roman" w:eastAsia="Calibri" w:hAnsi="Times New Roman" w:cs="Times New Roman"/>
          <w:sz w:val="28"/>
          <w:szCs w:val="28"/>
        </w:rPr>
        <w:t>Избирательная комиссия Брянской области осуществила расходы</w:t>
      </w:r>
      <w:r w:rsidRPr="00132D23">
        <w:rPr>
          <w:rFonts w:ascii="Times New Roman" w:eastAsia="Calibri" w:hAnsi="Times New Roman" w:cs="Times New Roman"/>
          <w:sz w:val="28"/>
          <w:szCs w:val="28"/>
        </w:rPr>
        <w:br/>
        <w:t>на уровне 143,8 % к аналогичному периоду прошлого года в связи</w:t>
      </w:r>
      <w:r w:rsidRPr="00132D23">
        <w:rPr>
          <w:rFonts w:ascii="Times New Roman" w:eastAsia="Calibri" w:hAnsi="Times New Roman" w:cs="Times New Roman"/>
          <w:sz w:val="28"/>
          <w:szCs w:val="28"/>
        </w:rPr>
        <w:br/>
        <w:t>с организацией и проведением выборов и референдумов в сумме</w:t>
      </w:r>
      <w:r w:rsidRPr="00132D23">
        <w:rPr>
          <w:rFonts w:ascii="Times New Roman" w:eastAsia="Calibri" w:hAnsi="Times New Roman" w:cs="Times New Roman"/>
          <w:sz w:val="28"/>
          <w:szCs w:val="28"/>
        </w:rPr>
        <w:br/>
        <w:t>5 463,5 тыс. рублей.</w:t>
      </w:r>
    </w:p>
    <w:p w:rsidR="00C81824" w:rsidRPr="00132D23" w:rsidRDefault="00C81824" w:rsidP="00EA08A4">
      <w:pPr>
        <w:spacing w:after="0" w:line="245" w:lineRule="auto"/>
        <w:ind w:firstLine="720"/>
        <w:jc w:val="both"/>
        <w:rPr>
          <w:rFonts w:ascii="Times New Roman" w:eastAsia="Calibri" w:hAnsi="Times New Roman" w:cs="Times New Roman"/>
          <w:sz w:val="28"/>
          <w:szCs w:val="28"/>
        </w:rPr>
      </w:pPr>
      <w:proofErr w:type="gramStart"/>
      <w:r w:rsidRPr="00132D23">
        <w:rPr>
          <w:rFonts w:ascii="Times New Roman" w:eastAsia="Calibri" w:hAnsi="Times New Roman" w:cs="Times New Roman"/>
          <w:sz w:val="28"/>
          <w:szCs w:val="28"/>
        </w:rPr>
        <w:t>Низкий процент исполнения в сравнении с исполнением</w:t>
      </w:r>
      <w:r w:rsidRPr="00132D23">
        <w:rPr>
          <w:rFonts w:ascii="Times New Roman" w:eastAsia="Calibri" w:hAnsi="Times New Roman" w:cs="Times New Roman"/>
          <w:sz w:val="28"/>
          <w:szCs w:val="28"/>
        </w:rPr>
        <w:br/>
        <w:t>за 1 полугодие 2016 года сложился по администрации Губернатора Брянской области и Правитель</w:t>
      </w:r>
      <w:r w:rsidR="00E55C7A">
        <w:rPr>
          <w:rFonts w:ascii="Times New Roman" w:eastAsia="Calibri" w:hAnsi="Times New Roman" w:cs="Times New Roman"/>
          <w:sz w:val="28"/>
          <w:szCs w:val="28"/>
        </w:rPr>
        <w:t>ства Брянской области (45,5 %), что обусловлено</w:t>
      </w:r>
      <w:r w:rsidRPr="00132D23">
        <w:rPr>
          <w:rFonts w:ascii="Times New Roman" w:eastAsia="Calibri" w:hAnsi="Times New Roman" w:cs="Times New Roman"/>
          <w:sz w:val="28"/>
          <w:szCs w:val="28"/>
        </w:rPr>
        <w:t xml:space="preserve"> выделением из состава администрации Губернатора Брянской области и </w:t>
      </w:r>
      <w:r w:rsidR="005A6439">
        <w:rPr>
          <w:rFonts w:ascii="Times New Roman" w:eastAsia="Calibri" w:hAnsi="Times New Roman" w:cs="Times New Roman"/>
          <w:sz w:val="28"/>
          <w:szCs w:val="28"/>
        </w:rPr>
        <w:t>Правительства Брянской области д</w:t>
      </w:r>
      <w:r w:rsidRPr="00132D23">
        <w:rPr>
          <w:rFonts w:ascii="Times New Roman" w:eastAsia="Calibri" w:hAnsi="Times New Roman" w:cs="Times New Roman"/>
          <w:sz w:val="28"/>
          <w:szCs w:val="28"/>
        </w:rPr>
        <w:t xml:space="preserve">епартамента региональной безопасности </w:t>
      </w:r>
      <w:r w:rsidR="00E55C7A">
        <w:rPr>
          <w:rFonts w:ascii="Times New Roman" w:eastAsia="Calibri" w:hAnsi="Times New Roman" w:cs="Times New Roman"/>
          <w:sz w:val="28"/>
          <w:szCs w:val="28"/>
        </w:rPr>
        <w:br/>
      </w:r>
      <w:r w:rsidRPr="00132D23">
        <w:rPr>
          <w:rFonts w:ascii="Times New Roman" w:eastAsia="Calibri" w:hAnsi="Times New Roman" w:cs="Times New Roman"/>
          <w:sz w:val="28"/>
          <w:szCs w:val="28"/>
        </w:rPr>
        <w:t>как самостоятельного главного распорядителя средств областного бюджета, расходы по которому в 1 полугодии 2017 года составили</w:t>
      </w:r>
      <w:r w:rsidR="00E55C7A">
        <w:rPr>
          <w:rFonts w:ascii="Times New Roman" w:eastAsia="Calibri" w:hAnsi="Times New Roman" w:cs="Times New Roman"/>
          <w:sz w:val="28"/>
          <w:szCs w:val="28"/>
        </w:rPr>
        <w:t xml:space="preserve"> </w:t>
      </w:r>
      <w:r w:rsidRPr="00132D23">
        <w:rPr>
          <w:rFonts w:ascii="Times New Roman" w:eastAsia="Calibri" w:hAnsi="Times New Roman" w:cs="Times New Roman"/>
          <w:sz w:val="28"/>
          <w:szCs w:val="28"/>
        </w:rPr>
        <w:t>200 495,0 тыс. рублей.</w:t>
      </w:r>
      <w:proofErr w:type="gramEnd"/>
    </w:p>
    <w:p w:rsidR="00A370FF" w:rsidRDefault="00A370FF" w:rsidP="00EA08A4">
      <w:pPr>
        <w:pStyle w:val="a3"/>
        <w:widowControl w:val="0"/>
        <w:spacing w:line="245" w:lineRule="auto"/>
        <w:ind w:firstLine="720"/>
        <w:jc w:val="both"/>
      </w:pPr>
      <w:r w:rsidRPr="00C81824">
        <w:t xml:space="preserve">Анализ исполнения расходной части областного бюджета </w:t>
      </w:r>
      <w:r w:rsidRPr="00C81824">
        <w:br/>
        <w:t xml:space="preserve">за </w:t>
      </w:r>
      <w:r w:rsidR="00953F5E" w:rsidRPr="00C81824">
        <w:t>1</w:t>
      </w:r>
      <w:r w:rsidRPr="00C81824">
        <w:t xml:space="preserve"> </w:t>
      </w:r>
      <w:r w:rsidR="006A5548" w:rsidRPr="00C81824">
        <w:t>полугодие</w:t>
      </w:r>
      <w:r w:rsidRPr="00C81824">
        <w:t xml:space="preserve"> 2017 года в разрезе ведомственной структуры расходов и </w:t>
      </w:r>
      <w:r w:rsidR="00296564" w:rsidRPr="00C81824">
        <w:br/>
      </w:r>
      <w:r w:rsidRPr="00C81824">
        <w:t>по государственным программам Брянской облас</w:t>
      </w:r>
      <w:r w:rsidR="00296564" w:rsidRPr="00C81824">
        <w:t>ти приведен в приложениях</w:t>
      </w:r>
      <w:r w:rsidR="00F02078" w:rsidRPr="00C81824">
        <w:t xml:space="preserve"> №№ 3 и</w:t>
      </w:r>
      <w:r w:rsidR="00296564" w:rsidRPr="00C81824">
        <w:t xml:space="preserve"> 4 </w:t>
      </w:r>
      <w:r w:rsidRPr="00C81824">
        <w:t>к</w:t>
      </w:r>
      <w:r w:rsidR="00F02078" w:rsidRPr="00C81824">
        <w:t xml:space="preserve"> настоящему</w:t>
      </w:r>
      <w:r w:rsidRPr="00C81824">
        <w:t xml:space="preserve"> заключению.</w:t>
      </w:r>
    </w:p>
    <w:p w:rsidR="00DB5849" w:rsidRPr="003D28D2" w:rsidRDefault="00DB5849" w:rsidP="00EA08A4">
      <w:pPr>
        <w:autoSpaceDE w:val="0"/>
        <w:autoSpaceDN w:val="0"/>
        <w:adjustRightInd w:val="0"/>
        <w:spacing w:after="0" w:line="245" w:lineRule="auto"/>
        <w:ind w:firstLine="709"/>
        <w:jc w:val="both"/>
        <w:rPr>
          <w:rFonts w:ascii="Times New Roman" w:eastAsia="Calibri" w:hAnsi="Times New Roman" w:cs="Times New Roman"/>
          <w:i/>
          <w:sz w:val="28"/>
          <w:szCs w:val="28"/>
        </w:rPr>
      </w:pPr>
      <w:proofErr w:type="gramStart"/>
      <w:r w:rsidRPr="003D28D2">
        <w:rPr>
          <w:rFonts w:ascii="Times New Roman" w:eastAsia="Calibri" w:hAnsi="Times New Roman" w:cs="Times New Roman"/>
          <w:sz w:val="28"/>
          <w:szCs w:val="28"/>
        </w:rPr>
        <w:t xml:space="preserve">В целях проведения государственной политики в сфере региональной безопасности, профилактики правонарушений в Брянской области, защиты населения и территории Брянской области от чрезвычайных ситуаций утверждена </w:t>
      </w:r>
      <w:r w:rsidRPr="003D28D2">
        <w:rPr>
          <w:rFonts w:ascii="Times New Roman" w:eastAsia="Calibri" w:hAnsi="Times New Roman" w:cs="Times New Roman"/>
          <w:b/>
          <w:i/>
          <w:sz w:val="28"/>
          <w:szCs w:val="28"/>
        </w:rPr>
        <w:t>государственная программа</w:t>
      </w:r>
      <w:r w:rsidRPr="003D28D2">
        <w:rPr>
          <w:rFonts w:ascii="Times New Roman" w:eastAsia="Calibri" w:hAnsi="Times New Roman" w:cs="Times New Roman"/>
          <w:b/>
          <w:sz w:val="28"/>
          <w:szCs w:val="28"/>
        </w:rPr>
        <w:t xml:space="preserve"> </w:t>
      </w:r>
      <w:r w:rsidRPr="003D28D2">
        <w:rPr>
          <w:rFonts w:ascii="Times New Roman" w:eastAsia="Calibri" w:hAnsi="Times New Roman" w:cs="Times New Roman"/>
          <w:b/>
          <w:i/>
          <w:sz w:val="28"/>
          <w:szCs w:val="28"/>
        </w:rPr>
        <w:t>«Профилактика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 защита населения и территорий Брянской области от</w:t>
      </w:r>
      <w:r w:rsidR="00E55C7A">
        <w:rPr>
          <w:rFonts w:ascii="Times New Roman" w:eastAsia="Calibri" w:hAnsi="Times New Roman" w:cs="Times New Roman"/>
          <w:b/>
          <w:i/>
          <w:sz w:val="28"/>
          <w:szCs w:val="28"/>
        </w:rPr>
        <w:t xml:space="preserve"> чрезвычайных ситуаций» (2017-</w:t>
      </w:r>
      <w:r w:rsidRPr="003D28D2">
        <w:rPr>
          <w:rFonts w:ascii="Times New Roman" w:eastAsia="Calibri" w:hAnsi="Times New Roman" w:cs="Times New Roman"/>
          <w:b/>
          <w:i/>
          <w:sz w:val="28"/>
          <w:szCs w:val="28"/>
        </w:rPr>
        <w:t>2020 годы)</w:t>
      </w:r>
      <w:r w:rsidRPr="003D28D2">
        <w:rPr>
          <w:rFonts w:ascii="Times New Roman" w:eastAsia="Calibri" w:hAnsi="Times New Roman" w:cs="Times New Roman"/>
          <w:sz w:val="28"/>
          <w:szCs w:val="28"/>
        </w:rPr>
        <w:t>, ответственным исполнителем которой является департамент региональной</w:t>
      </w:r>
      <w:proofErr w:type="gramEnd"/>
      <w:r w:rsidRPr="003D28D2">
        <w:rPr>
          <w:rFonts w:ascii="Times New Roman" w:eastAsia="Calibri" w:hAnsi="Times New Roman" w:cs="Times New Roman"/>
          <w:sz w:val="28"/>
          <w:szCs w:val="28"/>
        </w:rPr>
        <w:t xml:space="preserve"> безопасности Брянской области.</w:t>
      </w:r>
    </w:p>
    <w:p w:rsidR="00DB5849" w:rsidRPr="003D28D2" w:rsidRDefault="00DB5849" w:rsidP="00EA08A4">
      <w:pPr>
        <w:pStyle w:val="ConsNormal"/>
        <w:widowControl/>
        <w:spacing w:line="245" w:lineRule="auto"/>
        <w:ind w:right="0" w:firstLine="709"/>
        <w:jc w:val="both"/>
        <w:rPr>
          <w:rFonts w:ascii="Times New Roman" w:hAnsi="Times New Roman" w:cs="Times New Roman"/>
          <w:sz w:val="28"/>
          <w:szCs w:val="28"/>
        </w:rPr>
      </w:pPr>
      <w:r w:rsidRPr="003D28D2">
        <w:rPr>
          <w:rFonts w:ascii="Times New Roman" w:hAnsi="Times New Roman" w:cs="Times New Roman"/>
          <w:sz w:val="28"/>
          <w:szCs w:val="28"/>
        </w:rPr>
        <w:t xml:space="preserve">Соисполнителями государственной программы являются администрация Губернатора Брянской области и Правительства Брянской области, департамент семьи, социальной и демографической политики Брянской области, департамент здравоохранения Брянской области. </w:t>
      </w:r>
    </w:p>
    <w:p w:rsidR="00DB5849" w:rsidRPr="003D28D2" w:rsidRDefault="00DB5849" w:rsidP="00DB5849">
      <w:pPr>
        <w:pStyle w:val="ConsNormal"/>
        <w:widowControl/>
        <w:ind w:right="0" w:firstLine="709"/>
        <w:jc w:val="both"/>
        <w:rPr>
          <w:rFonts w:ascii="Times New Roman" w:hAnsi="Times New Roman" w:cs="Times New Roman"/>
          <w:sz w:val="28"/>
          <w:szCs w:val="28"/>
        </w:rPr>
      </w:pPr>
      <w:r w:rsidRPr="003D28D2">
        <w:rPr>
          <w:rFonts w:ascii="Times New Roman" w:eastAsia="Calibri" w:hAnsi="Times New Roman" w:cs="Times New Roman"/>
          <w:sz w:val="28"/>
          <w:szCs w:val="28"/>
        </w:rPr>
        <w:t>Задачами государственной программы являются:</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t>укрепление общественного порядка и общественной безопасности;</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t>укрепление пожарной безопасности в населенных пунктах Брянской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lastRenderedPageBreak/>
        <w:t>снижение рисков и смягчение последствий чрезвычайных ситуаций природного и техногенного характера;</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t>выполнение мероприятий по гражданской обороне;</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t>обеспечение первичного воинского учета на территориях, где отсутствуют военные комиссариаты;</w:t>
      </w:r>
    </w:p>
    <w:p w:rsidR="00DB5849" w:rsidRPr="003D28D2"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D28D2">
        <w:rPr>
          <w:rFonts w:ascii="Times New Roman" w:eastAsia="Calibri" w:hAnsi="Times New Roman" w:cs="Times New Roman"/>
          <w:sz w:val="28"/>
          <w:szCs w:val="28"/>
        </w:rPr>
        <w:t>повышение безопасности дорожного движения.</w:t>
      </w:r>
    </w:p>
    <w:p w:rsidR="00DB5849" w:rsidRPr="00336E93" w:rsidRDefault="00DB5849" w:rsidP="00DB5849">
      <w:pPr>
        <w:pStyle w:val="ConsNormal"/>
        <w:widowControl/>
        <w:ind w:right="0" w:firstLine="709"/>
        <w:jc w:val="both"/>
        <w:rPr>
          <w:rFonts w:ascii="Times New Roman" w:hAnsi="Times New Roman" w:cs="Times New Roman"/>
          <w:sz w:val="28"/>
          <w:szCs w:val="28"/>
        </w:rPr>
      </w:pPr>
      <w:r w:rsidRPr="00336E93">
        <w:rPr>
          <w:rFonts w:ascii="Times New Roman" w:hAnsi="Times New Roman" w:cs="Times New Roman"/>
          <w:sz w:val="28"/>
          <w:szCs w:val="28"/>
        </w:rPr>
        <w:t xml:space="preserve">Кассовые расходы на государственную программу за 1 полугодие </w:t>
      </w:r>
      <w:r w:rsidR="00E55C7A">
        <w:rPr>
          <w:rFonts w:ascii="Times New Roman" w:hAnsi="Times New Roman" w:cs="Times New Roman"/>
          <w:sz w:val="28"/>
          <w:szCs w:val="28"/>
        </w:rPr>
        <w:br/>
      </w:r>
      <w:r w:rsidRPr="00336E93">
        <w:rPr>
          <w:rFonts w:ascii="Times New Roman" w:hAnsi="Times New Roman" w:cs="Times New Roman"/>
          <w:sz w:val="28"/>
          <w:szCs w:val="28"/>
        </w:rPr>
        <w:t>2017 года составили 200 920,7 тыс. рублей, или 38,2 % годовых плановых назначений.</w:t>
      </w:r>
    </w:p>
    <w:p w:rsidR="00DB5849"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6E93">
        <w:rPr>
          <w:rFonts w:ascii="Times New Roman" w:hAnsi="Times New Roman" w:cs="Times New Roman"/>
          <w:sz w:val="28"/>
          <w:szCs w:val="28"/>
        </w:rPr>
        <w:t xml:space="preserve">Расходы на мероприятия по </w:t>
      </w:r>
      <w:r w:rsidRPr="00336E93">
        <w:rPr>
          <w:rFonts w:ascii="Times New Roman" w:eastAsia="Calibri" w:hAnsi="Times New Roman" w:cs="Times New Roman"/>
          <w:sz w:val="28"/>
          <w:szCs w:val="28"/>
        </w:rPr>
        <w:t xml:space="preserve">укреплению общественного порядка и общественной безопасности, вовлечению в эту деятельность государственных органов, общественных формирований и населения исполнены в сумме </w:t>
      </w:r>
      <w:r w:rsidRPr="00336E93">
        <w:rPr>
          <w:rFonts w:ascii="Times New Roman" w:eastAsia="Calibri" w:hAnsi="Times New Roman" w:cs="Times New Roman"/>
          <w:sz w:val="28"/>
          <w:szCs w:val="28"/>
        </w:rPr>
        <w:br/>
        <w:t xml:space="preserve">21 907,1 тыс. рублей, или 35,5 % годового плана. </w:t>
      </w:r>
    </w:p>
    <w:p w:rsidR="00DB5849" w:rsidRDefault="00DB5849" w:rsidP="00DB5849">
      <w:pPr>
        <w:spacing w:after="0" w:line="240" w:lineRule="auto"/>
        <w:ind w:firstLine="720"/>
        <w:jc w:val="both"/>
        <w:rPr>
          <w:rFonts w:ascii="Times New Roman" w:eastAsia="Times New Roman" w:hAnsi="Times New Roman" w:cs="Times New Roman"/>
          <w:sz w:val="28"/>
          <w:szCs w:val="28"/>
          <w:highlight w:val="yellow"/>
          <w:lang w:eastAsia="ru-RU"/>
        </w:rPr>
      </w:pPr>
      <w:r w:rsidRPr="001A146F">
        <w:rPr>
          <w:rFonts w:ascii="Times New Roman" w:eastAsia="Calibri" w:hAnsi="Times New Roman" w:cs="Times New Roman"/>
          <w:sz w:val="28"/>
          <w:szCs w:val="28"/>
        </w:rPr>
        <w:t xml:space="preserve">В рамках указанного мероприятия </w:t>
      </w:r>
      <w:r>
        <w:rPr>
          <w:rFonts w:ascii="Times New Roman" w:hAnsi="Times New Roman" w:cs="Times New Roman"/>
          <w:sz w:val="28"/>
          <w:szCs w:val="28"/>
        </w:rPr>
        <w:t>р</w:t>
      </w:r>
      <w:r w:rsidRPr="006A2B1C">
        <w:rPr>
          <w:rFonts w:ascii="Times New Roman" w:hAnsi="Times New Roman" w:cs="Times New Roman"/>
          <w:sz w:val="28"/>
          <w:szCs w:val="28"/>
        </w:rPr>
        <w:t xml:space="preserve">асходы </w:t>
      </w:r>
      <w:r w:rsidRPr="00E83BE2">
        <w:rPr>
          <w:rFonts w:ascii="Times New Roman" w:hAnsi="Times New Roman" w:cs="Times New Roman"/>
          <w:sz w:val="28"/>
          <w:szCs w:val="28"/>
        </w:rPr>
        <w:t>администраци</w:t>
      </w:r>
      <w:r>
        <w:rPr>
          <w:rFonts w:ascii="Times New Roman" w:hAnsi="Times New Roman" w:cs="Times New Roman"/>
          <w:sz w:val="28"/>
          <w:szCs w:val="28"/>
        </w:rPr>
        <w:t>и</w:t>
      </w:r>
      <w:r w:rsidRPr="00E83BE2">
        <w:rPr>
          <w:rFonts w:ascii="Times New Roman" w:hAnsi="Times New Roman" w:cs="Times New Roman"/>
          <w:sz w:val="28"/>
          <w:szCs w:val="28"/>
        </w:rPr>
        <w:t xml:space="preserve"> Губернатора Брянской области и </w:t>
      </w:r>
      <w:r>
        <w:rPr>
          <w:rFonts w:ascii="Times New Roman" w:hAnsi="Times New Roman" w:cs="Times New Roman"/>
          <w:sz w:val="28"/>
          <w:szCs w:val="28"/>
        </w:rPr>
        <w:t xml:space="preserve">Правительства Брянской области </w:t>
      </w:r>
      <w:r w:rsidRPr="006A2B1C">
        <w:rPr>
          <w:rFonts w:ascii="Times New Roman" w:hAnsi="Times New Roman" w:cs="Times New Roman"/>
          <w:sz w:val="28"/>
          <w:szCs w:val="28"/>
        </w:rPr>
        <w:t>на реализацию мероприятий по работе с детьми и молодежью по ит</w:t>
      </w:r>
      <w:r w:rsidR="00E55C7A">
        <w:rPr>
          <w:rFonts w:ascii="Times New Roman" w:hAnsi="Times New Roman" w:cs="Times New Roman"/>
          <w:sz w:val="28"/>
          <w:szCs w:val="28"/>
        </w:rPr>
        <w:t>огам 1 полугодия составили 76,4</w:t>
      </w:r>
      <w:r w:rsidRPr="006A2B1C">
        <w:rPr>
          <w:rFonts w:ascii="Times New Roman" w:hAnsi="Times New Roman" w:cs="Times New Roman"/>
          <w:sz w:val="28"/>
          <w:szCs w:val="28"/>
        </w:rPr>
        <w:t xml:space="preserve"> тыс. рублей, или 20,8 процента. Средства </w:t>
      </w:r>
      <w:r>
        <w:rPr>
          <w:rFonts w:ascii="Times New Roman" w:hAnsi="Times New Roman" w:cs="Times New Roman"/>
          <w:sz w:val="28"/>
          <w:szCs w:val="28"/>
        </w:rPr>
        <w:t>направл</w:t>
      </w:r>
      <w:r w:rsidR="00E55C7A">
        <w:rPr>
          <w:rFonts w:ascii="Times New Roman" w:hAnsi="Times New Roman" w:cs="Times New Roman"/>
          <w:sz w:val="28"/>
          <w:szCs w:val="28"/>
        </w:rPr>
        <w:t>ены</w:t>
      </w:r>
      <w:r w:rsidRPr="006A2B1C">
        <w:rPr>
          <w:rFonts w:ascii="Times New Roman" w:hAnsi="Times New Roman" w:cs="Times New Roman"/>
          <w:sz w:val="28"/>
          <w:szCs w:val="28"/>
        </w:rPr>
        <w:t xml:space="preserve"> </w:t>
      </w:r>
      <w:r w:rsidR="00E55C7A">
        <w:rPr>
          <w:rFonts w:ascii="Times New Roman" w:hAnsi="Times New Roman" w:cs="Times New Roman"/>
          <w:sz w:val="28"/>
          <w:szCs w:val="28"/>
        </w:rPr>
        <w:br/>
      </w:r>
      <w:r w:rsidRPr="006A2B1C">
        <w:rPr>
          <w:rFonts w:ascii="Times New Roman" w:hAnsi="Times New Roman" w:cs="Times New Roman"/>
          <w:sz w:val="28"/>
          <w:szCs w:val="28"/>
        </w:rPr>
        <w:t>на изготовление и приобретение методических пособий для несовершеннолетних и рекомендаций для родителей по вопросам профилактики безнадзорности и правонарушений несовершеннолетних</w:t>
      </w:r>
      <w:r>
        <w:rPr>
          <w:rFonts w:ascii="Times New Roman" w:hAnsi="Times New Roman" w:cs="Times New Roman"/>
          <w:sz w:val="28"/>
          <w:szCs w:val="28"/>
        </w:rPr>
        <w:t>.</w:t>
      </w:r>
    </w:p>
    <w:p w:rsidR="00DB5849" w:rsidRPr="00AD0AE4"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Д</w:t>
      </w:r>
      <w:r w:rsidRPr="005A2AFE">
        <w:rPr>
          <w:rFonts w:ascii="Times New Roman" w:hAnsi="Times New Roman" w:cs="Times New Roman"/>
          <w:sz w:val="28"/>
          <w:szCs w:val="28"/>
        </w:rPr>
        <w:t>епартамент</w:t>
      </w:r>
      <w:r>
        <w:rPr>
          <w:rFonts w:ascii="Times New Roman" w:hAnsi="Times New Roman" w:cs="Times New Roman"/>
          <w:sz w:val="28"/>
          <w:szCs w:val="28"/>
        </w:rPr>
        <w:t>ом</w:t>
      </w:r>
      <w:r w:rsidRPr="005A2AFE">
        <w:rPr>
          <w:rFonts w:ascii="Times New Roman" w:hAnsi="Times New Roman" w:cs="Times New Roman"/>
          <w:sz w:val="28"/>
          <w:szCs w:val="28"/>
        </w:rPr>
        <w:t xml:space="preserve"> семьи, социальной и демографической политики Брянской области</w:t>
      </w:r>
      <w:r w:rsidRPr="001A146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 </w:t>
      </w:r>
      <w:r w:rsidRPr="001A146F">
        <w:rPr>
          <w:rFonts w:ascii="Times New Roman" w:eastAsia="Calibri" w:hAnsi="Times New Roman" w:cs="Times New Roman"/>
          <w:sz w:val="28"/>
          <w:szCs w:val="28"/>
        </w:rPr>
        <w:t>совершенствование системы профилактики правонарушений и усиление борьбы с преступностью</w:t>
      </w:r>
      <w:r>
        <w:rPr>
          <w:rFonts w:ascii="Times New Roman" w:eastAsia="Calibri" w:hAnsi="Times New Roman" w:cs="Times New Roman"/>
          <w:sz w:val="28"/>
          <w:szCs w:val="28"/>
        </w:rPr>
        <w:t xml:space="preserve"> направлено </w:t>
      </w:r>
      <w:r>
        <w:rPr>
          <w:rFonts w:ascii="Times New Roman" w:eastAsia="Calibri" w:hAnsi="Times New Roman" w:cs="Times New Roman"/>
          <w:sz w:val="28"/>
          <w:szCs w:val="28"/>
        </w:rPr>
        <w:br/>
        <w:t xml:space="preserve">99,3 тыс. рублей, или 99,3 % годового объема. Средства направлены на </w:t>
      </w:r>
      <w:r w:rsidRPr="00AD0AE4">
        <w:rPr>
          <w:rFonts w:ascii="Times New Roman" w:hAnsi="Times New Roman" w:cs="Times New Roman"/>
          <w:sz w:val="28"/>
          <w:szCs w:val="28"/>
        </w:rPr>
        <w:t>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w:t>
      </w:r>
      <w:r>
        <w:rPr>
          <w:rFonts w:ascii="Times New Roman" w:hAnsi="Times New Roman" w:cs="Times New Roman"/>
          <w:sz w:val="28"/>
          <w:szCs w:val="28"/>
        </w:rPr>
        <w:t>.</w:t>
      </w:r>
    </w:p>
    <w:p w:rsidR="00DB5849" w:rsidRPr="001A146F"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Расходы </w:t>
      </w:r>
      <w:r w:rsidRPr="001A146F">
        <w:rPr>
          <w:rFonts w:ascii="Times New Roman" w:eastAsia="Times New Roman" w:hAnsi="Times New Roman" w:cs="Times New Roman"/>
          <w:sz w:val="28"/>
          <w:szCs w:val="28"/>
          <w:lang w:eastAsia="ru-RU"/>
        </w:rPr>
        <w:t>департамента региональной безопасности Брянской области</w:t>
      </w:r>
      <w:r w:rsidRPr="00AD0AE4">
        <w:rPr>
          <w:rFonts w:ascii="Times New Roman" w:eastAsia="Calibri" w:hAnsi="Times New Roman" w:cs="Times New Roman"/>
          <w:sz w:val="28"/>
          <w:szCs w:val="28"/>
        </w:rPr>
        <w:t xml:space="preserve"> </w:t>
      </w:r>
      <w:r w:rsidR="00561107">
        <w:rPr>
          <w:rFonts w:ascii="Times New Roman" w:eastAsia="Calibri" w:hAnsi="Times New Roman" w:cs="Times New Roman"/>
          <w:sz w:val="28"/>
          <w:szCs w:val="28"/>
        </w:rPr>
        <w:br/>
      </w:r>
      <w:r>
        <w:rPr>
          <w:rFonts w:ascii="Times New Roman" w:eastAsia="Calibri" w:hAnsi="Times New Roman" w:cs="Times New Roman"/>
          <w:sz w:val="28"/>
          <w:szCs w:val="28"/>
        </w:rPr>
        <w:t>в</w:t>
      </w:r>
      <w:r w:rsidRPr="001A146F">
        <w:rPr>
          <w:rFonts w:ascii="Times New Roman" w:eastAsia="Calibri" w:hAnsi="Times New Roman" w:cs="Times New Roman"/>
          <w:sz w:val="28"/>
          <w:szCs w:val="28"/>
        </w:rPr>
        <w:t xml:space="preserve"> рамках указанного мероприятия</w:t>
      </w:r>
      <w:r>
        <w:rPr>
          <w:rFonts w:ascii="Times New Roman" w:eastAsia="Calibri" w:hAnsi="Times New Roman" w:cs="Times New Roman"/>
          <w:sz w:val="28"/>
          <w:szCs w:val="28"/>
        </w:rPr>
        <w:t xml:space="preserve"> составили 21 731,4 тыс. рублей, или 36,5 % годового плана. </w:t>
      </w:r>
      <w:proofErr w:type="gramStart"/>
      <w:r>
        <w:rPr>
          <w:rFonts w:ascii="Times New Roman" w:eastAsia="Calibri" w:hAnsi="Times New Roman" w:cs="Times New Roman"/>
          <w:sz w:val="28"/>
          <w:szCs w:val="28"/>
        </w:rPr>
        <w:t>П</w:t>
      </w:r>
      <w:r w:rsidRPr="001A146F">
        <w:rPr>
          <w:rFonts w:ascii="Times New Roman" w:eastAsia="Calibri" w:hAnsi="Times New Roman" w:cs="Times New Roman"/>
          <w:sz w:val="28"/>
          <w:szCs w:val="28"/>
        </w:rPr>
        <w:t xml:space="preserve">рофинансированы расходы на содержание </w:t>
      </w:r>
      <w:r w:rsidRPr="001A146F">
        <w:rPr>
          <w:rFonts w:ascii="Times New Roman" w:eastAsia="Times New Roman" w:hAnsi="Times New Roman" w:cs="Times New Roman"/>
          <w:sz w:val="28"/>
          <w:szCs w:val="28"/>
          <w:lang w:eastAsia="ru-RU"/>
        </w:rPr>
        <w:t xml:space="preserve">департамента </w:t>
      </w:r>
      <w:r w:rsidR="00561107">
        <w:rPr>
          <w:rFonts w:ascii="Times New Roman" w:eastAsia="Times New Roman" w:hAnsi="Times New Roman" w:cs="Times New Roman"/>
          <w:sz w:val="28"/>
          <w:szCs w:val="28"/>
          <w:lang w:eastAsia="ru-RU"/>
        </w:rPr>
        <w:br/>
      </w:r>
      <w:r w:rsidRPr="001A146F">
        <w:rPr>
          <w:rFonts w:ascii="Times New Roman" w:eastAsia="Times New Roman" w:hAnsi="Times New Roman" w:cs="Times New Roman"/>
          <w:sz w:val="28"/>
          <w:szCs w:val="28"/>
          <w:lang w:eastAsia="ru-RU"/>
        </w:rPr>
        <w:t>в сумме 6 590,</w:t>
      </w:r>
      <w:r>
        <w:rPr>
          <w:rFonts w:ascii="Times New Roman" w:eastAsia="Times New Roman" w:hAnsi="Times New Roman" w:cs="Times New Roman"/>
          <w:sz w:val="28"/>
          <w:szCs w:val="28"/>
          <w:lang w:eastAsia="ru-RU"/>
        </w:rPr>
        <w:t>1</w:t>
      </w:r>
      <w:r w:rsidRPr="001A146F">
        <w:rPr>
          <w:rFonts w:ascii="Times New Roman" w:eastAsia="Times New Roman" w:hAnsi="Times New Roman" w:cs="Times New Roman"/>
          <w:sz w:val="28"/>
          <w:szCs w:val="28"/>
          <w:lang w:eastAsia="ru-RU"/>
        </w:rPr>
        <w:t xml:space="preserve"> тыс. рублей (35,3 %)</w:t>
      </w:r>
      <w:r w:rsidRPr="001A146F">
        <w:rPr>
          <w:rFonts w:ascii="Times New Roman" w:eastAsia="Calibri" w:hAnsi="Times New Roman" w:cs="Times New Roman"/>
          <w:sz w:val="28"/>
          <w:szCs w:val="28"/>
        </w:rPr>
        <w:t>,</w:t>
      </w:r>
      <w:r w:rsidRPr="001A146F">
        <w:t xml:space="preserve"> </w:t>
      </w:r>
      <w:r w:rsidRPr="001A146F">
        <w:rPr>
          <w:rFonts w:ascii="Times New Roman" w:eastAsia="Calibri" w:hAnsi="Times New Roman" w:cs="Times New Roman"/>
          <w:sz w:val="28"/>
          <w:szCs w:val="28"/>
        </w:rPr>
        <w:t>противодействие злоупотреблению наркотиками и их незаконному обороту в сумме 291,0 тыс. рублей (21,6 %), профилактику безнадзорности и правонарушений несовершеннолетних, организацию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в сумме 14 185,7 тыс. рублей (43,0 %), совершенствование системы профилактики правонарушений и</w:t>
      </w:r>
      <w:proofErr w:type="gramEnd"/>
      <w:r w:rsidRPr="001A146F">
        <w:rPr>
          <w:rFonts w:ascii="Times New Roman" w:eastAsia="Calibri" w:hAnsi="Times New Roman" w:cs="Times New Roman"/>
          <w:sz w:val="28"/>
          <w:szCs w:val="28"/>
        </w:rPr>
        <w:t xml:space="preserve"> усиление борьбы с преступностью в сумме </w:t>
      </w:r>
      <w:r>
        <w:rPr>
          <w:rFonts w:ascii="Times New Roman" w:eastAsia="Calibri" w:hAnsi="Times New Roman" w:cs="Times New Roman"/>
          <w:sz w:val="28"/>
          <w:szCs w:val="28"/>
        </w:rPr>
        <w:br/>
      </w:r>
      <w:r w:rsidRPr="001A146F">
        <w:rPr>
          <w:rFonts w:ascii="Times New Roman" w:eastAsia="Calibri" w:hAnsi="Times New Roman" w:cs="Times New Roman"/>
          <w:sz w:val="28"/>
          <w:szCs w:val="28"/>
        </w:rPr>
        <w:t>664,6 тыс. рублей (15,9 % плановых бюджетных назначений).</w:t>
      </w:r>
    </w:p>
    <w:p w:rsidR="00DB5849" w:rsidRPr="00726BAC" w:rsidRDefault="00DB5849" w:rsidP="00DB5849">
      <w:pPr>
        <w:spacing w:after="0" w:line="240" w:lineRule="auto"/>
        <w:ind w:firstLine="720"/>
        <w:jc w:val="both"/>
        <w:rPr>
          <w:rFonts w:ascii="Times New Roman" w:hAnsi="Times New Roman" w:cs="Times New Roman"/>
          <w:sz w:val="28"/>
          <w:szCs w:val="28"/>
        </w:rPr>
      </w:pPr>
      <w:r w:rsidRPr="00726BAC">
        <w:rPr>
          <w:rFonts w:ascii="Times New Roman" w:eastAsia="Times New Roman" w:hAnsi="Times New Roman" w:cs="Times New Roman"/>
          <w:sz w:val="28"/>
          <w:szCs w:val="28"/>
          <w:lang w:eastAsia="ru-RU"/>
        </w:rPr>
        <w:t>В рамках мероприятия по противодействию злоупотреблению наркотиками и их незаконному обороту средства направлены на организацию и проведение зимнего фестиваля экстремальных видов спорта «Твое время пришло»</w:t>
      </w:r>
      <w:r w:rsidRPr="00726BAC">
        <w:rPr>
          <w:rFonts w:ascii="Times New Roman" w:hAnsi="Times New Roman" w:cs="Times New Roman"/>
          <w:sz w:val="28"/>
          <w:szCs w:val="28"/>
        </w:rPr>
        <w:t xml:space="preserve"> в сумме 100,0 тыс. рублей, военно-спортивной игры «Камуфляж» </w:t>
      </w:r>
      <w:r w:rsidR="00561107" w:rsidRPr="00C81824">
        <w:rPr>
          <w:rFonts w:ascii="Times New Roman" w:hAnsi="Times New Roman" w:cs="Times New Roman"/>
          <w:sz w:val="28"/>
          <w:szCs w:val="28"/>
        </w:rPr>
        <w:t xml:space="preserve">– </w:t>
      </w:r>
      <w:r w:rsidRPr="00726BAC">
        <w:rPr>
          <w:rFonts w:ascii="Times New Roman" w:hAnsi="Times New Roman" w:cs="Times New Roman"/>
          <w:sz w:val="28"/>
          <w:szCs w:val="28"/>
        </w:rPr>
        <w:t>95,0 тыс. рублей, фестиваля молодежной уличной культуры «</w:t>
      </w:r>
      <w:proofErr w:type="spellStart"/>
      <w:r w:rsidRPr="00726BAC">
        <w:rPr>
          <w:rFonts w:ascii="Times New Roman" w:hAnsi="Times New Roman" w:cs="Times New Roman"/>
          <w:sz w:val="28"/>
          <w:szCs w:val="28"/>
        </w:rPr>
        <w:t>Life</w:t>
      </w:r>
      <w:proofErr w:type="spellEnd"/>
      <w:r w:rsidRPr="00726BAC">
        <w:rPr>
          <w:rFonts w:ascii="Times New Roman" w:hAnsi="Times New Roman" w:cs="Times New Roman"/>
          <w:sz w:val="28"/>
          <w:szCs w:val="28"/>
        </w:rPr>
        <w:t xml:space="preserve"> </w:t>
      </w:r>
      <w:proofErr w:type="spellStart"/>
      <w:r w:rsidRPr="00726BAC">
        <w:rPr>
          <w:rFonts w:ascii="Times New Roman" w:hAnsi="Times New Roman" w:cs="Times New Roman"/>
          <w:sz w:val="28"/>
          <w:szCs w:val="28"/>
        </w:rPr>
        <w:t>street</w:t>
      </w:r>
      <w:proofErr w:type="spellEnd"/>
      <w:r w:rsidRPr="00726BAC">
        <w:rPr>
          <w:rFonts w:ascii="Times New Roman" w:hAnsi="Times New Roman" w:cs="Times New Roman"/>
          <w:sz w:val="28"/>
          <w:szCs w:val="28"/>
        </w:rPr>
        <w:t xml:space="preserve">» </w:t>
      </w:r>
      <w:r w:rsidR="00561107" w:rsidRPr="00C81824">
        <w:rPr>
          <w:rFonts w:ascii="Times New Roman" w:hAnsi="Times New Roman" w:cs="Times New Roman"/>
          <w:sz w:val="28"/>
          <w:szCs w:val="28"/>
        </w:rPr>
        <w:t>–</w:t>
      </w:r>
      <w:r>
        <w:rPr>
          <w:rFonts w:ascii="Times New Roman" w:hAnsi="Times New Roman" w:cs="Times New Roman"/>
          <w:sz w:val="28"/>
          <w:szCs w:val="28"/>
        </w:rPr>
        <w:br/>
      </w:r>
      <w:r w:rsidRPr="00726BAC">
        <w:rPr>
          <w:rFonts w:ascii="Times New Roman" w:hAnsi="Times New Roman" w:cs="Times New Roman"/>
          <w:sz w:val="28"/>
          <w:szCs w:val="28"/>
        </w:rPr>
        <w:t>96,0 тыс. рублей.</w:t>
      </w:r>
    </w:p>
    <w:p w:rsidR="00DB5849" w:rsidRPr="00726BAC"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726BAC">
        <w:rPr>
          <w:rFonts w:ascii="Times New Roman" w:eastAsia="Times New Roman" w:hAnsi="Times New Roman" w:cs="Times New Roman"/>
          <w:sz w:val="28"/>
          <w:szCs w:val="28"/>
          <w:lang w:eastAsia="ru-RU"/>
        </w:rPr>
        <w:lastRenderedPageBreak/>
        <w:t xml:space="preserve">Для осуществления профилактики безнадзорности и правонарушений несовершеннолетних, организации деятельности административных комиссий, уполномоченных составлять протоколы об административных правонарушениях, бюджетам муниципальных районов и городских округов перечислены субвенции. Перечисление субвенций осуществляется ежемесячно на основании заявок, представленных муниципальными образованиями, </w:t>
      </w:r>
      <w:r w:rsidR="00561107">
        <w:rPr>
          <w:rFonts w:ascii="Times New Roman" w:eastAsia="Times New Roman" w:hAnsi="Times New Roman" w:cs="Times New Roman"/>
          <w:sz w:val="28"/>
          <w:szCs w:val="28"/>
          <w:lang w:eastAsia="ru-RU"/>
        </w:rPr>
        <w:br/>
      </w:r>
      <w:r w:rsidRPr="00726BAC">
        <w:rPr>
          <w:rFonts w:ascii="Times New Roman" w:eastAsia="Times New Roman" w:hAnsi="Times New Roman" w:cs="Times New Roman"/>
          <w:sz w:val="28"/>
          <w:szCs w:val="28"/>
          <w:lang w:eastAsia="ru-RU"/>
        </w:rPr>
        <w:t>по фактически произведенным расходам.</w:t>
      </w:r>
    </w:p>
    <w:p w:rsidR="00DB5849" w:rsidRPr="00726BAC" w:rsidRDefault="00DB5849" w:rsidP="00DB5849">
      <w:pPr>
        <w:spacing w:after="0" w:line="240" w:lineRule="auto"/>
        <w:ind w:firstLine="720"/>
        <w:jc w:val="both"/>
        <w:rPr>
          <w:rFonts w:ascii="Times New Roman" w:eastAsia="Times New Roman" w:hAnsi="Times New Roman" w:cs="Times New Roman"/>
          <w:sz w:val="28"/>
          <w:szCs w:val="28"/>
          <w:lang w:eastAsia="ru-RU"/>
        </w:rPr>
      </w:pPr>
      <w:proofErr w:type="gramStart"/>
      <w:r w:rsidRPr="00726BAC">
        <w:rPr>
          <w:rFonts w:ascii="Times New Roman" w:eastAsia="Times New Roman" w:hAnsi="Times New Roman" w:cs="Times New Roman"/>
          <w:sz w:val="28"/>
          <w:szCs w:val="28"/>
          <w:lang w:eastAsia="ru-RU"/>
        </w:rPr>
        <w:t xml:space="preserve">В целях реализации мероприятий по совершенствованию системы профилактики правонарушений и усилению борьбы с преступностью средства областного бюджета направлены на приобретение необходимого оборудования для комплекса автоматизированной системы (КАС) повышения уровня защищенности граждан на улицах и в общественных местах на территории области, управления нарядами полиции, задействованными для охраны общественного порядка с выполнением проектировочных, монтажных и пусконаладочных работ, обслуживание КАС и обучение персонала. </w:t>
      </w:r>
      <w:proofErr w:type="gramEnd"/>
    </w:p>
    <w:p w:rsidR="00DB5849" w:rsidRPr="00336E93" w:rsidRDefault="00DB5849" w:rsidP="00DB5849">
      <w:pPr>
        <w:spacing w:after="0" w:line="240" w:lineRule="auto"/>
        <w:ind w:firstLine="720"/>
        <w:jc w:val="both"/>
        <w:rPr>
          <w:rFonts w:ascii="Times New Roman" w:eastAsia="Times New Roman" w:hAnsi="Times New Roman" w:cs="Times New Roman"/>
          <w:sz w:val="28"/>
          <w:szCs w:val="28"/>
          <w:lang w:eastAsia="ru-RU"/>
        </w:rPr>
      </w:pPr>
      <w:proofErr w:type="gramStart"/>
      <w:r w:rsidRPr="00336E93">
        <w:rPr>
          <w:rFonts w:ascii="Times New Roman" w:eastAsia="Times New Roman" w:hAnsi="Times New Roman" w:cs="Times New Roman"/>
          <w:sz w:val="28"/>
          <w:szCs w:val="28"/>
          <w:lang w:eastAsia="ru-RU"/>
        </w:rPr>
        <w:t xml:space="preserve">В рамках мероприятия по укреплению общественного порядка и общественной безопасности, вовлечение в эту деятельность государственных органов, общественных формирований и населения </w:t>
      </w:r>
      <w:r w:rsidRPr="00726BAC">
        <w:rPr>
          <w:rFonts w:ascii="Times New Roman" w:eastAsia="Times New Roman" w:hAnsi="Times New Roman" w:cs="Times New Roman"/>
          <w:sz w:val="28"/>
          <w:szCs w:val="28"/>
          <w:lang w:eastAsia="ru-RU"/>
        </w:rPr>
        <w:t xml:space="preserve">в 1 полугодии 2017 года </w:t>
      </w:r>
      <w:r w:rsidR="00561107">
        <w:rPr>
          <w:rFonts w:ascii="Times New Roman" w:eastAsia="Times New Roman" w:hAnsi="Times New Roman" w:cs="Times New Roman"/>
          <w:sz w:val="28"/>
          <w:szCs w:val="28"/>
          <w:lang w:eastAsia="ru-RU"/>
        </w:rPr>
        <w:br/>
      </w:r>
      <w:r w:rsidRPr="00726BAC">
        <w:rPr>
          <w:rFonts w:ascii="Times New Roman" w:eastAsia="Times New Roman" w:hAnsi="Times New Roman" w:cs="Times New Roman"/>
          <w:sz w:val="28"/>
          <w:szCs w:val="28"/>
          <w:lang w:eastAsia="ru-RU"/>
        </w:rPr>
        <w:t xml:space="preserve">не исполнялись расходы на реализацию мероприятий по </w:t>
      </w:r>
      <w:r w:rsidRPr="00336E93">
        <w:rPr>
          <w:rFonts w:ascii="Times New Roman" w:eastAsia="Times New Roman" w:hAnsi="Times New Roman" w:cs="Times New Roman"/>
          <w:sz w:val="28"/>
          <w:szCs w:val="28"/>
          <w:lang w:eastAsia="ru-RU"/>
        </w:rPr>
        <w:t>противодействию злоупотреблению наркотиками и их незаконному обороту (план 2017 года – 1 800,0 тыс. рублей),</w:t>
      </w:r>
      <w:r w:rsidRPr="00726BAC">
        <w:rPr>
          <w:rFonts w:ascii="Times New Roman" w:eastAsia="Times New Roman" w:hAnsi="Times New Roman" w:cs="Times New Roman"/>
          <w:sz w:val="28"/>
          <w:szCs w:val="28"/>
          <w:lang w:eastAsia="ru-RU"/>
        </w:rPr>
        <w:t xml:space="preserve"> </w:t>
      </w:r>
      <w:r w:rsidRPr="00336E93">
        <w:rPr>
          <w:rFonts w:ascii="Times New Roman" w:eastAsia="Times New Roman" w:hAnsi="Times New Roman" w:cs="Times New Roman"/>
          <w:sz w:val="28"/>
          <w:szCs w:val="28"/>
          <w:lang w:eastAsia="ru-RU"/>
        </w:rPr>
        <w:t>осуществлению части переданных полномочий по составлению протоколов об административных правонарушениях, посягающих на общественный порядок</w:t>
      </w:r>
      <w:proofErr w:type="gramEnd"/>
      <w:r w:rsidRPr="00336E93">
        <w:rPr>
          <w:rFonts w:ascii="Times New Roman" w:eastAsia="Times New Roman" w:hAnsi="Times New Roman" w:cs="Times New Roman"/>
          <w:sz w:val="28"/>
          <w:szCs w:val="28"/>
          <w:lang w:eastAsia="ru-RU"/>
        </w:rPr>
        <w:t xml:space="preserve"> и общественную б</w:t>
      </w:r>
      <w:r w:rsidR="00561107">
        <w:rPr>
          <w:rFonts w:ascii="Times New Roman" w:eastAsia="Times New Roman" w:hAnsi="Times New Roman" w:cs="Times New Roman"/>
          <w:sz w:val="28"/>
          <w:szCs w:val="28"/>
          <w:lang w:eastAsia="ru-RU"/>
        </w:rPr>
        <w:t xml:space="preserve">езопасность (план 2017 года –  </w:t>
      </w:r>
      <w:r w:rsidRPr="00336E93">
        <w:rPr>
          <w:rFonts w:ascii="Times New Roman" w:eastAsia="Times New Roman" w:hAnsi="Times New Roman" w:cs="Times New Roman"/>
          <w:sz w:val="28"/>
          <w:szCs w:val="28"/>
          <w:lang w:eastAsia="ru-RU"/>
        </w:rPr>
        <w:t xml:space="preserve">2 275,5 тыс. рублей). </w:t>
      </w:r>
    </w:p>
    <w:p w:rsidR="00DB5849" w:rsidRPr="009A787A"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A787A">
        <w:rPr>
          <w:rFonts w:ascii="Times New Roman" w:eastAsia="Calibri" w:hAnsi="Times New Roman" w:cs="Times New Roman"/>
          <w:sz w:val="28"/>
          <w:szCs w:val="28"/>
        </w:rPr>
        <w:t xml:space="preserve">На реализацию мероприятия по укреплению пожарной безопасности </w:t>
      </w:r>
      <w:r w:rsidR="00561107">
        <w:rPr>
          <w:rFonts w:ascii="Times New Roman" w:eastAsia="Calibri" w:hAnsi="Times New Roman" w:cs="Times New Roman"/>
          <w:sz w:val="28"/>
          <w:szCs w:val="28"/>
        </w:rPr>
        <w:br/>
      </w:r>
      <w:r w:rsidRPr="009A787A">
        <w:rPr>
          <w:rFonts w:ascii="Times New Roman" w:eastAsia="Calibri" w:hAnsi="Times New Roman" w:cs="Times New Roman"/>
          <w:sz w:val="28"/>
          <w:szCs w:val="28"/>
        </w:rPr>
        <w:t>в населенных пунктах Брян</w:t>
      </w:r>
      <w:r>
        <w:rPr>
          <w:rFonts w:ascii="Times New Roman" w:eastAsia="Calibri" w:hAnsi="Times New Roman" w:cs="Times New Roman"/>
          <w:sz w:val="28"/>
          <w:szCs w:val="28"/>
        </w:rPr>
        <w:t>с</w:t>
      </w:r>
      <w:r w:rsidRPr="009A787A">
        <w:rPr>
          <w:rFonts w:ascii="Times New Roman" w:eastAsia="Calibri" w:hAnsi="Times New Roman" w:cs="Times New Roman"/>
          <w:sz w:val="28"/>
          <w:szCs w:val="28"/>
        </w:rPr>
        <w:t xml:space="preserve">кой области, проведению аварийно-спасательных и других неотложных работ, подготовке населения, органов управления РСЧС </w:t>
      </w:r>
      <w:r w:rsidR="00561107">
        <w:rPr>
          <w:rFonts w:ascii="Times New Roman" w:eastAsia="Calibri" w:hAnsi="Times New Roman" w:cs="Times New Roman"/>
          <w:sz w:val="28"/>
          <w:szCs w:val="28"/>
        </w:rPr>
        <w:br/>
      </w:r>
      <w:r w:rsidRPr="009A787A">
        <w:rPr>
          <w:rFonts w:ascii="Times New Roman" w:eastAsia="Calibri" w:hAnsi="Times New Roman" w:cs="Times New Roman"/>
          <w:sz w:val="28"/>
          <w:szCs w:val="28"/>
        </w:rPr>
        <w:t xml:space="preserve">в области гражданской обороны, защите от чрезвычайных ситуаций, направлено 143 965,2 тыс. рублей, или 48,0 % годовых бюджетных назначений. </w:t>
      </w:r>
      <w:proofErr w:type="gramStart"/>
      <w:r w:rsidRPr="009A787A">
        <w:rPr>
          <w:rFonts w:ascii="Times New Roman" w:eastAsia="Calibri" w:hAnsi="Times New Roman" w:cs="Times New Roman"/>
          <w:sz w:val="28"/>
          <w:szCs w:val="28"/>
        </w:rPr>
        <w:t xml:space="preserve">В рамках мероприятия отражены расходы по предоставлению субсидий </w:t>
      </w:r>
      <w:r w:rsidR="00561107">
        <w:rPr>
          <w:rFonts w:ascii="Times New Roman" w:eastAsia="Calibri" w:hAnsi="Times New Roman" w:cs="Times New Roman"/>
          <w:sz w:val="28"/>
          <w:szCs w:val="28"/>
        </w:rPr>
        <w:br/>
      </w:r>
      <w:r w:rsidRPr="009A787A">
        <w:rPr>
          <w:rFonts w:ascii="Times New Roman" w:eastAsia="Calibri" w:hAnsi="Times New Roman" w:cs="Times New Roman"/>
          <w:sz w:val="28"/>
          <w:szCs w:val="28"/>
        </w:rPr>
        <w:t>на выполнение государственного задания ГБУ дополнительного профессионального образования и повышения квалификации «Учебно-методический центр по гражданской обороне и чрезвычайным ситуациям Брянской области» в сумме 4 213,0 тыс. рублей, или 64,7 % годовых бюджетных назначений, и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w:t>
      </w:r>
      <w:proofErr w:type="gramEnd"/>
      <w:r w:rsidRPr="009A787A">
        <w:rPr>
          <w:rFonts w:ascii="Times New Roman" w:eastAsia="Calibri" w:hAnsi="Times New Roman" w:cs="Times New Roman"/>
          <w:sz w:val="28"/>
          <w:szCs w:val="28"/>
        </w:rPr>
        <w:t>, войск и иных воинских формирований в сумме 139 752,2 тыс. рублей, или 47,6 % плановых назначений.</w:t>
      </w:r>
    </w:p>
    <w:p w:rsidR="00DB5849" w:rsidRPr="009A787A"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A787A">
        <w:rPr>
          <w:rFonts w:ascii="Times New Roman" w:eastAsia="Calibri" w:hAnsi="Times New Roman" w:cs="Times New Roman"/>
          <w:sz w:val="28"/>
          <w:szCs w:val="28"/>
        </w:rPr>
        <w:t xml:space="preserve">В рамках выполнения мероприятия «Снижение рисков и смягчение последствий чрезвычайных ситуаций природного и техногенного характера» отражены расходы на финансовое обеспечение центра обработки вызовов экстренных оперативных служб по единому номеру «112» в сумме </w:t>
      </w:r>
      <w:r w:rsidRPr="009A787A">
        <w:rPr>
          <w:rFonts w:ascii="Times New Roman" w:eastAsia="Calibri" w:hAnsi="Times New Roman" w:cs="Times New Roman"/>
          <w:sz w:val="28"/>
          <w:szCs w:val="28"/>
        </w:rPr>
        <w:br/>
        <w:t>3 185,5 тыс. рублей, или 37,5 % плана.</w:t>
      </w:r>
    </w:p>
    <w:p w:rsidR="00DB5849" w:rsidRPr="00891CEC"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A787A">
        <w:rPr>
          <w:rFonts w:ascii="Times New Roman" w:eastAsia="Calibri" w:hAnsi="Times New Roman" w:cs="Times New Roman"/>
          <w:sz w:val="28"/>
          <w:szCs w:val="28"/>
        </w:rPr>
        <w:lastRenderedPageBreak/>
        <w:t xml:space="preserve">По направлению расходов «Снижение рисков и смягчение последствий чрезвычайных ситуаций природного и </w:t>
      </w:r>
      <w:r w:rsidRPr="00891CEC">
        <w:rPr>
          <w:rFonts w:ascii="Times New Roman" w:eastAsia="Calibri" w:hAnsi="Times New Roman" w:cs="Times New Roman"/>
          <w:sz w:val="28"/>
          <w:szCs w:val="28"/>
        </w:rPr>
        <w:t xml:space="preserve">техногенного характера» кассовые расходы в 1 полугодии 2017 года не производились при годовых плановых назначениях в сумме 60 321,2 тыс. рублей. Согласно пояснительной записке </w:t>
      </w:r>
      <w:r w:rsidR="00561107">
        <w:rPr>
          <w:rFonts w:ascii="Times New Roman" w:eastAsia="Calibri" w:hAnsi="Times New Roman" w:cs="Times New Roman"/>
          <w:sz w:val="28"/>
          <w:szCs w:val="28"/>
        </w:rPr>
        <w:br/>
      </w:r>
      <w:r w:rsidRPr="00891CEC">
        <w:rPr>
          <w:rFonts w:ascii="Times New Roman" w:eastAsia="Calibri" w:hAnsi="Times New Roman" w:cs="Times New Roman"/>
          <w:sz w:val="28"/>
          <w:szCs w:val="28"/>
        </w:rPr>
        <w:t>к отчету об исполнении областного бюджета за отчетный период реализация данных мероприятий запланирована на 2 полугодие 2017 года.</w:t>
      </w:r>
    </w:p>
    <w:p w:rsidR="00DB5849" w:rsidRPr="00317AE5"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17AE5">
        <w:rPr>
          <w:rFonts w:ascii="Times New Roman" w:eastAsia="Calibri" w:hAnsi="Times New Roman" w:cs="Times New Roman"/>
          <w:sz w:val="28"/>
          <w:szCs w:val="28"/>
        </w:rPr>
        <w:t>Кассовое исполнение расходов по мероприятию «Выполнение мероприятий по гражданской обороне», запланированному на 2017 год в сумме 9 445,3 тыс. рублей, не осуществлялось.</w:t>
      </w:r>
    </w:p>
    <w:p w:rsidR="00DB5849" w:rsidRPr="005173B1"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73B1">
        <w:rPr>
          <w:rFonts w:ascii="Times New Roman" w:eastAsia="Calibri" w:hAnsi="Times New Roman" w:cs="Times New Roman"/>
          <w:sz w:val="28"/>
          <w:szCs w:val="28"/>
        </w:rPr>
        <w:t>На осуществление первичного воинского учета на территориях муниципальных образований, где отсутствуют отделы военного комиссариата Брянской области, в 1 полугодии 2017 года бюджетам муниципальных образований направлено субвенций в сумме 11 258,9 тыс. рублей (50,0 % плановых назначений).</w:t>
      </w:r>
    </w:p>
    <w:p w:rsidR="00DB5849" w:rsidRPr="000016AE"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6AE">
        <w:rPr>
          <w:rFonts w:ascii="Times New Roman" w:eastAsia="Calibri" w:hAnsi="Times New Roman" w:cs="Times New Roman"/>
          <w:sz w:val="28"/>
          <w:szCs w:val="28"/>
        </w:rPr>
        <w:t>На реализацию мероприятия «Повышение безопасности дорожного движения»</w:t>
      </w:r>
      <w:r w:rsidRPr="000016AE">
        <w:rPr>
          <w:rFonts w:ascii="Times New Roman" w:eastAsia="Calibri" w:hAnsi="Times New Roman" w:cs="Times New Roman"/>
          <w:i/>
          <w:sz w:val="28"/>
          <w:szCs w:val="28"/>
        </w:rPr>
        <w:t xml:space="preserve"> </w:t>
      </w:r>
      <w:r w:rsidRPr="000016AE">
        <w:rPr>
          <w:rFonts w:ascii="Times New Roman" w:eastAsia="Calibri" w:hAnsi="Times New Roman" w:cs="Times New Roman"/>
          <w:sz w:val="28"/>
          <w:szCs w:val="28"/>
        </w:rPr>
        <w:t>в 2017 году департаменту региональной безопасности Брянской области предусмотрены расходы</w:t>
      </w:r>
      <w:r w:rsidRPr="000016AE">
        <w:rPr>
          <w:rFonts w:ascii="Times New Roman" w:eastAsia="Calibri" w:hAnsi="Times New Roman" w:cs="Times New Roman"/>
          <w:i/>
          <w:sz w:val="28"/>
          <w:szCs w:val="28"/>
        </w:rPr>
        <w:t xml:space="preserve"> </w:t>
      </w:r>
      <w:r w:rsidRPr="000016AE">
        <w:rPr>
          <w:rFonts w:ascii="Times New Roman" w:eastAsia="Calibri" w:hAnsi="Times New Roman" w:cs="Times New Roman"/>
          <w:sz w:val="28"/>
          <w:szCs w:val="28"/>
        </w:rPr>
        <w:t>в сумме 63 638,9 тыс. рублей.</w:t>
      </w:r>
      <w:r w:rsidRPr="000016AE">
        <w:rPr>
          <w:rFonts w:ascii="Times New Roman" w:eastAsia="Calibri" w:hAnsi="Times New Roman" w:cs="Times New Roman"/>
          <w:i/>
          <w:sz w:val="28"/>
          <w:szCs w:val="28"/>
        </w:rPr>
        <w:t xml:space="preserve"> </w:t>
      </w:r>
      <w:r w:rsidRPr="000016AE">
        <w:rPr>
          <w:rFonts w:ascii="Times New Roman" w:eastAsia="Calibri" w:hAnsi="Times New Roman" w:cs="Times New Roman"/>
          <w:sz w:val="28"/>
          <w:szCs w:val="28"/>
        </w:rPr>
        <w:t xml:space="preserve">За 1 полугодие 2017 года расходы на указанные цели исполнены в сумме </w:t>
      </w:r>
      <w:r w:rsidRPr="000016AE">
        <w:rPr>
          <w:rFonts w:ascii="Times New Roman" w:eastAsia="Calibri" w:hAnsi="Times New Roman" w:cs="Times New Roman"/>
          <w:sz w:val="28"/>
          <w:szCs w:val="28"/>
        </w:rPr>
        <w:br/>
        <w:t xml:space="preserve">20 354,0 тыс. рублей (32,0 % плановых назначений), средства направлены </w:t>
      </w:r>
      <w:r w:rsidR="00561107">
        <w:rPr>
          <w:rFonts w:ascii="Times New Roman" w:eastAsia="Calibri" w:hAnsi="Times New Roman" w:cs="Times New Roman"/>
          <w:sz w:val="28"/>
          <w:szCs w:val="28"/>
        </w:rPr>
        <w:br/>
      </w:r>
      <w:r w:rsidRPr="000016AE">
        <w:rPr>
          <w:rFonts w:ascii="Times New Roman" w:eastAsia="Calibri" w:hAnsi="Times New Roman" w:cs="Times New Roman"/>
          <w:sz w:val="28"/>
          <w:szCs w:val="28"/>
        </w:rPr>
        <w:t>на обеспечение деятельности ГКУ Брянской области «Центр безопасности дорожного движения».</w:t>
      </w:r>
    </w:p>
    <w:p w:rsidR="00DB5849" w:rsidRPr="000016AE"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rPr>
      </w:pPr>
      <w:r w:rsidRPr="000016AE">
        <w:rPr>
          <w:rFonts w:ascii="Times New Roman" w:eastAsia="Calibri" w:hAnsi="Times New Roman" w:cs="Times New Roman"/>
          <w:sz w:val="28"/>
          <w:szCs w:val="28"/>
        </w:rPr>
        <w:t xml:space="preserve">По департаменту здравоохранения Брянской области в рамках данного мероприятия запланированы и исполнены расходы в сумме 250,0 тыс. рублей. </w:t>
      </w:r>
    </w:p>
    <w:p w:rsidR="00DB5849" w:rsidRPr="000016AE" w:rsidRDefault="00DB5849" w:rsidP="00DB5849">
      <w:pPr>
        <w:pStyle w:val="ConsPlusNormal"/>
        <w:ind w:firstLine="709"/>
        <w:jc w:val="both"/>
        <w:rPr>
          <w:rFonts w:eastAsia="Calibri"/>
        </w:rPr>
      </w:pPr>
      <w:r w:rsidRPr="000016AE">
        <w:t xml:space="preserve">По </w:t>
      </w:r>
      <w:r w:rsidRPr="000016AE">
        <w:rPr>
          <w:b/>
          <w:i/>
        </w:rPr>
        <w:t xml:space="preserve">государственной программе </w:t>
      </w:r>
      <w:r w:rsidRPr="000016AE">
        <w:rPr>
          <w:rFonts w:eastAsia="Calibri"/>
          <w:b/>
          <w:i/>
        </w:rPr>
        <w:t>«Обеспечение реализации полномочий высшего исполнительного органа государственной власти Брянской области» (2014-2020 годы)</w:t>
      </w:r>
      <w:r w:rsidRPr="000016AE">
        <w:rPr>
          <w:rFonts w:eastAsia="Calibri"/>
        </w:rPr>
        <w:t xml:space="preserve"> кассовое исполнение за 1 полугодие 2017 года составило 204 022,6 тыс. рублей, или 41,1 % годовых плановых назначений. </w:t>
      </w:r>
      <w:proofErr w:type="gramStart"/>
      <w:r w:rsidRPr="000016AE">
        <w:rPr>
          <w:rFonts w:eastAsia="Calibri"/>
        </w:rPr>
        <w:t>Основными целями государственной программы являются эффективное исполнение полномочий высшего исполнительного органа государственной власти Брянской области, совершенствование управления персоналом и развитие государственной гражданской службы Брянской области и муниципальной службы в Брянской области и проведение государственной политики в сфере региональной безопасности, защита населения и территории Брянской области от чрезвычайных ситуаций, профилактика правонарушений в Брянской области.</w:t>
      </w:r>
      <w:proofErr w:type="gramEnd"/>
      <w:r w:rsidRPr="000016AE">
        <w:rPr>
          <w:rFonts w:eastAsia="Calibri"/>
        </w:rPr>
        <w:t xml:space="preserve"> </w:t>
      </w:r>
      <w:r w:rsidRPr="000016AE">
        <w:t>Ответственным исполнителем государственной программы является администрация Губернатора Брянской области и Правительства Брянской области.</w:t>
      </w:r>
    </w:p>
    <w:p w:rsidR="00DB5849" w:rsidRPr="001E1D9B" w:rsidRDefault="00DB5849" w:rsidP="00DB5849">
      <w:pPr>
        <w:pStyle w:val="ConsPlusNormal"/>
        <w:ind w:firstLine="709"/>
        <w:jc w:val="both"/>
      </w:pPr>
      <w:r w:rsidRPr="001E1D9B">
        <w:rPr>
          <w:rFonts w:eastAsia="Calibri"/>
        </w:rPr>
        <w:t xml:space="preserve">К соисполнителям программы относятся </w:t>
      </w:r>
      <w:r w:rsidRPr="001E1D9B">
        <w:t>департамент здравоохранения Брянской области, департамент промышленности, транспорта и связи Брянской области, департамент строительства и архитектуры Брянской области, департамент культуры Брянской области, департамент семьи, социальной и демографической политики Брянской области, департамент экономического развития Брянской области, департамент образования и науки Брянской области.</w:t>
      </w:r>
    </w:p>
    <w:p w:rsidR="00DB5849" w:rsidRPr="000A70FC" w:rsidRDefault="00DB5849" w:rsidP="00DB5849">
      <w:pPr>
        <w:pStyle w:val="ConsNormal"/>
        <w:widowControl/>
        <w:autoSpaceDE/>
        <w:autoSpaceDN/>
        <w:adjustRightInd/>
        <w:ind w:right="0" w:firstLine="709"/>
        <w:jc w:val="both"/>
        <w:rPr>
          <w:rFonts w:ascii="Times New Roman" w:hAnsi="Times New Roman" w:cs="Times New Roman"/>
          <w:sz w:val="28"/>
          <w:szCs w:val="28"/>
        </w:rPr>
      </w:pPr>
      <w:r w:rsidRPr="000A70FC">
        <w:rPr>
          <w:rFonts w:ascii="Times New Roman" w:hAnsi="Times New Roman" w:cs="Times New Roman"/>
          <w:sz w:val="28"/>
          <w:szCs w:val="28"/>
        </w:rPr>
        <w:lastRenderedPageBreak/>
        <w:t>В рамках мероприятия «Создание условий для эффективной деятельности Губернатора Брянской области и Правительства Брянской области» расходы администрации исполнены в сумме 181 437,3 тыс. рублей, или 41,1 % годовых плановых назначений, в том числе:</w:t>
      </w:r>
    </w:p>
    <w:p w:rsidR="00DB5849" w:rsidRPr="00447A22" w:rsidRDefault="00DB5849" w:rsidP="00DB5849">
      <w:pPr>
        <w:spacing w:after="0" w:line="240" w:lineRule="auto"/>
        <w:ind w:firstLine="709"/>
        <w:jc w:val="both"/>
        <w:rPr>
          <w:rFonts w:ascii="Times New Roman" w:eastAsia="Calibri" w:hAnsi="Times New Roman" w:cs="Times New Roman"/>
          <w:sz w:val="28"/>
          <w:szCs w:val="28"/>
        </w:rPr>
      </w:pPr>
      <w:r w:rsidRPr="00447A22">
        <w:rPr>
          <w:rFonts w:ascii="Times New Roman" w:eastAsia="Calibri" w:hAnsi="Times New Roman" w:cs="Times New Roman"/>
          <w:sz w:val="28"/>
          <w:szCs w:val="28"/>
        </w:rPr>
        <w:t xml:space="preserve">на обеспечение деятельности Губернатора </w:t>
      </w:r>
      <w:r w:rsidR="00561107">
        <w:rPr>
          <w:rFonts w:ascii="Times New Roman" w:eastAsia="Calibri" w:hAnsi="Times New Roman" w:cs="Times New Roman"/>
          <w:sz w:val="28"/>
          <w:szCs w:val="28"/>
        </w:rPr>
        <w:t xml:space="preserve">Брянской </w:t>
      </w:r>
      <w:r w:rsidRPr="00447A22">
        <w:rPr>
          <w:rFonts w:ascii="Times New Roman" w:eastAsia="Calibri" w:hAnsi="Times New Roman" w:cs="Times New Roman"/>
          <w:sz w:val="28"/>
          <w:szCs w:val="28"/>
        </w:rPr>
        <w:t xml:space="preserve">области и его заместителей, а также на содержание и обеспечение деятельности аппарата Правительства Брянской области – </w:t>
      </w:r>
      <w:r w:rsidRPr="00447A22">
        <w:rPr>
          <w:rFonts w:ascii="Times New Roman" w:hAnsi="Times New Roman" w:cs="Times New Roman"/>
          <w:sz w:val="28"/>
          <w:szCs w:val="28"/>
        </w:rPr>
        <w:t xml:space="preserve">89 106,5 тыс. рублей, или 42,3 </w:t>
      </w:r>
      <w:r w:rsidRPr="00447A22">
        <w:rPr>
          <w:rFonts w:ascii="Times New Roman" w:eastAsia="Calibri" w:hAnsi="Times New Roman" w:cs="Times New Roman"/>
          <w:sz w:val="28"/>
          <w:szCs w:val="28"/>
        </w:rPr>
        <w:t xml:space="preserve">процента; </w:t>
      </w:r>
    </w:p>
    <w:p w:rsidR="00DB5849" w:rsidRPr="00241EB6" w:rsidRDefault="00DB5849" w:rsidP="00DB5849">
      <w:pPr>
        <w:spacing w:after="0" w:line="240" w:lineRule="auto"/>
        <w:ind w:firstLine="709"/>
        <w:jc w:val="both"/>
        <w:rPr>
          <w:rFonts w:ascii="Times New Roman" w:eastAsia="Calibri" w:hAnsi="Times New Roman" w:cs="Times New Roman"/>
          <w:sz w:val="28"/>
          <w:szCs w:val="28"/>
        </w:rPr>
      </w:pPr>
      <w:r w:rsidRPr="00241EB6">
        <w:rPr>
          <w:rFonts w:ascii="Times New Roman" w:eastAsia="Calibri" w:hAnsi="Times New Roman" w:cs="Times New Roman"/>
          <w:sz w:val="28"/>
          <w:szCs w:val="28"/>
        </w:rPr>
        <w:t>субсидии ГБУ «Фонд имущества Брянской области»,</w:t>
      </w:r>
      <w:r w:rsidRPr="00241EB6">
        <w:t xml:space="preserve"> </w:t>
      </w:r>
      <w:proofErr w:type="gramStart"/>
      <w:r w:rsidRPr="00241EB6">
        <w:rPr>
          <w:rFonts w:ascii="Times New Roman" w:eastAsia="Calibri" w:hAnsi="Times New Roman" w:cs="Times New Roman"/>
          <w:sz w:val="28"/>
          <w:szCs w:val="28"/>
        </w:rPr>
        <w:t>осуществляющему</w:t>
      </w:r>
      <w:proofErr w:type="gramEnd"/>
      <w:r w:rsidRPr="00241EB6">
        <w:rPr>
          <w:rFonts w:ascii="Times New Roman" w:eastAsia="Calibri" w:hAnsi="Times New Roman" w:cs="Times New Roman"/>
          <w:sz w:val="28"/>
          <w:szCs w:val="28"/>
        </w:rPr>
        <w:t xml:space="preserve"> управление долями (вкладами) Брянск</w:t>
      </w:r>
      <w:r w:rsidR="00561107">
        <w:rPr>
          <w:rFonts w:ascii="Times New Roman" w:eastAsia="Calibri" w:hAnsi="Times New Roman" w:cs="Times New Roman"/>
          <w:sz w:val="28"/>
          <w:szCs w:val="28"/>
        </w:rPr>
        <w:t>ой области в уставных капиталах</w:t>
      </w:r>
      <w:r w:rsidRPr="00241EB6">
        <w:rPr>
          <w:rFonts w:ascii="Times New Roman" w:eastAsia="Calibri" w:hAnsi="Times New Roman" w:cs="Times New Roman"/>
          <w:sz w:val="28"/>
          <w:szCs w:val="28"/>
        </w:rPr>
        <w:t xml:space="preserve"> </w:t>
      </w:r>
      <w:r w:rsidR="00561107" w:rsidRPr="00C81824">
        <w:rPr>
          <w:rFonts w:ascii="Times New Roman" w:hAnsi="Times New Roman" w:cs="Times New Roman"/>
          <w:sz w:val="28"/>
          <w:szCs w:val="28"/>
        </w:rPr>
        <w:t>–</w:t>
      </w:r>
      <w:r w:rsidRPr="00241EB6">
        <w:rPr>
          <w:rFonts w:ascii="Times New Roman" w:eastAsia="Calibri" w:hAnsi="Times New Roman" w:cs="Times New Roman"/>
          <w:sz w:val="28"/>
          <w:szCs w:val="28"/>
        </w:rPr>
        <w:br/>
        <w:t>283,9</w:t>
      </w:r>
      <w:r w:rsidRPr="00241EB6">
        <w:rPr>
          <w:rFonts w:ascii="Times New Roman" w:hAnsi="Times New Roman" w:cs="Times New Roman"/>
          <w:sz w:val="28"/>
          <w:szCs w:val="28"/>
        </w:rPr>
        <w:t xml:space="preserve"> тыс.</w:t>
      </w:r>
      <w:r w:rsidRPr="00241EB6">
        <w:rPr>
          <w:rFonts w:ascii="Times New Roman" w:eastAsia="Calibri" w:hAnsi="Times New Roman" w:cs="Times New Roman"/>
          <w:sz w:val="28"/>
          <w:szCs w:val="28"/>
        </w:rPr>
        <w:t xml:space="preserve"> рублей, или 43,6 процента;</w:t>
      </w:r>
    </w:p>
    <w:p w:rsidR="00DB5849" w:rsidRPr="000B54C3" w:rsidRDefault="00DB5849" w:rsidP="00DB5849">
      <w:pPr>
        <w:spacing w:after="0" w:line="240" w:lineRule="auto"/>
        <w:ind w:firstLine="709"/>
        <w:jc w:val="both"/>
        <w:rPr>
          <w:rFonts w:ascii="Times New Roman" w:hAnsi="Times New Roman" w:cs="Times New Roman"/>
          <w:sz w:val="28"/>
          <w:szCs w:val="28"/>
        </w:rPr>
      </w:pPr>
      <w:r w:rsidRPr="000B54C3">
        <w:rPr>
          <w:rFonts w:ascii="Times New Roman" w:eastAsia="Calibri" w:hAnsi="Times New Roman" w:cs="Times New Roman"/>
          <w:sz w:val="28"/>
          <w:szCs w:val="28"/>
        </w:rPr>
        <w:t xml:space="preserve">субсидии ГБУ </w:t>
      </w:r>
      <w:r w:rsidRPr="000B54C3">
        <w:rPr>
          <w:rFonts w:ascii="Times New Roman" w:hAnsi="Times New Roman" w:cs="Times New Roman"/>
          <w:sz w:val="28"/>
          <w:szCs w:val="28"/>
        </w:rPr>
        <w:t>«Управление домами администрации Брянской области», обеспечивающего</w:t>
      </w:r>
      <w:r w:rsidRPr="000B54C3">
        <w:rPr>
          <w:rFonts w:ascii="Times New Roman" w:eastAsia="Times New Roman" w:hAnsi="Times New Roman" w:cs="Times New Roman"/>
          <w:sz w:val="28"/>
          <w:szCs w:val="28"/>
          <w:lang w:eastAsia="ru-RU"/>
        </w:rPr>
        <w:t xml:space="preserve"> эксплуатацию и содержание имущества, находящегося </w:t>
      </w:r>
      <w:r w:rsidR="00561107">
        <w:rPr>
          <w:rFonts w:ascii="Times New Roman" w:eastAsia="Times New Roman" w:hAnsi="Times New Roman" w:cs="Times New Roman"/>
          <w:sz w:val="28"/>
          <w:szCs w:val="28"/>
          <w:lang w:eastAsia="ru-RU"/>
        </w:rPr>
        <w:br/>
      </w:r>
      <w:r w:rsidRPr="000B54C3">
        <w:rPr>
          <w:rFonts w:ascii="Times New Roman" w:eastAsia="Times New Roman" w:hAnsi="Times New Roman" w:cs="Times New Roman"/>
          <w:sz w:val="28"/>
          <w:szCs w:val="28"/>
          <w:lang w:eastAsia="ru-RU"/>
        </w:rPr>
        <w:t>в государственной</w:t>
      </w:r>
      <w:r w:rsidR="00561107">
        <w:rPr>
          <w:rFonts w:ascii="Times New Roman" w:eastAsia="Times New Roman" w:hAnsi="Times New Roman" w:cs="Times New Roman"/>
          <w:sz w:val="28"/>
          <w:szCs w:val="28"/>
          <w:lang w:eastAsia="ru-RU"/>
        </w:rPr>
        <w:t xml:space="preserve"> собственности Брянской области</w:t>
      </w:r>
      <w:r w:rsidRPr="000B54C3">
        <w:rPr>
          <w:rFonts w:ascii="Times New Roman" w:hAnsi="Times New Roman" w:cs="Times New Roman"/>
          <w:sz w:val="28"/>
          <w:szCs w:val="28"/>
        </w:rPr>
        <w:t xml:space="preserve"> </w:t>
      </w:r>
      <w:r w:rsidR="00B461B4" w:rsidRPr="004F5B5A">
        <w:rPr>
          <w:rFonts w:ascii="Times New Roman" w:hAnsi="Times New Roman" w:cs="Times New Roman"/>
          <w:sz w:val="28"/>
          <w:szCs w:val="28"/>
        </w:rPr>
        <w:t>–</w:t>
      </w:r>
      <w:r>
        <w:rPr>
          <w:rFonts w:ascii="Times New Roman" w:hAnsi="Times New Roman" w:cs="Times New Roman"/>
          <w:sz w:val="28"/>
          <w:szCs w:val="28"/>
        </w:rPr>
        <w:t xml:space="preserve"> 50 249,3 тыс. рублей, или 43,4</w:t>
      </w:r>
      <w:r w:rsidRPr="000B54C3">
        <w:rPr>
          <w:rFonts w:ascii="Times New Roman" w:hAnsi="Times New Roman" w:cs="Times New Roman"/>
          <w:sz w:val="28"/>
          <w:szCs w:val="28"/>
        </w:rPr>
        <w:t xml:space="preserve"> процента;</w:t>
      </w:r>
    </w:p>
    <w:p w:rsidR="00DB5849" w:rsidRPr="004F5B5A" w:rsidRDefault="00DB5849" w:rsidP="00DB5849">
      <w:pPr>
        <w:spacing w:after="0" w:line="240" w:lineRule="auto"/>
        <w:ind w:firstLine="709"/>
        <w:jc w:val="both"/>
        <w:rPr>
          <w:rFonts w:ascii="Times New Roman" w:hAnsi="Times New Roman" w:cs="Times New Roman"/>
          <w:sz w:val="28"/>
          <w:szCs w:val="28"/>
        </w:rPr>
      </w:pPr>
      <w:r w:rsidRPr="004F5B5A">
        <w:rPr>
          <w:rFonts w:ascii="Times New Roman" w:eastAsia="Calibri" w:hAnsi="Times New Roman" w:cs="Times New Roman"/>
          <w:sz w:val="28"/>
          <w:szCs w:val="28"/>
        </w:rPr>
        <w:t xml:space="preserve">субсидии ГБУ </w:t>
      </w:r>
      <w:r w:rsidRPr="004F5B5A">
        <w:rPr>
          <w:rFonts w:ascii="Times New Roman" w:hAnsi="Times New Roman" w:cs="Times New Roman"/>
          <w:sz w:val="28"/>
          <w:szCs w:val="28"/>
        </w:rPr>
        <w:t>«Автобаза администрации Брянской области»,</w:t>
      </w:r>
      <w:r w:rsidRPr="004F5B5A">
        <w:rPr>
          <w:rFonts w:ascii="Times New Roman" w:eastAsia="Times New Roman" w:hAnsi="Times New Roman" w:cs="Times New Roman"/>
          <w:sz w:val="28"/>
          <w:szCs w:val="28"/>
          <w:lang w:eastAsia="ru-RU"/>
        </w:rPr>
        <w:t xml:space="preserve"> </w:t>
      </w:r>
      <w:proofErr w:type="gramStart"/>
      <w:r w:rsidRPr="004F5B5A">
        <w:rPr>
          <w:rFonts w:ascii="Times New Roman" w:hAnsi="Times New Roman" w:cs="Times New Roman"/>
          <w:sz w:val="28"/>
          <w:szCs w:val="28"/>
        </w:rPr>
        <w:t>осуществляющему</w:t>
      </w:r>
      <w:proofErr w:type="gramEnd"/>
      <w:r w:rsidRPr="004F5B5A">
        <w:rPr>
          <w:rFonts w:ascii="Times New Roman" w:hAnsi="Times New Roman" w:cs="Times New Roman"/>
          <w:sz w:val="28"/>
          <w:szCs w:val="28"/>
        </w:rPr>
        <w:t xml:space="preserve"> автотранспортное обслуживание органов государственной власти Брянской области и государст</w:t>
      </w:r>
      <w:r w:rsidR="00561107">
        <w:rPr>
          <w:rFonts w:ascii="Times New Roman" w:hAnsi="Times New Roman" w:cs="Times New Roman"/>
          <w:sz w:val="28"/>
          <w:szCs w:val="28"/>
        </w:rPr>
        <w:t>венных органов Брянской области</w:t>
      </w:r>
      <w:r w:rsidRPr="004F5B5A">
        <w:rPr>
          <w:rFonts w:ascii="Times New Roman" w:hAnsi="Times New Roman" w:cs="Times New Roman"/>
          <w:sz w:val="28"/>
          <w:szCs w:val="28"/>
        </w:rPr>
        <w:t xml:space="preserve"> </w:t>
      </w:r>
      <w:r w:rsidR="00B461B4" w:rsidRPr="004F5B5A">
        <w:rPr>
          <w:rFonts w:ascii="Times New Roman" w:hAnsi="Times New Roman" w:cs="Times New Roman"/>
          <w:sz w:val="28"/>
          <w:szCs w:val="28"/>
        </w:rPr>
        <w:t>–</w:t>
      </w:r>
      <w:r w:rsidRPr="004F5B5A">
        <w:rPr>
          <w:rFonts w:ascii="Times New Roman" w:hAnsi="Times New Roman" w:cs="Times New Roman"/>
          <w:sz w:val="28"/>
          <w:szCs w:val="28"/>
        </w:rPr>
        <w:t xml:space="preserve"> 27 722,2 тыс. рублей, или 32,5 процента;</w:t>
      </w:r>
    </w:p>
    <w:p w:rsidR="00DB5849" w:rsidRPr="004F5B5A" w:rsidRDefault="00DB5849" w:rsidP="00DB5849">
      <w:pPr>
        <w:widowControl w:val="0"/>
        <w:spacing w:after="0" w:line="240" w:lineRule="auto"/>
        <w:ind w:firstLine="709"/>
        <w:jc w:val="both"/>
        <w:rPr>
          <w:rFonts w:ascii="Times New Roman" w:hAnsi="Times New Roman" w:cs="Times New Roman"/>
          <w:sz w:val="28"/>
          <w:szCs w:val="28"/>
        </w:rPr>
      </w:pPr>
      <w:r w:rsidRPr="004F5B5A">
        <w:rPr>
          <w:rFonts w:ascii="Times New Roman" w:hAnsi="Times New Roman" w:cs="Times New Roman"/>
          <w:sz w:val="28"/>
          <w:szCs w:val="28"/>
        </w:rPr>
        <w:t xml:space="preserve">на обеспечение деятельности постоянного представительства Правительства Брянской области при Правительстве Российской Федерации </w:t>
      </w:r>
      <w:r w:rsidR="00561107">
        <w:rPr>
          <w:rFonts w:ascii="Times New Roman" w:hAnsi="Times New Roman" w:cs="Times New Roman"/>
          <w:sz w:val="28"/>
          <w:szCs w:val="28"/>
        </w:rPr>
        <w:br/>
      </w:r>
      <w:r w:rsidRPr="004F5B5A">
        <w:rPr>
          <w:rFonts w:ascii="Times New Roman" w:hAnsi="Times New Roman" w:cs="Times New Roman"/>
          <w:sz w:val="28"/>
          <w:szCs w:val="28"/>
        </w:rPr>
        <w:t>в городе Москве – 3 576,0 тыс. рублей, или 40,8 процента;</w:t>
      </w:r>
    </w:p>
    <w:p w:rsidR="00DB5849" w:rsidRPr="004F5B5A"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4F5B5A">
        <w:rPr>
          <w:rFonts w:ascii="Times New Roman" w:eastAsia="Times New Roman" w:hAnsi="Times New Roman" w:cs="Times New Roman"/>
          <w:sz w:val="28"/>
          <w:szCs w:val="28"/>
          <w:lang w:eastAsia="ru-RU"/>
        </w:rPr>
        <w:t>на организацию и проведение памятных дат, протокольных и других мероприятий регионального значения – 9 095,2 тыс. рублей, или 76,2 процента;</w:t>
      </w:r>
    </w:p>
    <w:p w:rsidR="00DB5849" w:rsidRDefault="00DB5849" w:rsidP="00DB5849">
      <w:pPr>
        <w:spacing w:after="0" w:line="240" w:lineRule="auto"/>
        <w:ind w:firstLine="720"/>
        <w:jc w:val="both"/>
        <w:rPr>
          <w:rFonts w:ascii="Times New Roman" w:eastAsia="Times New Roman" w:hAnsi="Times New Roman" w:cs="Times New Roman"/>
          <w:sz w:val="28"/>
          <w:szCs w:val="28"/>
          <w:highlight w:val="yellow"/>
          <w:lang w:eastAsia="ru-RU"/>
        </w:rPr>
      </w:pPr>
      <w:r w:rsidRPr="004F5B5A">
        <w:rPr>
          <w:rFonts w:ascii="Times New Roman" w:eastAsia="Times New Roman" w:hAnsi="Times New Roman" w:cs="Times New Roman"/>
          <w:sz w:val="28"/>
          <w:szCs w:val="28"/>
          <w:lang w:eastAsia="ru-RU"/>
        </w:rPr>
        <w:t xml:space="preserve">на информационное освещение деятельности </w:t>
      </w:r>
      <w:r w:rsidRPr="006C4DF5">
        <w:rPr>
          <w:rFonts w:ascii="Times New Roman" w:eastAsia="Times New Roman" w:hAnsi="Times New Roman" w:cs="Times New Roman"/>
          <w:sz w:val="28"/>
          <w:szCs w:val="28"/>
          <w:lang w:eastAsia="ru-RU"/>
        </w:rPr>
        <w:t>органов государственной власти Брянской области и государственных органов Брянской области</w:t>
      </w:r>
      <w:r w:rsidRPr="004F5B5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1 404,3</w:t>
      </w:r>
      <w:r w:rsidRPr="004F5B5A">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18,5</w:t>
      </w:r>
      <w:r w:rsidRPr="004F5B5A">
        <w:rPr>
          <w:rFonts w:ascii="Times New Roman" w:eastAsia="Times New Roman" w:hAnsi="Times New Roman" w:cs="Times New Roman"/>
          <w:sz w:val="28"/>
          <w:szCs w:val="28"/>
          <w:lang w:eastAsia="ru-RU"/>
        </w:rPr>
        <w:t xml:space="preserve"> процента</w:t>
      </w:r>
      <w:r>
        <w:rPr>
          <w:rFonts w:ascii="Times New Roman" w:eastAsia="Times New Roman" w:hAnsi="Times New Roman" w:cs="Times New Roman"/>
          <w:sz w:val="28"/>
          <w:szCs w:val="28"/>
          <w:lang w:eastAsia="ru-RU"/>
        </w:rPr>
        <w:t>.</w:t>
      </w:r>
    </w:p>
    <w:p w:rsidR="00DB5849" w:rsidRPr="00653EF2"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653EF2">
        <w:rPr>
          <w:rFonts w:ascii="Times New Roman" w:eastAsia="Times New Roman" w:hAnsi="Times New Roman" w:cs="Times New Roman"/>
          <w:sz w:val="28"/>
          <w:szCs w:val="28"/>
          <w:lang w:eastAsia="ru-RU"/>
        </w:rPr>
        <w:t>Расходы на организацию и проведение конкурсов средств массовой информации и журналистских работ, запланированные на 2017 год в сумме 300,0 тыс. рублей, согласно пояснительной записке будут производит</w:t>
      </w:r>
      <w:r w:rsidR="002A5813">
        <w:rPr>
          <w:rFonts w:ascii="Times New Roman" w:eastAsia="Times New Roman" w:hAnsi="Times New Roman" w:cs="Times New Roman"/>
          <w:sz w:val="28"/>
          <w:szCs w:val="28"/>
          <w:lang w:eastAsia="ru-RU"/>
        </w:rPr>
        <w:t>ь</w:t>
      </w:r>
      <w:r w:rsidRPr="00653EF2">
        <w:rPr>
          <w:rFonts w:ascii="Times New Roman" w:eastAsia="Times New Roman" w:hAnsi="Times New Roman" w:cs="Times New Roman"/>
          <w:sz w:val="28"/>
          <w:szCs w:val="28"/>
          <w:lang w:eastAsia="ru-RU"/>
        </w:rPr>
        <w:t xml:space="preserve">ся </w:t>
      </w:r>
      <w:r w:rsidR="00C34D73">
        <w:rPr>
          <w:rFonts w:ascii="Times New Roman" w:eastAsia="Times New Roman" w:hAnsi="Times New Roman" w:cs="Times New Roman"/>
          <w:sz w:val="28"/>
          <w:szCs w:val="28"/>
          <w:lang w:eastAsia="ru-RU"/>
        </w:rPr>
        <w:br/>
      </w:r>
      <w:r w:rsidRPr="00653EF2">
        <w:rPr>
          <w:rFonts w:ascii="Times New Roman" w:eastAsia="Times New Roman" w:hAnsi="Times New Roman" w:cs="Times New Roman"/>
          <w:sz w:val="28"/>
          <w:szCs w:val="28"/>
          <w:lang w:eastAsia="ru-RU"/>
        </w:rPr>
        <w:t xml:space="preserve">в декабре текущего года. </w:t>
      </w:r>
    </w:p>
    <w:p w:rsidR="00DB5849" w:rsidRPr="000D35D0" w:rsidRDefault="00DB5849" w:rsidP="00DB5849">
      <w:pPr>
        <w:pStyle w:val="ConsPlusNormal"/>
        <w:widowControl w:val="0"/>
        <w:ind w:firstLine="709"/>
        <w:jc w:val="both"/>
        <w:rPr>
          <w:rFonts w:eastAsia="Calibri"/>
        </w:rPr>
      </w:pPr>
      <w:r w:rsidRPr="000D35D0">
        <w:t xml:space="preserve">По </w:t>
      </w:r>
      <w:r w:rsidR="00FD7B74" w:rsidRPr="000D35D0">
        <w:t xml:space="preserve">мероприятию </w:t>
      </w:r>
      <w:r w:rsidR="00FD7B74" w:rsidRPr="000D35D0">
        <w:rPr>
          <w:rFonts w:eastAsia="Calibri"/>
          <w:b/>
          <w:i/>
        </w:rPr>
        <w:t>«</w:t>
      </w:r>
      <w:r w:rsidRPr="000D35D0">
        <w:rPr>
          <w:rFonts w:eastAsia="Calibri"/>
        </w:rPr>
        <w:t>Обеспечение реализации отдельных государственных полномочий Брянской области, включая переданные на региональный уровень полномочия» кассовые расходы администрации за 1 полугодие 2017 года исполнены в сумме 3 772,6 тыс. рублей, или 34,7</w:t>
      </w:r>
      <w:r w:rsidR="00C34D73">
        <w:rPr>
          <w:rFonts w:eastAsia="Calibri"/>
        </w:rPr>
        <w:t xml:space="preserve"> </w:t>
      </w:r>
      <w:r w:rsidRPr="000D35D0">
        <w:rPr>
          <w:rFonts w:eastAsia="Calibri"/>
        </w:rPr>
        <w:t>% годовых плановых назначений, в том числе:</w:t>
      </w:r>
    </w:p>
    <w:p w:rsidR="00DB5849" w:rsidRPr="000D35D0" w:rsidRDefault="00DB5849" w:rsidP="00DB5849">
      <w:pPr>
        <w:widowControl w:val="0"/>
        <w:spacing w:after="0" w:line="240" w:lineRule="auto"/>
        <w:ind w:firstLine="709"/>
        <w:jc w:val="both"/>
        <w:rPr>
          <w:rFonts w:ascii="Times New Roman" w:hAnsi="Times New Roman" w:cs="Times New Roman"/>
          <w:sz w:val="28"/>
          <w:szCs w:val="28"/>
        </w:rPr>
      </w:pPr>
      <w:r w:rsidRPr="000D35D0">
        <w:rPr>
          <w:rFonts w:ascii="Times New Roman" w:hAnsi="Times New Roman" w:cs="Times New Roman"/>
          <w:sz w:val="28"/>
          <w:szCs w:val="28"/>
        </w:rPr>
        <w:t xml:space="preserve">на обеспечение деятельности депутатов Государственной Думы и </w:t>
      </w:r>
      <w:r w:rsidR="00C34D73">
        <w:rPr>
          <w:rFonts w:ascii="Times New Roman" w:hAnsi="Times New Roman" w:cs="Times New Roman"/>
          <w:sz w:val="28"/>
          <w:szCs w:val="28"/>
        </w:rPr>
        <w:br/>
      </w:r>
      <w:r w:rsidRPr="000D35D0">
        <w:rPr>
          <w:rFonts w:ascii="Times New Roman" w:hAnsi="Times New Roman" w:cs="Times New Roman"/>
          <w:sz w:val="28"/>
          <w:szCs w:val="28"/>
        </w:rPr>
        <w:t>их помощников в избирательных округах – 2 475,8 тыс. рублей (31,8 % плана);</w:t>
      </w:r>
    </w:p>
    <w:p w:rsidR="00DB5849" w:rsidRPr="000D35D0" w:rsidRDefault="00DB5849" w:rsidP="00DB5849">
      <w:pPr>
        <w:spacing w:after="0" w:line="240" w:lineRule="auto"/>
        <w:ind w:firstLine="709"/>
        <w:jc w:val="both"/>
        <w:rPr>
          <w:rFonts w:ascii="Times New Roman" w:hAnsi="Times New Roman" w:cs="Times New Roman"/>
          <w:sz w:val="28"/>
          <w:szCs w:val="28"/>
        </w:rPr>
      </w:pPr>
      <w:r w:rsidRPr="000D35D0">
        <w:rPr>
          <w:rFonts w:ascii="Times New Roman" w:hAnsi="Times New Roman" w:cs="Times New Roman"/>
          <w:sz w:val="28"/>
          <w:szCs w:val="28"/>
        </w:rPr>
        <w:t>на обеспечение</w:t>
      </w:r>
      <w:r w:rsidR="00853900">
        <w:rPr>
          <w:rFonts w:ascii="Times New Roman" w:hAnsi="Times New Roman" w:cs="Times New Roman"/>
          <w:sz w:val="28"/>
          <w:szCs w:val="28"/>
        </w:rPr>
        <w:t xml:space="preserve"> деятельности</w:t>
      </w:r>
      <w:r w:rsidRPr="000D35D0">
        <w:rPr>
          <w:rFonts w:ascii="Times New Roman" w:hAnsi="Times New Roman" w:cs="Times New Roman"/>
          <w:sz w:val="28"/>
          <w:szCs w:val="28"/>
        </w:rPr>
        <w:t xml:space="preserve"> членов Совета Федерации и их помощников в субъектах Российской Федерации – 1 296,8 тыс. рублей (41,9 % плана).</w:t>
      </w:r>
    </w:p>
    <w:p w:rsidR="00DB5849" w:rsidRPr="000800DF" w:rsidRDefault="00DB5849" w:rsidP="002A5813">
      <w:pPr>
        <w:spacing w:after="0" w:line="240" w:lineRule="auto"/>
        <w:ind w:firstLine="709"/>
        <w:jc w:val="both"/>
        <w:rPr>
          <w:rFonts w:ascii="Times New Roman" w:hAnsi="Times New Roman" w:cs="Times New Roman"/>
          <w:sz w:val="28"/>
          <w:szCs w:val="28"/>
        </w:rPr>
      </w:pPr>
      <w:r w:rsidRPr="000800DF">
        <w:rPr>
          <w:rFonts w:ascii="Times New Roman" w:hAnsi="Times New Roman" w:cs="Times New Roman"/>
          <w:sz w:val="28"/>
          <w:szCs w:val="28"/>
        </w:rPr>
        <w:t>Мероприятие «Обеспечение мобилизационной подготовки экономики»</w:t>
      </w:r>
      <w:r w:rsidR="002A5813">
        <w:rPr>
          <w:rFonts w:ascii="Times New Roman" w:hAnsi="Times New Roman" w:cs="Times New Roman"/>
          <w:sz w:val="28"/>
          <w:szCs w:val="28"/>
        </w:rPr>
        <w:t xml:space="preserve"> </w:t>
      </w:r>
      <w:r w:rsidRPr="000800DF">
        <w:rPr>
          <w:rFonts w:ascii="Times New Roman" w:hAnsi="Times New Roman" w:cs="Times New Roman"/>
          <w:sz w:val="28"/>
          <w:szCs w:val="28"/>
        </w:rPr>
        <w:t xml:space="preserve">исполнено в сумме 18 812,5 тыс. рублей, или 43,7 процента. Средства направлены в объеме фактической потребности на мобилизационную подготовку экономики, оповещение населения об опасностях, возникающих при ведении военных действий и возникновении чрезвычайных ситуаций, </w:t>
      </w:r>
      <w:r w:rsidR="00853900">
        <w:rPr>
          <w:rFonts w:ascii="Times New Roman" w:hAnsi="Times New Roman" w:cs="Times New Roman"/>
          <w:sz w:val="28"/>
          <w:szCs w:val="28"/>
        </w:rPr>
        <w:br/>
      </w:r>
      <w:r w:rsidRPr="000800DF">
        <w:rPr>
          <w:rFonts w:ascii="Times New Roman" w:hAnsi="Times New Roman" w:cs="Times New Roman"/>
          <w:sz w:val="28"/>
          <w:szCs w:val="28"/>
        </w:rPr>
        <w:t>в том числе:</w:t>
      </w:r>
    </w:p>
    <w:p w:rsidR="00DB5849" w:rsidRPr="000800DF" w:rsidRDefault="00DB5849" w:rsidP="00DB5849">
      <w:pPr>
        <w:spacing w:after="0" w:line="240" w:lineRule="auto"/>
        <w:ind w:firstLine="709"/>
        <w:jc w:val="both"/>
        <w:rPr>
          <w:rFonts w:ascii="Times New Roman" w:hAnsi="Times New Roman" w:cs="Times New Roman"/>
          <w:sz w:val="28"/>
          <w:szCs w:val="28"/>
        </w:rPr>
      </w:pPr>
      <w:r w:rsidRPr="000800DF">
        <w:rPr>
          <w:rFonts w:ascii="Times New Roman" w:hAnsi="Times New Roman" w:cs="Times New Roman"/>
          <w:sz w:val="28"/>
          <w:szCs w:val="28"/>
        </w:rPr>
        <w:lastRenderedPageBreak/>
        <w:t xml:space="preserve">департаментом здравоохранения Брянской области в сумме </w:t>
      </w:r>
      <w:r w:rsidRPr="000800DF">
        <w:rPr>
          <w:rFonts w:ascii="Times New Roman" w:hAnsi="Times New Roman" w:cs="Times New Roman"/>
          <w:sz w:val="28"/>
          <w:szCs w:val="28"/>
        </w:rPr>
        <w:br/>
        <w:t>11 760,9 тыс. рублей, или 44,0 процента;</w:t>
      </w:r>
    </w:p>
    <w:p w:rsidR="00DB5849" w:rsidRPr="000800DF" w:rsidRDefault="00DB5849" w:rsidP="00DB5849">
      <w:pPr>
        <w:spacing w:after="0" w:line="240" w:lineRule="auto"/>
        <w:ind w:firstLine="709"/>
        <w:jc w:val="both"/>
        <w:rPr>
          <w:rFonts w:ascii="Times New Roman" w:hAnsi="Times New Roman" w:cs="Times New Roman"/>
          <w:sz w:val="28"/>
          <w:szCs w:val="28"/>
        </w:rPr>
      </w:pPr>
      <w:r w:rsidRPr="000800DF">
        <w:rPr>
          <w:rFonts w:ascii="Times New Roman" w:hAnsi="Times New Roman" w:cs="Times New Roman"/>
          <w:sz w:val="28"/>
          <w:szCs w:val="28"/>
        </w:rPr>
        <w:t xml:space="preserve">департаментом промышленности, транспорта и связи Брянской области </w:t>
      </w:r>
      <w:r w:rsidR="00853900">
        <w:rPr>
          <w:rFonts w:ascii="Times New Roman" w:hAnsi="Times New Roman" w:cs="Times New Roman"/>
          <w:sz w:val="28"/>
          <w:szCs w:val="28"/>
        </w:rPr>
        <w:br/>
      </w:r>
      <w:r w:rsidRPr="000800DF">
        <w:rPr>
          <w:rFonts w:ascii="Times New Roman" w:hAnsi="Times New Roman" w:cs="Times New Roman"/>
          <w:sz w:val="28"/>
          <w:szCs w:val="28"/>
        </w:rPr>
        <w:t>в сумме 6 775,6 тыс. рубле</w:t>
      </w:r>
      <w:r w:rsidR="00853900">
        <w:rPr>
          <w:rFonts w:ascii="Times New Roman" w:hAnsi="Times New Roman" w:cs="Times New Roman"/>
          <w:sz w:val="28"/>
          <w:szCs w:val="28"/>
        </w:rPr>
        <w:t>й, или 44,2 процента;</w:t>
      </w:r>
    </w:p>
    <w:p w:rsidR="00853900" w:rsidRPr="000800DF" w:rsidRDefault="00853900" w:rsidP="00853900">
      <w:pPr>
        <w:spacing w:after="0" w:line="240" w:lineRule="auto"/>
        <w:ind w:firstLine="709"/>
        <w:jc w:val="both"/>
        <w:rPr>
          <w:rFonts w:ascii="Times New Roman" w:hAnsi="Times New Roman" w:cs="Times New Roman"/>
          <w:sz w:val="28"/>
          <w:szCs w:val="28"/>
        </w:rPr>
      </w:pPr>
      <w:r w:rsidRPr="000800DF">
        <w:rPr>
          <w:rFonts w:ascii="Times New Roman" w:hAnsi="Times New Roman" w:cs="Times New Roman"/>
          <w:sz w:val="28"/>
          <w:szCs w:val="28"/>
        </w:rPr>
        <w:t>администрацией Губернатора Брянской области и Правительства Брянской области в сумме 276,0</w:t>
      </w:r>
      <w:r>
        <w:rPr>
          <w:rFonts w:ascii="Times New Roman" w:hAnsi="Times New Roman" w:cs="Times New Roman"/>
          <w:sz w:val="28"/>
          <w:szCs w:val="28"/>
        </w:rPr>
        <w:t xml:space="preserve"> тыс. рублей, или 29,8 процента.</w:t>
      </w:r>
    </w:p>
    <w:p w:rsidR="00DB5849" w:rsidRPr="001674D9" w:rsidRDefault="00DB5849" w:rsidP="00DB5849">
      <w:pPr>
        <w:spacing w:after="0" w:line="240" w:lineRule="auto"/>
        <w:ind w:firstLine="709"/>
        <w:jc w:val="both"/>
        <w:rPr>
          <w:rFonts w:ascii="Times New Roman" w:hAnsi="Times New Roman" w:cs="Times New Roman"/>
          <w:sz w:val="28"/>
          <w:szCs w:val="28"/>
        </w:rPr>
      </w:pPr>
      <w:proofErr w:type="gramStart"/>
      <w:r w:rsidRPr="001674D9">
        <w:rPr>
          <w:rFonts w:ascii="Times New Roman" w:hAnsi="Times New Roman" w:cs="Times New Roman"/>
          <w:sz w:val="28"/>
          <w:szCs w:val="28"/>
        </w:rPr>
        <w:t>Подпрограммой «Реформирование государственной гражданской, муниципальной службы, формирование резерва управленческих кадров Брянской области» (2014-2020 годы),</w:t>
      </w:r>
      <w:r w:rsidRPr="001674D9">
        <w:rPr>
          <w:rFonts w:ascii="Times New Roman" w:hAnsi="Times New Roman" w:cs="Times New Roman"/>
          <w:b/>
          <w:i/>
          <w:sz w:val="28"/>
          <w:szCs w:val="28"/>
        </w:rPr>
        <w:t xml:space="preserve"> </w:t>
      </w:r>
      <w:r w:rsidRPr="001674D9">
        <w:rPr>
          <w:rFonts w:ascii="Times New Roman" w:hAnsi="Times New Roman" w:cs="Times New Roman"/>
          <w:sz w:val="28"/>
          <w:szCs w:val="28"/>
        </w:rPr>
        <w:t>направленной на совершенствование управления персоналом и развитие государственной гражданской службы Брянской области и муниципальной службы в Брянской области, на 2017 год предусмотрены бюджетные ассигнования на выполнение мероприятий по организации и повышению качества системной подготовки кадров для государственной гражданской службы Брянской области и муниципальной службы в Брянской</w:t>
      </w:r>
      <w:proofErr w:type="gramEnd"/>
      <w:r w:rsidRPr="001674D9">
        <w:rPr>
          <w:rFonts w:ascii="Times New Roman" w:hAnsi="Times New Roman" w:cs="Times New Roman"/>
          <w:sz w:val="28"/>
          <w:szCs w:val="28"/>
        </w:rPr>
        <w:t xml:space="preserve"> области в сумме 1 531,7 тыс. рублей, исполнение составило 0,15 тыс. рублей, или 0,01 % (оплата независимых экспертов, принимающих участие в заседаниях конкурсных (аттестационных) комиссий).</w:t>
      </w:r>
    </w:p>
    <w:p w:rsidR="00DB5849" w:rsidRPr="005329BE" w:rsidRDefault="00DB5849" w:rsidP="00DB5849">
      <w:pPr>
        <w:spacing w:after="0" w:line="240" w:lineRule="auto"/>
        <w:ind w:firstLine="709"/>
        <w:jc w:val="both"/>
        <w:rPr>
          <w:rFonts w:ascii="Times New Roman" w:hAnsi="Times New Roman" w:cs="Times New Roman"/>
          <w:sz w:val="28"/>
          <w:szCs w:val="28"/>
        </w:rPr>
      </w:pPr>
      <w:r w:rsidRPr="005329BE">
        <w:rPr>
          <w:rFonts w:ascii="Times New Roman" w:hAnsi="Times New Roman" w:cs="Times New Roman"/>
          <w:sz w:val="28"/>
          <w:szCs w:val="28"/>
        </w:rPr>
        <w:t xml:space="preserve">На формирование, подготовку и эффективное использование резерва кадров, в том числе управленческого, на государственной гражданской службе Брянской области и муниципальной службе в Брянской области запланированные средства в сумме 245,0 тыс. рублей в первом полугодии </w:t>
      </w:r>
      <w:r w:rsidR="00853900">
        <w:rPr>
          <w:rFonts w:ascii="Times New Roman" w:hAnsi="Times New Roman" w:cs="Times New Roman"/>
          <w:sz w:val="28"/>
          <w:szCs w:val="28"/>
        </w:rPr>
        <w:br/>
      </w:r>
      <w:r w:rsidRPr="005329BE">
        <w:rPr>
          <w:rFonts w:ascii="Times New Roman" w:hAnsi="Times New Roman" w:cs="Times New Roman"/>
          <w:sz w:val="28"/>
          <w:szCs w:val="28"/>
        </w:rPr>
        <w:t>не расходовались.</w:t>
      </w:r>
    </w:p>
    <w:p w:rsidR="006A5548" w:rsidRPr="00BB5439" w:rsidRDefault="006A5548" w:rsidP="006A5548">
      <w:pPr>
        <w:spacing w:after="0" w:line="240" w:lineRule="auto"/>
        <w:ind w:firstLine="709"/>
        <w:jc w:val="both"/>
        <w:rPr>
          <w:rFonts w:ascii="Times New Roman" w:eastAsia="Times New Roman" w:hAnsi="Times New Roman" w:cs="Times New Roman"/>
          <w:bCs/>
          <w:sz w:val="28"/>
          <w:szCs w:val="28"/>
          <w:lang w:eastAsia="ru-RU"/>
        </w:rPr>
      </w:pPr>
      <w:r w:rsidRPr="00BB5439">
        <w:rPr>
          <w:rFonts w:ascii="Times New Roman" w:eastAsia="Times New Roman" w:hAnsi="Times New Roman" w:cs="Times New Roman"/>
          <w:bCs/>
          <w:sz w:val="28"/>
          <w:szCs w:val="28"/>
          <w:lang w:eastAsia="ru-RU"/>
        </w:rPr>
        <w:t xml:space="preserve">Ответственным исполнителем государственной программы </w:t>
      </w:r>
      <w:r w:rsidRPr="002A5813">
        <w:rPr>
          <w:rFonts w:ascii="Times New Roman" w:eastAsia="Times New Roman" w:hAnsi="Times New Roman" w:cs="Times New Roman"/>
          <w:b/>
          <w:bCs/>
          <w:i/>
          <w:sz w:val="28"/>
          <w:szCs w:val="28"/>
          <w:lang w:eastAsia="ru-RU"/>
        </w:rPr>
        <w:t>«Охрана окружающей среды, воспроизводство и использование природных ресурсов Брянской области» (2014-2020 годы)</w:t>
      </w:r>
      <w:r w:rsidRPr="00BB5439">
        <w:rPr>
          <w:rFonts w:ascii="Times New Roman" w:eastAsia="Times New Roman" w:hAnsi="Times New Roman" w:cs="Times New Roman"/>
          <w:bCs/>
          <w:sz w:val="28"/>
          <w:szCs w:val="28"/>
          <w:lang w:eastAsia="ru-RU"/>
        </w:rPr>
        <w:t xml:space="preserve"> является </w:t>
      </w:r>
      <w:r w:rsidRPr="00BB5439">
        <w:rPr>
          <w:rFonts w:ascii="Times New Roman" w:eastAsia="Times New Roman" w:hAnsi="Times New Roman" w:cs="Times New Roman"/>
          <w:sz w:val="28"/>
          <w:szCs w:val="28"/>
          <w:lang w:eastAsia="ru-RU"/>
        </w:rPr>
        <w:t>департамент природных ресурсов и экологии Брянской области</w:t>
      </w:r>
      <w:r>
        <w:rPr>
          <w:rFonts w:ascii="Times New Roman" w:eastAsia="Times New Roman" w:hAnsi="Times New Roman" w:cs="Times New Roman"/>
          <w:sz w:val="28"/>
          <w:szCs w:val="28"/>
          <w:lang w:eastAsia="ru-RU"/>
        </w:rPr>
        <w:t>, соисполнители отсутствуют</w:t>
      </w:r>
      <w:r w:rsidRPr="00BB5439">
        <w:rPr>
          <w:rFonts w:ascii="Times New Roman" w:eastAsia="Times New Roman" w:hAnsi="Times New Roman" w:cs="Times New Roman"/>
          <w:sz w:val="28"/>
          <w:szCs w:val="28"/>
          <w:lang w:eastAsia="ru-RU"/>
        </w:rPr>
        <w:t>. Объем расходов на реализацию мероприятий государственной программы у</w:t>
      </w:r>
      <w:r>
        <w:rPr>
          <w:rFonts w:ascii="Times New Roman" w:eastAsia="Times New Roman" w:hAnsi="Times New Roman" w:cs="Times New Roman"/>
          <w:sz w:val="28"/>
          <w:szCs w:val="28"/>
          <w:lang w:eastAsia="ru-RU"/>
        </w:rPr>
        <w:t xml:space="preserve">твержден </w:t>
      </w:r>
      <w:r w:rsidR="0085390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сумме 75 444,9</w:t>
      </w:r>
      <w:r w:rsidRPr="00BB5439">
        <w:rPr>
          <w:rFonts w:ascii="Times New Roman" w:eastAsia="Times New Roman" w:hAnsi="Times New Roman" w:cs="Times New Roman"/>
          <w:sz w:val="28"/>
          <w:szCs w:val="28"/>
          <w:lang w:eastAsia="ru-RU"/>
        </w:rPr>
        <w:t xml:space="preserve"> тыс. рублей. Исполнение по итогам</w:t>
      </w:r>
      <w:r w:rsidR="00853900">
        <w:rPr>
          <w:rFonts w:ascii="Times New Roman" w:eastAsia="Times New Roman" w:hAnsi="Times New Roman" w:cs="Times New Roman"/>
          <w:sz w:val="28"/>
          <w:szCs w:val="28"/>
          <w:lang w:eastAsia="ru-RU"/>
        </w:rPr>
        <w:t xml:space="preserve"> 1</w:t>
      </w:r>
      <w:r w:rsidRPr="00BB54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полугодия 2017 года составило 16 519,2</w:t>
      </w:r>
      <w:r w:rsidRPr="00BB5439">
        <w:rPr>
          <w:rFonts w:ascii="Times New Roman" w:eastAsia="Times New Roman" w:hAnsi="Times New Roman" w:cs="Times New Roman"/>
          <w:bCs/>
          <w:sz w:val="28"/>
          <w:szCs w:val="28"/>
          <w:lang w:eastAsia="ru-RU"/>
        </w:rPr>
        <w:t xml:space="preserve"> тыс. рублей, или </w:t>
      </w:r>
      <w:r>
        <w:rPr>
          <w:rFonts w:ascii="Times New Roman" w:eastAsia="Times New Roman" w:hAnsi="Times New Roman" w:cs="Times New Roman"/>
          <w:bCs/>
          <w:sz w:val="28"/>
          <w:szCs w:val="28"/>
          <w:lang w:eastAsia="ru-RU"/>
        </w:rPr>
        <w:t>21</w:t>
      </w:r>
      <w:r w:rsidRPr="00BB5439">
        <w:rPr>
          <w:rFonts w:ascii="Times New Roman" w:eastAsia="Times New Roman" w:hAnsi="Times New Roman" w:cs="Times New Roman"/>
          <w:bCs/>
          <w:sz w:val="28"/>
          <w:szCs w:val="28"/>
          <w:lang w:eastAsia="ru-RU"/>
        </w:rPr>
        <w:t>,9 % утвержденных бюджетных назначений.</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w:t>
      </w:r>
      <w:r w:rsidRPr="00BB5439">
        <w:rPr>
          <w:rFonts w:ascii="Times New Roman" w:eastAsia="Times New Roman" w:hAnsi="Times New Roman" w:cs="Times New Roman"/>
          <w:sz w:val="28"/>
          <w:szCs w:val="28"/>
          <w:lang w:eastAsia="ru-RU"/>
        </w:rPr>
        <w:t xml:space="preserve">изкий процент исполнения госпрограммы сложился в связи с отсутствием выполнения и оплаты работ на отчетную дату по </w:t>
      </w:r>
      <w:r>
        <w:rPr>
          <w:rFonts w:ascii="Times New Roman" w:eastAsia="Times New Roman" w:hAnsi="Times New Roman" w:cs="Times New Roman"/>
          <w:sz w:val="28"/>
          <w:szCs w:val="28"/>
          <w:lang w:eastAsia="ru-RU"/>
        </w:rPr>
        <w:t xml:space="preserve">таким мероприятиям, как </w:t>
      </w:r>
      <w:r w:rsidRPr="00BB5439">
        <w:rPr>
          <w:rFonts w:ascii="Times New Roman" w:eastAsia="Times New Roman" w:hAnsi="Times New Roman" w:cs="Times New Roman"/>
          <w:sz w:val="28"/>
          <w:szCs w:val="28"/>
          <w:lang w:eastAsia="ru-RU"/>
        </w:rP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r>
        <w:rPr>
          <w:rFonts w:ascii="Times New Roman" w:eastAsia="Times New Roman" w:hAnsi="Times New Roman" w:cs="Times New Roman"/>
          <w:sz w:val="28"/>
          <w:szCs w:val="28"/>
          <w:lang w:eastAsia="ru-RU"/>
        </w:rPr>
        <w:t>, «</w:t>
      </w:r>
      <w:r w:rsidRPr="00791065">
        <w:rPr>
          <w:rFonts w:ascii="Times New Roman" w:eastAsia="Times New Roman" w:hAnsi="Times New Roman" w:cs="Times New Roman"/>
          <w:sz w:val="28"/>
          <w:szCs w:val="28"/>
          <w:lang w:eastAsia="ru-RU"/>
        </w:rPr>
        <w:t>Восстановление и экологическая реабилитация водных объектов</w:t>
      </w:r>
      <w:r>
        <w:rPr>
          <w:rFonts w:ascii="Times New Roman" w:eastAsia="Times New Roman" w:hAnsi="Times New Roman" w:cs="Times New Roman"/>
          <w:sz w:val="28"/>
          <w:szCs w:val="28"/>
          <w:lang w:eastAsia="ru-RU"/>
        </w:rPr>
        <w:t>», а также «</w:t>
      </w:r>
      <w:r w:rsidRPr="00791065">
        <w:rPr>
          <w:rFonts w:ascii="Times New Roman" w:eastAsia="Times New Roman" w:hAnsi="Times New Roman" w:cs="Times New Roman"/>
          <w:sz w:val="28"/>
          <w:szCs w:val="28"/>
          <w:lang w:eastAsia="ru-RU"/>
        </w:rPr>
        <w:t>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w:t>
      </w:r>
      <w:proofErr w:type="gramEnd"/>
      <w:r w:rsidRPr="00791065">
        <w:rPr>
          <w:rFonts w:ascii="Times New Roman" w:eastAsia="Times New Roman" w:hAnsi="Times New Roman" w:cs="Times New Roman"/>
          <w:sz w:val="28"/>
          <w:szCs w:val="28"/>
          <w:lang w:eastAsia="ru-RU"/>
        </w:rPr>
        <w:t xml:space="preserve"> Брянской области</w:t>
      </w:r>
      <w:r>
        <w:rPr>
          <w:rFonts w:ascii="Times New Roman" w:eastAsia="Times New Roman" w:hAnsi="Times New Roman" w:cs="Times New Roman"/>
          <w:sz w:val="28"/>
          <w:szCs w:val="28"/>
          <w:lang w:eastAsia="ru-RU"/>
        </w:rPr>
        <w:t xml:space="preserve">». Согласно пояснительной записке к отчету </w:t>
      </w:r>
      <w:r w:rsidR="0085390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об исполнении бюджета за 1 полугодие 2017 года н</w:t>
      </w:r>
      <w:r w:rsidRPr="00985672">
        <w:rPr>
          <w:rFonts w:ascii="Times New Roman" w:eastAsia="Times New Roman" w:hAnsi="Times New Roman" w:cs="Times New Roman"/>
          <w:sz w:val="28"/>
          <w:szCs w:val="28"/>
          <w:lang w:eastAsia="ru-RU"/>
        </w:rPr>
        <w:t xml:space="preserve">еисполнение </w:t>
      </w:r>
      <w:r>
        <w:rPr>
          <w:rFonts w:ascii="Times New Roman" w:eastAsia="Times New Roman" w:hAnsi="Times New Roman" w:cs="Times New Roman"/>
          <w:sz w:val="28"/>
          <w:szCs w:val="28"/>
          <w:lang w:eastAsia="ru-RU"/>
        </w:rPr>
        <w:t xml:space="preserve">расходов </w:t>
      </w:r>
      <w:r w:rsidR="0085390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по указанным мероприятиям </w:t>
      </w:r>
      <w:r w:rsidRPr="00985672">
        <w:rPr>
          <w:rFonts w:ascii="Times New Roman" w:eastAsia="Times New Roman" w:hAnsi="Times New Roman" w:cs="Times New Roman"/>
          <w:sz w:val="28"/>
          <w:szCs w:val="28"/>
          <w:lang w:eastAsia="ru-RU"/>
        </w:rPr>
        <w:t xml:space="preserve">связано с длительностью заключения государственных контрактов. Оплата и выполнение работ запланировано </w:t>
      </w:r>
      <w:r w:rsidR="00987C68">
        <w:rPr>
          <w:rFonts w:ascii="Times New Roman" w:eastAsia="Times New Roman" w:hAnsi="Times New Roman" w:cs="Times New Roman"/>
          <w:sz w:val="28"/>
          <w:szCs w:val="28"/>
          <w:lang w:eastAsia="ru-RU"/>
        </w:rPr>
        <w:br/>
      </w:r>
      <w:r w:rsidRPr="00985672">
        <w:rPr>
          <w:rFonts w:ascii="Times New Roman" w:eastAsia="Times New Roman" w:hAnsi="Times New Roman" w:cs="Times New Roman"/>
          <w:sz w:val="28"/>
          <w:szCs w:val="28"/>
          <w:lang w:eastAsia="ru-RU"/>
        </w:rPr>
        <w:t>на 3-4 кварталы текущего года.</w:t>
      </w:r>
    </w:p>
    <w:p w:rsidR="006A5548" w:rsidRPr="00943AF5" w:rsidRDefault="006A5548" w:rsidP="006A5548">
      <w:pPr>
        <w:spacing w:after="0" w:line="240" w:lineRule="auto"/>
        <w:ind w:firstLine="709"/>
        <w:jc w:val="both"/>
        <w:rPr>
          <w:rFonts w:ascii="Times New Roman" w:eastAsia="Times New Roman" w:hAnsi="Times New Roman" w:cs="Times New Roman"/>
          <w:bCs/>
          <w:sz w:val="28"/>
          <w:szCs w:val="28"/>
          <w:lang w:eastAsia="ru-RU"/>
        </w:rPr>
      </w:pPr>
      <w:r w:rsidRPr="00943AF5">
        <w:rPr>
          <w:rFonts w:ascii="Times New Roman" w:eastAsia="Times New Roman" w:hAnsi="Times New Roman" w:cs="Times New Roman"/>
          <w:bCs/>
          <w:sz w:val="28"/>
          <w:szCs w:val="28"/>
          <w:lang w:eastAsia="ru-RU"/>
        </w:rPr>
        <w:t xml:space="preserve">Ответственным исполнителем государственной программы </w:t>
      </w:r>
      <w:r w:rsidRPr="002A5813">
        <w:rPr>
          <w:rFonts w:ascii="Times New Roman" w:eastAsia="Times New Roman" w:hAnsi="Times New Roman" w:cs="Times New Roman"/>
          <w:b/>
          <w:bCs/>
          <w:i/>
          <w:sz w:val="28"/>
          <w:szCs w:val="28"/>
          <w:lang w:eastAsia="ru-RU"/>
        </w:rPr>
        <w:t>«Региональная политика Брянской области» (2014-2020 годы)</w:t>
      </w:r>
      <w:r>
        <w:rPr>
          <w:rFonts w:ascii="Times New Roman" w:eastAsia="Times New Roman" w:hAnsi="Times New Roman" w:cs="Times New Roman"/>
          <w:bCs/>
          <w:sz w:val="28"/>
          <w:szCs w:val="28"/>
          <w:lang w:eastAsia="ru-RU"/>
        </w:rPr>
        <w:t xml:space="preserve"> являет</w:t>
      </w:r>
      <w:r w:rsidRPr="00943AF5">
        <w:rPr>
          <w:rFonts w:ascii="Times New Roman" w:eastAsia="Times New Roman" w:hAnsi="Times New Roman" w:cs="Times New Roman"/>
          <w:bCs/>
          <w:sz w:val="28"/>
          <w:szCs w:val="28"/>
          <w:lang w:eastAsia="ru-RU"/>
        </w:rPr>
        <w:t xml:space="preserve">ся </w:t>
      </w:r>
      <w:r w:rsidRPr="00943AF5">
        <w:rPr>
          <w:rFonts w:ascii="Times New Roman" w:eastAsia="Times New Roman" w:hAnsi="Times New Roman" w:cs="Times New Roman"/>
          <w:bCs/>
          <w:sz w:val="28"/>
          <w:szCs w:val="28"/>
          <w:lang w:eastAsia="ru-RU"/>
        </w:rPr>
        <w:lastRenderedPageBreak/>
        <w:t>департамент внутренней политики Брянской области,</w:t>
      </w:r>
      <w:r w:rsidRPr="00943AF5">
        <w:rPr>
          <w:rFonts w:ascii="Times New Roman" w:eastAsia="Times New Roman" w:hAnsi="Times New Roman" w:cs="Times New Roman"/>
          <w:sz w:val="28"/>
          <w:szCs w:val="28"/>
          <w:lang w:eastAsia="ru-RU"/>
        </w:rPr>
        <w:t xml:space="preserve"> соисполнители отсутствуют.</w:t>
      </w:r>
      <w:r w:rsidRPr="00943AF5">
        <w:rPr>
          <w:rFonts w:ascii="Times New Roman" w:eastAsia="Times New Roman" w:hAnsi="Times New Roman" w:cs="Times New Roman"/>
          <w:bCs/>
          <w:sz w:val="28"/>
          <w:szCs w:val="28"/>
          <w:lang w:eastAsia="ru-RU"/>
        </w:rPr>
        <w:t xml:space="preserve"> При утвержденном объеме</w:t>
      </w:r>
      <w:r w:rsidRPr="00943AF5">
        <w:rPr>
          <w:rFonts w:ascii="Times New Roman" w:eastAsia="Times New Roman" w:hAnsi="Times New Roman" w:cs="Times New Roman"/>
          <w:sz w:val="28"/>
          <w:szCs w:val="28"/>
          <w:lang w:eastAsia="ru-RU"/>
        </w:rPr>
        <w:t xml:space="preserve"> на реализацию мероприятий государственной программы</w:t>
      </w:r>
      <w:r w:rsidRPr="00943AF5">
        <w:rPr>
          <w:rFonts w:ascii="Times New Roman" w:eastAsia="Times New Roman" w:hAnsi="Times New Roman" w:cs="Times New Roman"/>
          <w:bCs/>
          <w:sz w:val="28"/>
          <w:szCs w:val="28"/>
          <w:lang w:eastAsia="ru-RU"/>
        </w:rPr>
        <w:t xml:space="preserve"> в сумме 101 502,9 </w:t>
      </w:r>
      <w:r w:rsidRPr="00943AF5">
        <w:rPr>
          <w:rFonts w:ascii="Times New Roman" w:eastAsia="Times New Roman" w:hAnsi="Times New Roman" w:cs="Times New Roman"/>
          <w:bCs/>
          <w:iCs/>
          <w:sz w:val="28"/>
          <w:szCs w:val="28"/>
          <w:lang w:eastAsia="ru-RU"/>
        </w:rPr>
        <w:t>тыс. рублей</w:t>
      </w:r>
      <w:r w:rsidRPr="00943AF5">
        <w:rPr>
          <w:rFonts w:ascii="Times New Roman" w:eastAsia="Times New Roman" w:hAnsi="Times New Roman" w:cs="Times New Roman"/>
          <w:sz w:val="28"/>
          <w:szCs w:val="28"/>
          <w:lang w:eastAsia="ru-RU"/>
        </w:rPr>
        <w:t xml:space="preserve">, </w:t>
      </w:r>
      <w:r w:rsidRPr="00943AF5">
        <w:rPr>
          <w:rFonts w:ascii="Times New Roman" w:eastAsia="Times New Roman" w:hAnsi="Times New Roman" w:cs="Times New Roman"/>
          <w:bCs/>
          <w:sz w:val="28"/>
          <w:szCs w:val="28"/>
          <w:lang w:eastAsia="ru-RU"/>
        </w:rPr>
        <w:t xml:space="preserve">расходы по итогам 1 полугодия 2017 года исполнены в сумме 34 613,2 </w:t>
      </w:r>
      <w:r w:rsidRPr="00943AF5">
        <w:rPr>
          <w:rFonts w:ascii="Times New Roman" w:eastAsia="Times New Roman" w:hAnsi="Times New Roman" w:cs="Times New Roman"/>
          <w:bCs/>
          <w:iCs/>
          <w:sz w:val="28"/>
          <w:szCs w:val="28"/>
          <w:lang w:eastAsia="ru-RU"/>
        </w:rPr>
        <w:t>тыс. рублей, что составляет 34,1 %</w:t>
      </w:r>
      <w:r w:rsidRPr="00943AF5">
        <w:rPr>
          <w:rFonts w:ascii="Times New Roman" w:eastAsia="Times New Roman" w:hAnsi="Times New Roman" w:cs="Times New Roman"/>
          <w:bCs/>
          <w:sz w:val="28"/>
          <w:szCs w:val="28"/>
          <w:lang w:eastAsia="ru-RU"/>
        </w:rPr>
        <w:t xml:space="preserve"> годовых назначений.</w:t>
      </w:r>
    </w:p>
    <w:p w:rsidR="006A5548" w:rsidRPr="00943AF5"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943AF5">
        <w:rPr>
          <w:rFonts w:ascii="Times New Roman" w:eastAsia="Times New Roman" w:hAnsi="Times New Roman" w:cs="Times New Roman"/>
          <w:sz w:val="28"/>
          <w:szCs w:val="28"/>
          <w:lang w:eastAsia="ru-RU"/>
        </w:rPr>
        <w:t xml:space="preserve">Исполнение расходов по госпрограмме ниже среднего значения связано </w:t>
      </w:r>
      <w:r w:rsidR="00853900">
        <w:rPr>
          <w:rFonts w:ascii="Times New Roman" w:eastAsia="Times New Roman" w:hAnsi="Times New Roman" w:cs="Times New Roman"/>
          <w:sz w:val="28"/>
          <w:szCs w:val="28"/>
          <w:lang w:eastAsia="ru-RU"/>
        </w:rPr>
        <w:br/>
      </w:r>
      <w:r w:rsidRPr="00943AF5">
        <w:rPr>
          <w:rFonts w:ascii="Times New Roman" w:eastAsia="Times New Roman" w:hAnsi="Times New Roman" w:cs="Times New Roman"/>
          <w:sz w:val="28"/>
          <w:szCs w:val="28"/>
          <w:lang w:eastAsia="ru-RU"/>
        </w:rPr>
        <w:t>с отсутствием кассовых расходов по таким мероприятиям, как:</w:t>
      </w:r>
    </w:p>
    <w:p w:rsidR="00853900" w:rsidRDefault="00853900" w:rsidP="00853900">
      <w:pPr>
        <w:spacing w:after="0" w:line="240" w:lineRule="auto"/>
        <w:ind w:firstLine="709"/>
        <w:jc w:val="both"/>
        <w:rPr>
          <w:rFonts w:ascii="Times New Roman" w:eastAsia="Times New Roman" w:hAnsi="Times New Roman" w:cs="Times New Roman"/>
          <w:bCs/>
          <w:sz w:val="28"/>
          <w:szCs w:val="28"/>
          <w:lang w:eastAsia="ru-RU"/>
        </w:rPr>
      </w:pPr>
      <w:r w:rsidRPr="00943AF5">
        <w:rPr>
          <w:rFonts w:ascii="Times New Roman" w:eastAsia="Times New Roman" w:hAnsi="Times New Roman" w:cs="Times New Roman"/>
          <w:bCs/>
          <w:sz w:val="28"/>
          <w:szCs w:val="28"/>
          <w:lang w:eastAsia="ru-RU"/>
        </w:rPr>
        <w:t>«Установление границ населенных пунктов муниципальных образований, границ Брянской области в виде координатного описания» с утвержденным объемом финансирован</w:t>
      </w:r>
      <w:r>
        <w:rPr>
          <w:rFonts w:ascii="Times New Roman" w:eastAsia="Times New Roman" w:hAnsi="Times New Roman" w:cs="Times New Roman"/>
          <w:bCs/>
          <w:sz w:val="28"/>
          <w:szCs w:val="28"/>
          <w:lang w:eastAsia="ru-RU"/>
        </w:rPr>
        <w:t>ия в сумме 20 000,0 тыс. рублей;</w:t>
      </w:r>
    </w:p>
    <w:p w:rsidR="00853900" w:rsidRPr="00943AF5" w:rsidRDefault="00853900" w:rsidP="00853900">
      <w:pPr>
        <w:spacing w:after="0" w:line="240" w:lineRule="auto"/>
        <w:ind w:firstLine="709"/>
        <w:jc w:val="both"/>
        <w:rPr>
          <w:rFonts w:ascii="Times New Roman" w:eastAsia="Times New Roman" w:hAnsi="Times New Roman" w:cs="Times New Roman"/>
          <w:bCs/>
          <w:sz w:val="28"/>
          <w:szCs w:val="28"/>
          <w:lang w:eastAsia="ru-RU"/>
        </w:rPr>
      </w:pPr>
      <w:r w:rsidRPr="00943AF5">
        <w:rPr>
          <w:rFonts w:ascii="Times New Roman" w:eastAsia="Times New Roman" w:hAnsi="Times New Roman" w:cs="Times New Roman"/>
          <w:bCs/>
          <w:sz w:val="28"/>
          <w:szCs w:val="28"/>
          <w:lang w:eastAsia="ru-RU"/>
        </w:rPr>
        <w:t xml:space="preserve">«Организация и проведение конкурса «Лучшее муниципальное образование Брянской области» с утвержденным объемом финансирования </w:t>
      </w:r>
      <w:r>
        <w:rPr>
          <w:rFonts w:ascii="Times New Roman" w:eastAsia="Times New Roman" w:hAnsi="Times New Roman" w:cs="Times New Roman"/>
          <w:bCs/>
          <w:sz w:val="28"/>
          <w:szCs w:val="28"/>
          <w:lang w:eastAsia="ru-RU"/>
        </w:rPr>
        <w:br/>
      </w:r>
      <w:r w:rsidRPr="00943AF5">
        <w:rPr>
          <w:rFonts w:ascii="Times New Roman" w:eastAsia="Times New Roman" w:hAnsi="Times New Roman" w:cs="Times New Roman"/>
          <w:bCs/>
          <w:sz w:val="28"/>
          <w:szCs w:val="28"/>
          <w:lang w:eastAsia="ru-RU"/>
        </w:rPr>
        <w:t>в сумме 1 000,0 тыс. рублей;</w:t>
      </w:r>
    </w:p>
    <w:p w:rsidR="00853900" w:rsidRPr="00943AF5" w:rsidRDefault="00853900" w:rsidP="00853900">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E72EF">
        <w:rPr>
          <w:rFonts w:ascii="Times New Roman" w:eastAsia="Times New Roman" w:hAnsi="Times New Roman" w:cs="Times New Roman"/>
          <w:bCs/>
          <w:sz w:val="28"/>
          <w:szCs w:val="28"/>
          <w:lang w:eastAsia="ru-RU"/>
        </w:rPr>
        <w:t>Обеспечение деятельности Общественной палаты Брянской области</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br/>
        <w:t xml:space="preserve">с </w:t>
      </w:r>
      <w:r w:rsidRPr="00943AF5">
        <w:rPr>
          <w:rFonts w:ascii="Times New Roman" w:eastAsia="Times New Roman" w:hAnsi="Times New Roman" w:cs="Times New Roman"/>
          <w:bCs/>
          <w:sz w:val="28"/>
          <w:szCs w:val="28"/>
          <w:lang w:eastAsia="ru-RU"/>
        </w:rPr>
        <w:t xml:space="preserve">утвержденным объемом финансирования в сумме </w:t>
      </w:r>
      <w:r>
        <w:rPr>
          <w:rFonts w:ascii="Times New Roman" w:eastAsia="Times New Roman" w:hAnsi="Times New Roman" w:cs="Times New Roman"/>
          <w:bCs/>
          <w:sz w:val="28"/>
          <w:szCs w:val="28"/>
          <w:lang w:eastAsia="ru-RU"/>
        </w:rPr>
        <w:t>221,9 тыс. рублей;</w:t>
      </w:r>
    </w:p>
    <w:p w:rsidR="006A5548" w:rsidRPr="00943AF5" w:rsidRDefault="006A5548" w:rsidP="00853900">
      <w:pPr>
        <w:spacing w:after="0" w:line="240" w:lineRule="auto"/>
        <w:ind w:firstLine="709"/>
        <w:jc w:val="both"/>
        <w:rPr>
          <w:rFonts w:ascii="Times New Roman" w:eastAsia="Times New Roman" w:hAnsi="Times New Roman" w:cs="Times New Roman"/>
          <w:bCs/>
          <w:sz w:val="28"/>
          <w:szCs w:val="28"/>
          <w:lang w:eastAsia="ru-RU"/>
        </w:rPr>
      </w:pPr>
      <w:proofErr w:type="gramStart"/>
      <w:r w:rsidRPr="00943AF5">
        <w:rPr>
          <w:rFonts w:ascii="Times New Roman" w:eastAsia="Times New Roman" w:hAnsi="Times New Roman" w:cs="Times New Roman"/>
          <w:sz w:val="28"/>
          <w:szCs w:val="28"/>
          <w:lang w:eastAsia="ru-RU"/>
        </w:rPr>
        <w:t>«Предоставление грантов муниципальным образованиям, населенные пункты которых удостоены почетного звания Брянской области «Город партизанской славы», «Поселок партизанской славы», «Село партизанской славы», «Населенный пункт партизанской славы» с утвержденным объемом финансирования</w:t>
      </w:r>
      <w:r w:rsidR="00853900">
        <w:rPr>
          <w:rFonts w:ascii="Times New Roman" w:eastAsia="Times New Roman" w:hAnsi="Times New Roman" w:cs="Times New Roman"/>
          <w:bCs/>
          <w:sz w:val="28"/>
          <w:szCs w:val="28"/>
          <w:lang w:eastAsia="ru-RU"/>
        </w:rPr>
        <w:t xml:space="preserve"> в сумме 3 000,0 тыс. рублей.</w:t>
      </w:r>
      <w:proofErr w:type="gramEnd"/>
    </w:p>
    <w:p w:rsidR="006A5548" w:rsidRPr="00943AF5" w:rsidRDefault="006A5548" w:rsidP="006A5548">
      <w:pPr>
        <w:spacing w:after="0" w:line="240" w:lineRule="auto"/>
        <w:ind w:firstLine="709"/>
        <w:jc w:val="both"/>
        <w:rPr>
          <w:rFonts w:ascii="Times New Roman" w:eastAsia="Times New Roman" w:hAnsi="Times New Roman" w:cs="Times New Roman"/>
          <w:bCs/>
          <w:sz w:val="28"/>
          <w:szCs w:val="28"/>
          <w:lang w:eastAsia="ru-RU"/>
        </w:rPr>
      </w:pPr>
      <w:r w:rsidRPr="00943AF5">
        <w:rPr>
          <w:rFonts w:ascii="Times New Roman" w:eastAsia="Times New Roman" w:hAnsi="Times New Roman" w:cs="Times New Roman"/>
          <w:bCs/>
          <w:sz w:val="28"/>
          <w:szCs w:val="28"/>
          <w:lang w:eastAsia="ru-RU"/>
        </w:rPr>
        <w:t xml:space="preserve">Согласно пояснительной записке к отчету об исполнении бюджета </w:t>
      </w:r>
      <w:r w:rsidRPr="00943AF5">
        <w:rPr>
          <w:rFonts w:ascii="Times New Roman" w:eastAsia="Times New Roman" w:hAnsi="Times New Roman" w:cs="Times New Roman"/>
          <w:bCs/>
          <w:sz w:val="28"/>
          <w:szCs w:val="28"/>
          <w:lang w:eastAsia="ru-RU"/>
        </w:rPr>
        <w:br/>
        <w:t>за 1 полугодие 2017 года освоение средств по указанным мероприятиям запланировано на второе полугодие 2017 года.</w:t>
      </w:r>
    </w:p>
    <w:p w:rsidR="00B21796" w:rsidRDefault="00B21796" w:rsidP="00B21796">
      <w:pPr>
        <w:spacing w:after="0" w:line="240" w:lineRule="auto"/>
        <w:ind w:firstLine="709"/>
        <w:jc w:val="both"/>
        <w:rPr>
          <w:rFonts w:ascii="Times New Roman" w:eastAsia="Times New Roman" w:hAnsi="Times New Roman" w:cs="Times New Roman"/>
          <w:iCs/>
          <w:sz w:val="28"/>
          <w:szCs w:val="28"/>
          <w:lang w:eastAsia="ru-RU"/>
        </w:rPr>
      </w:pPr>
      <w:r w:rsidRPr="00B23620">
        <w:rPr>
          <w:rFonts w:ascii="Times New Roman" w:eastAsia="Times New Roman" w:hAnsi="Times New Roman" w:cs="Times New Roman"/>
          <w:bCs/>
          <w:sz w:val="28"/>
          <w:szCs w:val="28"/>
          <w:lang w:eastAsia="ru-RU"/>
        </w:rPr>
        <w:t xml:space="preserve">Ответственным исполнителем государственной программы </w:t>
      </w:r>
      <w:r w:rsidRPr="002A5813">
        <w:rPr>
          <w:rFonts w:ascii="Times New Roman" w:eastAsia="Calibri" w:hAnsi="Times New Roman" w:cs="Times New Roman"/>
          <w:bCs/>
          <w:i/>
          <w:sz w:val="28"/>
          <w:szCs w:val="28"/>
        </w:rPr>
        <w:t>«</w:t>
      </w:r>
      <w:r w:rsidRPr="002A5813">
        <w:rPr>
          <w:rFonts w:ascii="Times New Roman" w:eastAsia="Calibri" w:hAnsi="Times New Roman" w:cs="Times New Roman"/>
          <w:b/>
          <w:bCs/>
          <w:i/>
          <w:sz w:val="28"/>
          <w:szCs w:val="28"/>
        </w:rPr>
        <w:t>Развитие топливно-энергетического комплекса, жилищно-коммунального и дорожного хозяйства Брянской области» (2014-2020 годы)</w:t>
      </w:r>
      <w:r w:rsidRPr="005E6FBE">
        <w:rPr>
          <w:rFonts w:ascii="Times New Roman" w:eastAsia="Calibri" w:hAnsi="Times New Roman" w:cs="Times New Roman"/>
          <w:b/>
          <w:bCs/>
          <w:sz w:val="28"/>
          <w:szCs w:val="28"/>
        </w:rPr>
        <w:t xml:space="preserve"> </w:t>
      </w:r>
      <w:r w:rsidRPr="00281BE7">
        <w:rPr>
          <w:rFonts w:ascii="Times New Roman" w:eastAsia="Calibri" w:hAnsi="Times New Roman" w:cs="Times New Roman"/>
          <w:bCs/>
          <w:sz w:val="28"/>
          <w:szCs w:val="28"/>
        </w:rPr>
        <w:t xml:space="preserve">является </w:t>
      </w:r>
      <w:r w:rsidRPr="00281BE7">
        <w:rPr>
          <w:rFonts w:ascii="Times New Roman" w:eastAsia="Calibri" w:hAnsi="Times New Roman" w:cs="Times New Roman"/>
          <w:bCs/>
          <w:iCs/>
          <w:sz w:val="28"/>
          <w:szCs w:val="28"/>
        </w:rPr>
        <w:t>департамент топливно-энергетического комплекса и жилищно-коммунального хозяйства Брянской области</w:t>
      </w:r>
      <w:r w:rsidRPr="00281BE7">
        <w:rPr>
          <w:rFonts w:ascii="Times New Roman" w:eastAsia="Calibri" w:hAnsi="Times New Roman" w:cs="Times New Roman"/>
          <w:bCs/>
          <w:sz w:val="28"/>
          <w:szCs w:val="28"/>
        </w:rPr>
        <w:t xml:space="preserve">, соисполнителями – </w:t>
      </w:r>
      <w:r w:rsidRPr="00281BE7">
        <w:rPr>
          <w:rFonts w:ascii="Times New Roman" w:eastAsia="Times New Roman" w:hAnsi="Times New Roman" w:cs="Times New Roman"/>
          <w:iCs/>
          <w:sz w:val="28"/>
          <w:szCs w:val="28"/>
          <w:lang w:eastAsia="ru-RU"/>
        </w:rPr>
        <w:t xml:space="preserve">администрация Губернатора Брянской области и Правительства Брянской области, государственная жилищная инспекция Брянской области, </w:t>
      </w:r>
      <w:r w:rsidRPr="00252EE1">
        <w:rPr>
          <w:rFonts w:ascii="Times New Roman" w:eastAsia="Calibri" w:hAnsi="Times New Roman" w:cs="Times New Roman"/>
          <w:bCs/>
          <w:sz w:val="28"/>
          <w:szCs w:val="28"/>
        </w:rPr>
        <w:t>департамент здравоохранения Брянской области, департамент семьи, социальной и демографической политики Брянской области.</w:t>
      </w:r>
      <w:r w:rsidRPr="009706A0">
        <w:rPr>
          <w:rFonts w:ascii="Times New Roman" w:eastAsia="Calibri" w:hAnsi="Times New Roman" w:cs="Times New Roman"/>
          <w:bCs/>
          <w:sz w:val="28"/>
          <w:szCs w:val="28"/>
        </w:rPr>
        <w:t xml:space="preserve"> При утвержденном объеме на реализацию мероприятий государственной программы в сумме 612 355,1 тыс. рублей, расходы за 1 полугодия 2017 года составили 367 047,1 тыс. рублей, или 59,9 % </w:t>
      </w:r>
      <w:r>
        <w:rPr>
          <w:rFonts w:ascii="Times New Roman" w:eastAsia="Calibri" w:hAnsi="Times New Roman" w:cs="Times New Roman"/>
          <w:bCs/>
          <w:sz w:val="28"/>
          <w:szCs w:val="28"/>
        </w:rPr>
        <w:t xml:space="preserve">утвержденных </w:t>
      </w:r>
      <w:r w:rsidRPr="005E6FBE">
        <w:rPr>
          <w:rFonts w:ascii="Times New Roman" w:eastAsia="Calibri" w:hAnsi="Times New Roman" w:cs="Times New Roman"/>
          <w:bCs/>
          <w:sz w:val="28"/>
          <w:szCs w:val="28"/>
        </w:rPr>
        <w:t>бюджетных назначений.</w:t>
      </w:r>
      <w:r w:rsidRPr="009706A0">
        <w:rPr>
          <w:rFonts w:ascii="Times New Roman" w:eastAsia="Calibri" w:hAnsi="Times New Roman" w:cs="Times New Roman"/>
          <w:bCs/>
          <w:sz w:val="28"/>
          <w:szCs w:val="28"/>
        </w:rPr>
        <w:t xml:space="preserve"> </w:t>
      </w:r>
      <w:r w:rsidRPr="008B269A">
        <w:rPr>
          <w:rFonts w:ascii="Times New Roman" w:eastAsia="Times New Roman" w:hAnsi="Times New Roman" w:cs="Times New Roman"/>
          <w:iCs/>
          <w:sz w:val="28"/>
          <w:szCs w:val="28"/>
          <w:lang w:eastAsia="ru-RU"/>
        </w:rPr>
        <w:t xml:space="preserve">Государственная программа включает </w:t>
      </w:r>
      <w:r w:rsidR="00853900">
        <w:rPr>
          <w:rFonts w:ascii="Times New Roman" w:eastAsia="Times New Roman" w:hAnsi="Times New Roman" w:cs="Times New Roman"/>
          <w:iCs/>
          <w:sz w:val="28"/>
          <w:szCs w:val="28"/>
          <w:lang w:eastAsia="ru-RU"/>
        </w:rPr>
        <w:br/>
      </w:r>
      <w:r w:rsidRPr="008B269A">
        <w:rPr>
          <w:rFonts w:ascii="Times New Roman" w:eastAsia="Times New Roman" w:hAnsi="Times New Roman" w:cs="Times New Roman"/>
          <w:iCs/>
          <w:sz w:val="28"/>
          <w:szCs w:val="28"/>
          <w:lang w:eastAsia="ru-RU"/>
        </w:rPr>
        <w:t xml:space="preserve">в себя </w:t>
      </w:r>
      <w:r>
        <w:rPr>
          <w:rFonts w:ascii="Times New Roman" w:eastAsia="Times New Roman" w:hAnsi="Times New Roman" w:cs="Times New Roman"/>
          <w:iCs/>
          <w:sz w:val="28"/>
          <w:szCs w:val="28"/>
          <w:lang w:eastAsia="ru-RU"/>
        </w:rPr>
        <w:t>шесть</w:t>
      </w:r>
      <w:r w:rsidRPr="008B269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мероприятий и одну </w:t>
      </w:r>
      <w:r w:rsidRPr="008B269A">
        <w:rPr>
          <w:rFonts w:ascii="Times New Roman" w:eastAsia="Times New Roman" w:hAnsi="Times New Roman" w:cs="Times New Roman"/>
          <w:iCs/>
          <w:sz w:val="28"/>
          <w:szCs w:val="28"/>
          <w:lang w:eastAsia="ru-RU"/>
        </w:rPr>
        <w:t>подпрограмм</w:t>
      </w:r>
      <w:r>
        <w:rPr>
          <w:rFonts w:ascii="Times New Roman" w:eastAsia="Times New Roman" w:hAnsi="Times New Roman" w:cs="Times New Roman"/>
          <w:iCs/>
          <w:sz w:val="28"/>
          <w:szCs w:val="28"/>
          <w:lang w:eastAsia="ru-RU"/>
        </w:rPr>
        <w:t>у.</w:t>
      </w:r>
    </w:p>
    <w:p w:rsidR="00B21796" w:rsidRPr="00252EE1" w:rsidRDefault="00B21796" w:rsidP="00B21796">
      <w:pPr>
        <w:pStyle w:val="ConsTitle"/>
        <w:autoSpaceDE/>
        <w:adjustRightInd/>
        <w:ind w:right="0" w:firstLine="709"/>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Общее и</w:t>
      </w:r>
      <w:r w:rsidRPr="00252EE1">
        <w:rPr>
          <w:rFonts w:ascii="Times New Roman" w:eastAsia="Calibri" w:hAnsi="Times New Roman" w:cs="Times New Roman"/>
          <w:b w:val="0"/>
          <w:sz w:val="28"/>
          <w:szCs w:val="28"/>
          <w:lang w:eastAsia="en-US"/>
        </w:rPr>
        <w:t xml:space="preserve">сполнение расходов департаментом топливно-энергетического комплекса и жилищно-коммунального хозяйства Брянской области </w:t>
      </w:r>
      <w:r w:rsidR="00853900">
        <w:rPr>
          <w:rFonts w:ascii="Times New Roman" w:eastAsia="Calibri" w:hAnsi="Times New Roman" w:cs="Times New Roman"/>
          <w:b w:val="0"/>
          <w:sz w:val="28"/>
          <w:szCs w:val="28"/>
          <w:lang w:eastAsia="en-US"/>
        </w:rPr>
        <w:br/>
      </w:r>
      <w:r w:rsidRPr="00252EE1">
        <w:rPr>
          <w:rFonts w:ascii="Times New Roman" w:eastAsia="Calibri" w:hAnsi="Times New Roman" w:cs="Times New Roman"/>
          <w:b w:val="0"/>
          <w:sz w:val="28"/>
          <w:szCs w:val="28"/>
          <w:lang w:eastAsia="en-US"/>
        </w:rPr>
        <w:t>за 1 полугодие 2017 года составило 360 831,0 тыс. рублей</w:t>
      </w:r>
      <w:r>
        <w:rPr>
          <w:rFonts w:ascii="Times New Roman" w:eastAsia="Calibri" w:hAnsi="Times New Roman" w:cs="Times New Roman"/>
          <w:b w:val="0"/>
          <w:sz w:val="28"/>
          <w:szCs w:val="28"/>
          <w:lang w:eastAsia="en-US"/>
        </w:rPr>
        <w:t>,</w:t>
      </w:r>
      <w:r w:rsidRPr="00252EE1">
        <w:rPr>
          <w:rFonts w:ascii="Times New Roman" w:eastAsia="Calibri" w:hAnsi="Times New Roman" w:cs="Times New Roman"/>
          <w:b w:val="0"/>
          <w:sz w:val="28"/>
          <w:szCs w:val="28"/>
          <w:lang w:eastAsia="en-US"/>
        </w:rPr>
        <w:t xml:space="preserve"> или 60,2 % </w:t>
      </w:r>
      <w:r w:rsidR="00853900">
        <w:rPr>
          <w:rFonts w:ascii="Times New Roman" w:eastAsia="Calibri" w:hAnsi="Times New Roman" w:cs="Times New Roman"/>
          <w:b w:val="0"/>
          <w:sz w:val="28"/>
          <w:szCs w:val="28"/>
          <w:lang w:eastAsia="en-US"/>
        </w:rPr>
        <w:br/>
      </w:r>
      <w:r w:rsidRPr="00252EE1">
        <w:rPr>
          <w:rFonts w:ascii="Times New Roman" w:eastAsia="Calibri" w:hAnsi="Times New Roman" w:cs="Times New Roman"/>
          <w:b w:val="0"/>
          <w:sz w:val="28"/>
          <w:szCs w:val="28"/>
          <w:lang w:eastAsia="en-US"/>
        </w:rPr>
        <w:t>к уточненным назначениям.</w:t>
      </w:r>
    </w:p>
    <w:p w:rsidR="00B21796" w:rsidRPr="00B23620" w:rsidRDefault="00B21796" w:rsidP="00B21796">
      <w:pPr>
        <w:spacing w:after="0" w:line="240" w:lineRule="auto"/>
        <w:ind w:firstLine="709"/>
        <w:jc w:val="both"/>
        <w:rPr>
          <w:rFonts w:ascii="Times New Roman" w:eastAsia="Times New Roman" w:hAnsi="Times New Roman" w:cs="Times New Roman"/>
          <w:sz w:val="28"/>
          <w:szCs w:val="28"/>
          <w:lang w:eastAsia="ru-RU"/>
        </w:rPr>
      </w:pPr>
      <w:r w:rsidRPr="006C4DF5">
        <w:rPr>
          <w:rFonts w:ascii="Times New Roman" w:eastAsia="Times New Roman" w:hAnsi="Times New Roman" w:cs="Times New Roman"/>
          <w:sz w:val="28"/>
          <w:szCs w:val="28"/>
          <w:lang w:eastAsia="ru-RU"/>
        </w:rPr>
        <w:t>По отдельным мероприятиям государственной программы кассовое исполнение сложилось ниже среднего значения</w:t>
      </w:r>
      <w:r w:rsidR="006C4DF5" w:rsidRPr="006C4DF5">
        <w:rPr>
          <w:rFonts w:ascii="Times New Roman" w:eastAsia="Times New Roman" w:hAnsi="Times New Roman" w:cs="Times New Roman"/>
          <w:sz w:val="28"/>
          <w:szCs w:val="28"/>
          <w:lang w:eastAsia="ru-RU"/>
        </w:rPr>
        <w:t xml:space="preserve"> по программе</w:t>
      </w:r>
      <w:r w:rsidRPr="006C4DF5">
        <w:rPr>
          <w:rFonts w:ascii="Times New Roman" w:eastAsia="Times New Roman" w:hAnsi="Times New Roman" w:cs="Times New Roman"/>
          <w:sz w:val="28"/>
          <w:szCs w:val="28"/>
          <w:lang w:eastAsia="ru-RU"/>
        </w:rPr>
        <w:t>, а именно:</w:t>
      </w:r>
      <w:r w:rsidRPr="00B23620">
        <w:rPr>
          <w:rFonts w:ascii="Times New Roman" w:eastAsia="Times New Roman" w:hAnsi="Times New Roman" w:cs="Times New Roman"/>
          <w:sz w:val="28"/>
          <w:szCs w:val="28"/>
          <w:lang w:eastAsia="ru-RU"/>
        </w:rPr>
        <w:t xml:space="preserve"> </w:t>
      </w:r>
    </w:p>
    <w:p w:rsidR="00B21796" w:rsidRDefault="00B21796" w:rsidP="00B21796">
      <w:pPr>
        <w:pStyle w:val="ConsTitle"/>
        <w:autoSpaceDE/>
        <w:autoSpaceDN/>
        <w:adjustRightInd/>
        <w:ind w:right="0" w:firstLine="709"/>
        <w:jc w:val="both"/>
        <w:rPr>
          <w:rFonts w:ascii="Times New Roman" w:eastAsia="Calibri" w:hAnsi="Times New Roman" w:cs="Times New Roman"/>
          <w:i/>
          <w:sz w:val="28"/>
          <w:szCs w:val="28"/>
          <w:lang w:eastAsia="en-US"/>
        </w:rPr>
      </w:pPr>
      <w:r w:rsidRPr="007A3AF6">
        <w:rPr>
          <w:rFonts w:ascii="Times New Roman" w:eastAsia="Calibri" w:hAnsi="Times New Roman" w:cs="Times New Roman"/>
          <w:b w:val="0"/>
          <w:sz w:val="28"/>
          <w:szCs w:val="28"/>
          <w:lang w:eastAsia="en-US"/>
        </w:rPr>
        <w:t>по мероприятию «Содействие реформированию жилищно-коммунального хозяйства, создание благоприятных условий проживания граждан»</w:t>
      </w:r>
      <w:r w:rsidRPr="007A3AF6">
        <w:rPr>
          <w:rFonts w:ascii="Times New Roman" w:eastAsia="Calibri" w:hAnsi="Times New Roman" w:cs="Times New Roman"/>
          <w:sz w:val="28"/>
          <w:szCs w:val="28"/>
          <w:lang w:eastAsia="en-US"/>
        </w:rPr>
        <w:t xml:space="preserve"> </w:t>
      </w:r>
      <w:r w:rsidRPr="007A3AF6">
        <w:rPr>
          <w:rFonts w:ascii="Times New Roman" w:eastAsia="Calibri" w:hAnsi="Times New Roman" w:cs="Times New Roman"/>
          <w:b w:val="0"/>
          <w:sz w:val="28"/>
          <w:szCs w:val="28"/>
          <w:lang w:eastAsia="en-US"/>
        </w:rPr>
        <w:t>расходы</w:t>
      </w:r>
      <w:r w:rsidRPr="008341E5">
        <w:rPr>
          <w:rFonts w:ascii="Times New Roman" w:eastAsia="Calibri" w:hAnsi="Times New Roman" w:cs="Times New Roman"/>
          <w:b w:val="0"/>
          <w:sz w:val="28"/>
          <w:szCs w:val="28"/>
          <w:lang w:eastAsia="en-US"/>
        </w:rPr>
        <w:t xml:space="preserve"> </w:t>
      </w:r>
      <w:r w:rsidRPr="008341E5">
        <w:rPr>
          <w:rFonts w:ascii="Times New Roman" w:eastAsia="Calibri" w:hAnsi="Times New Roman" w:cs="Times New Roman"/>
          <w:b w:val="0"/>
          <w:sz w:val="28"/>
          <w:szCs w:val="28"/>
          <w:lang w:eastAsia="en-US"/>
        </w:rPr>
        <w:lastRenderedPageBreak/>
        <w:t>исполнены в объеме 63 232,1 тыс. рублей, что соответствует 27,1 % утвержденных назначений</w:t>
      </w:r>
      <w:r>
        <w:rPr>
          <w:rFonts w:ascii="Times New Roman" w:eastAsia="Calibri" w:hAnsi="Times New Roman" w:cs="Times New Roman"/>
          <w:b w:val="0"/>
          <w:sz w:val="28"/>
          <w:szCs w:val="28"/>
          <w:lang w:eastAsia="en-US"/>
        </w:rPr>
        <w:t>, из них:</w:t>
      </w:r>
    </w:p>
    <w:p w:rsidR="00B21796" w:rsidRDefault="00B21796" w:rsidP="00B21796">
      <w:pPr>
        <w:pStyle w:val="ConsTitle"/>
        <w:autoSpaceDE/>
        <w:autoSpaceDN/>
        <w:adjustRightInd/>
        <w:ind w:right="0" w:firstLine="709"/>
        <w:jc w:val="both"/>
        <w:rPr>
          <w:rFonts w:ascii="Times New Roman" w:eastAsia="Calibri" w:hAnsi="Times New Roman" w:cs="Times New Roman"/>
          <w:b w:val="0"/>
          <w:sz w:val="28"/>
          <w:szCs w:val="28"/>
          <w:lang w:eastAsia="en-US"/>
        </w:rPr>
      </w:pPr>
      <w:r>
        <w:rPr>
          <w:rFonts w:ascii="Times New Roman" w:hAnsi="Times New Roman" w:cs="Times New Roman"/>
          <w:b w:val="0"/>
          <w:iCs/>
          <w:sz w:val="28"/>
          <w:szCs w:val="28"/>
        </w:rPr>
        <w:t xml:space="preserve">на реализацию </w:t>
      </w:r>
      <w:r w:rsidRPr="00137C1C">
        <w:rPr>
          <w:rFonts w:ascii="Times New Roman" w:hAnsi="Times New Roman" w:cs="Times New Roman"/>
          <w:b w:val="0"/>
          <w:iCs/>
          <w:sz w:val="28"/>
          <w:szCs w:val="28"/>
        </w:rPr>
        <w:t xml:space="preserve">мероприятий региональной адресной программы «Переселение граждан из аварийного жилищного фонда на </w:t>
      </w:r>
      <w:r w:rsidR="00FD7B74" w:rsidRPr="00137C1C">
        <w:rPr>
          <w:rFonts w:ascii="Times New Roman" w:hAnsi="Times New Roman" w:cs="Times New Roman"/>
          <w:b w:val="0"/>
          <w:iCs/>
          <w:sz w:val="28"/>
          <w:szCs w:val="28"/>
        </w:rPr>
        <w:t>территории Брянской</w:t>
      </w:r>
      <w:r w:rsidRPr="00137C1C">
        <w:rPr>
          <w:rFonts w:ascii="Times New Roman" w:hAnsi="Times New Roman" w:cs="Times New Roman"/>
          <w:b w:val="0"/>
          <w:iCs/>
          <w:sz w:val="28"/>
          <w:szCs w:val="28"/>
        </w:rPr>
        <w:t xml:space="preserve"> области» (2013-2017 годы)</w:t>
      </w:r>
      <w:r w:rsidRPr="008341E5">
        <w:rPr>
          <w:rFonts w:ascii="Times New Roman" w:eastAsia="Calibri" w:hAnsi="Times New Roman" w:cs="Times New Roman"/>
          <w:b w:val="0"/>
          <w:sz w:val="28"/>
          <w:szCs w:val="28"/>
          <w:lang w:eastAsia="en-US"/>
        </w:rPr>
        <w:t xml:space="preserve"> </w:t>
      </w:r>
      <w:r>
        <w:rPr>
          <w:rFonts w:ascii="Times New Roman" w:hAnsi="Times New Roman" w:cs="Times New Roman"/>
          <w:b w:val="0"/>
          <w:iCs/>
          <w:sz w:val="28"/>
          <w:szCs w:val="28"/>
        </w:rPr>
        <w:t>исполнение</w:t>
      </w:r>
      <w:r>
        <w:rPr>
          <w:rFonts w:ascii="Times New Roman" w:eastAsia="Calibri" w:hAnsi="Times New Roman" w:cs="Times New Roman"/>
          <w:b w:val="0"/>
          <w:sz w:val="28"/>
          <w:szCs w:val="28"/>
          <w:lang w:eastAsia="en-US"/>
        </w:rPr>
        <w:t xml:space="preserve"> составило </w:t>
      </w:r>
      <w:r w:rsidRPr="008341E5">
        <w:rPr>
          <w:rFonts w:ascii="Times New Roman" w:eastAsia="Calibri" w:hAnsi="Times New Roman" w:cs="Times New Roman"/>
          <w:b w:val="0"/>
          <w:sz w:val="28"/>
          <w:szCs w:val="28"/>
          <w:lang w:eastAsia="en-US"/>
        </w:rPr>
        <w:t>5</w:t>
      </w:r>
      <w:r>
        <w:rPr>
          <w:rFonts w:ascii="Times New Roman" w:eastAsia="Calibri" w:hAnsi="Times New Roman" w:cs="Times New Roman"/>
          <w:b w:val="0"/>
          <w:sz w:val="28"/>
          <w:szCs w:val="28"/>
          <w:lang w:eastAsia="en-US"/>
        </w:rPr>
        <w:t> </w:t>
      </w:r>
      <w:r w:rsidRPr="008341E5">
        <w:rPr>
          <w:rFonts w:ascii="Times New Roman" w:eastAsia="Calibri" w:hAnsi="Times New Roman" w:cs="Times New Roman"/>
          <w:b w:val="0"/>
          <w:sz w:val="28"/>
          <w:szCs w:val="28"/>
          <w:lang w:eastAsia="en-US"/>
        </w:rPr>
        <w:t>512</w:t>
      </w:r>
      <w:r>
        <w:rPr>
          <w:rFonts w:ascii="Times New Roman" w:eastAsia="Calibri" w:hAnsi="Times New Roman" w:cs="Times New Roman"/>
          <w:b w:val="0"/>
          <w:sz w:val="28"/>
          <w:szCs w:val="28"/>
          <w:lang w:eastAsia="en-US"/>
        </w:rPr>
        <w:t>,6 тыс. </w:t>
      </w:r>
      <w:r w:rsidRPr="008341E5">
        <w:rPr>
          <w:rFonts w:ascii="Times New Roman" w:eastAsia="Calibri" w:hAnsi="Times New Roman" w:cs="Times New Roman"/>
          <w:b w:val="0"/>
          <w:sz w:val="28"/>
          <w:szCs w:val="28"/>
          <w:lang w:eastAsia="en-US"/>
        </w:rPr>
        <w:t xml:space="preserve">рублей, </w:t>
      </w:r>
      <w:r>
        <w:rPr>
          <w:rFonts w:ascii="Times New Roman" w:eastAsia="Calibri" w:hAnsi="Times New Roman" w:cs="Times New Roman"/>
          <w:b w:val="0"/>
          <w:sz w:val="28"/>
          <w:szCs w:val="28"/>
          <w:lang w:eastAsia="en-US"/>
        </w:rPr>
        <w:t>или</w:t>
      </w:r>
      <w:r w:rsidRPr="008341E5">
        <w:rPr>
          <w:rFonts w:ascii="Times New Roman" w:eastAsia="Calibri" w:hAnsi="Times New Roman" w:cs="Times New Roman"/>
          <w:b w:val="0"/>
          <w:sz w:val="28"/>
          <w:szCs w:val="28"/>
          <w:lang w:eastAsia="en-US"/>
        </w:rPr>
        <w:t xml:space="preserve"> 31,4 </w:t>
      </w:r>
      <w:r>
        <w:rPr>
          <w:rFonts w:ascii="Times New Roman" w:eastAsia="Calibri" w:hAnsi="Times New Roman" w:cs="Times New Roman"/>
          <w:b w:val="0"/>
          <w:sz w:val="28"/>
          <w:szCs w:val="28"/>
          <w:lang w:eastAsia="en-US"/>
        </w:rPr>
        <w:t>% плановых назначений;</w:t>
      </w:r>
    </w:p>
    <w:p w:rsidR="00B21796" w:rsidRPr="006C4DF5" w:rsidRDefault="00B21796" w:rsidP="00B21796">
      <w:pPr>
        <w:pStyle w:val="ConsTitle"/>
        <w:autoSpaceDE/>
        <w:autoSpaceDN/>
        <w:adjustRightInd/>
        <w:ind w:right="0" w:firstLine="709"/>
        <w:jc w:val="both"/>
        <w:rPr>
          <w:rFonts w:ascii="Times New Roman" w:eastAsia="Calibri" w:hAnsi="Times New Roman" w:cs="Times New Roman"/>
          <w:b w:val="0"/>
          <w:sz w:val="28"/>
          <w:szCs w:val="28"/>
          <w:lang w:eastAsia="en-US"/>
        </w:rPr>
      </w:pPr>
      <w:r w:rsidRPr="006C4DF5">
        <w:rPr>
          <w:rFonts w:ascii="Times New Roman" w:eastAsia="Calibri" w:hAnsi="Times New Roman" w:cs="Times New Roman"/>
          <w:b w:val="0"/>
          <w:sz w:val="28"/>
          <w:szCs w:val="28"/>
          <w:lang w:eastAsia="en-US"/>
        </w:rPr>
        <w:t>на обеспечение деятельности некоммерческим организациям в сфере капитального ремонта общего имущества в многоквартирных домах, расположенных на территории Брянской области – 21 200,0 тыс. рублей, или 49,4 процента;</w:t>
      </w:r>
    </w:p>
    <w:p w:rsidR="00B21796" w:rsidRDefault="00B21796" w:rsidP="00B21796">
      <w:pPr>
        <w:pStyle w:val="ConsTitle"/>
        <w:autoSpaceDE/>
        <w:autoSpaceDN/>
        <w:adjustRightInd/>
        <w:ind w:right="0" w:firstLine="709"/>
        <w:jc w:val="both"/>
        <w:rPr>
          <w:rFonts w:ascii="Times New Roman" w:eastAsia="Calibri" w:hAnsi="Times New Roman" w:cs="Times New Roman"/>
          <w:b w:val="0"/>
          <w:sz w:val="28"/>
          <w:szCs w:val="28"/>
          <w:lang w:eastAsia="en-US"/>
        </w:rPr>
      </w:pPr>
      <w:r w:rsidRPr="006C4DF5">
        <w:rPr>
          <w:rFonts w:ascii="Times New Roman" w:eastAsia="Calibri" w:hAnsi="Times New Roman" w:cs="Times New Roman"/>
          <w:b w:val="0"/>
          <w:sz w:val="28"/>
          <w:szCs w:val="28"/>
          <w:lang w:eastAsia="en-US"/>
        </w:rPr>
        <w:t>на компенсацию выпадающих доходов, возникающих вследствие применения льготных тарифов, теплоснабжающим организациям, организациям, осуществляющим горячее водоснабжение, холодное водоснабжение и (или) водоотведение на территории Брянской области для муниципального унитарного предприятия «Брянский городской водоканал» –35 500,0 рублей, или на 54,6 процента;</w:t>
      </w:r>
    </w:p>
    <w:p w:rsidR="00B21796" w:rsidRDefault="00B21796" w:rsidP="00B21796">
      <w:pPr>
        <w:pStyle w:val="ConsTitle"/>
        <w:autoSpaceDE/>
        <w:autoSpaceDN/>
        <w:adjustRightInd/>
        <w:ind w:right="0" w:firstLine="709"/>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 xml:space="preserve">на </w:t>
      </w:r>
      <w:r w:rsidRPr="008341E5">
        <w:rPr>
          <w:rFonts w:ascii="Times New Roman" w:eastAsia="Calibri" w:hAnsi="Times New Roman" w:cs="Times New Roman"/>
          <w:b w:val="0"/>
          <w:sz w:val="28"/>
          <w:szCs w:val="28"/>
          <w:lang w:eastAsia="en-US"/>
        </w:rPr>
        <w:t>инвестици</w:t>
      </w:r>
      <w:r>
        <w:rPr>
          <w:rFonts w:ascii="Times New Roman" w:eastAsia="Calibri" w:hAnsi="Times New Roman" w:cs="Times New Roman"/>
          <w:b w:val="0"/>
          <w:sz w:val="28"/>
          <w:szCs w:val="28"/>
          <w:lang w:eastAsia="en-US"/>
        </w:rPr>
        <w:t>и</w:t>
      </w:r>
      <w:r w:rsidRPr="008341E5">
        <w:rPr>
          <w:rFonts w:ascii="Times New Roman" w:eastAsia="Calibri" w:hAnsi="Times New Roman" w:cs="Times New Roman"/>
          <w:b w:val="0"/>
          <w:sz w:val="28"/>
          <w:szCs w:val="28"/>
          <w:lang w:eastAsia="en-US"/>
        </w:rPr>
        <w:t xml:space="preserve"> в объекты капитальных вложений государственной собственности</w:t>
      </w:r>
      <w:r>
        <w:rPr>
          <w:rFonts w:ascii="Times New Roman" w:eastAsia="Calibri" w:hAnsi="Times New Roman" w:cs="Times New Roman"/>
          <w:b w:val="0"/>
          <w:sz w:val="28"/>
          <w:szCs w:val="28"/>
          <w:lang w:eastAsia="en-US"/>
        </w:rPr>
        <w:t xml:space="preserve"> – 1 019,5 тыс. рублей, или 1,0 процента;</w:t>
      </w:r>
    </w:p>
    <w:p w:rsidR="00B21796" w:rsidRDefault="00B21796" w:rsidP="00B21796">
      <w:pPr>
        <w:pStyle w:val="ConsTitle"/>
        <w:autoSpaceDE/>
        <w:autoSpaceDN/>
        <w:adjustRightInd/>
        <w:ind w:right="0" w:firstLine="709"/>
        <w:jc w:val="both"/>
        <w:rPr>
          <w:rFonts w:ascii="Times New Roman" w:eastAsia="Calibri" w:hAnsi="Times New Roman" w:cs="Times New Roman"/>
          <w:b w:val="0"/>
          <w:sz w:val="28"/>
          <w:szCs w:val="28"/>
          <w:lang w:eastAsia="en-US"/>
        </w:rPr>
      </w:pPr>
      <w:r w:rsidRPr="008341E5">
        <w:rPr>
          <w:rFonts w:ascii="Times New Roman" w:eastAsia="Calibri" w:hAnsi="Times New Roman" w:cs="Times New Roman"/>
          <w:b w:val="0"/>
          <w:sz w:val="28"/>
          <w:szCs w:val="28"/>
          <w:lang w:eastAsia="en-US"/>
        </w:rPr>
        <w:t>н</w:t>
      </w:r>
      <w:r>
        <w:rPr>
          <w:rFonts w:ascii="Times New Roman" w:eastAsia="Calibri" w:hAnsi="Times New Roman" w:cs="Times New Roman"/>
          <w:b w:val="0"/>
          <w:sz w:val="28"/>
          <w:szCs w:val="28"/>
          <w:lang w:eastAsia="en-US"/>
        </w:rPr>
        <w:t xml:space="preserve">а подготовку объектов ЖКХ к зимнему периоду за </w:t>
      </w:r>
      <w:r w:rsidR="00A60267" w:rsidRPr="00A60267">
        <w:rPr>
          <w:rFonts w:ascii="Times New Roman" w:eastAsia="Calibri" w:hAnsi="Times New Roman" w:cs="Times New Roman"/>
          <w:b w:val="0"/>
          <w:sz w:val="28"/>
          <w:szCs w:val="28"/>
          <w:lang w:eastAsia="en-US"/>
        </w:rPr>
        <w:t>1</w:t>
      </w:r>
      <w:r>
        <w:rPr>
          <w:rFonts w:ascii="Times New Roman" w:eastAsia="Calibri" w:hAnsi="Times New Roman" w:cs="Times New Roman"/>
          <w:b w:val="0"/>
          <w:sz w:val="28"/>
          <w:szCs w:val="28"/>
          <w:lang w:val="en-US" w:eastAsia="en-US"/>
        </w:rPr>
        <w:t> </w:t>
      </w:r>
      <w:r>
        <w:rPr>
          <w:rFonts w:ascii="Times New Roman" w:eastAsia="Calibri" w:hAnsi="Times New Roman" w:cs="Times New Roman"/>
          <w:b w:val="0"/>
          <w:sz w:val="28"/>
          <w:szCs w:val="28"/>
          <w:lang w:eastAsia="en-US"/>
        </w:rPr>
        <w:t xml:space="preserve">полугодие </w:t>
      </w:r>
      <w:r w:rsidR="00E921FC">
        <w:rPr>
          <w:rFonts w:ascii="Times New Roman" w:eastAsia="Calibri" w:hAnsi="Times New Roman" w:cs="Times New Roman"/>
          <w:b w:val="0"/>
          <w:sz w:val="28"/>
          <w:szCs w:val="28"/>
          <w:lang w:eastAsia="en-US"/>
        </w:rPr>
        <w:br/>
      </w:r>
      <w:r>
        <w:rPr>
          <w:rFonts w:ascii="Times New Roman" w:eastAsia="Calibri" w:hAnsi="Times New Roman" w:cs="Times New Roman"/>
          <w:b w:val="0"/>
          <w:sz w:val="28"/>
          <w:szCs w:val="28"/>
          <w:lang w:eastAsia="en-US"/>
        </w:rPr>
        <w:t>2017 года</w:t>
      </w:r>
      <w:r w:rsidRPr="008341E5">
        <w:rPr>
          <w:rFonts w:ascii="Times New Roman" w:eastAsia="Calibri" w:hAnsi="Times New Roman" w:cs="Times New Roman"/>
          <w:b w:val="0"/>
          <w:sz w:val="28"/>
          <w:szCs w:val="28"/>
          <w:lang w:eastAsia="en-US"/>
        </w:rPr>
        <w:t xml:space="preserve"> </w:t>
      </w:r>
      <w:r>
        <w:rPr>
          <w:rFonts w:ascii="Times New Roman" w:eastAsia="Calibri" w:hAnsi="Times New Roman" w:cs="Times New Roman"/>
          <w:b w:val="0"/>
          <w:sz w:val="28"/>
          <w:szCs w:val="28"/>
          <w:lang w:eastAsia="en-US"/>
        </w:rPr>
        <w:t xml:space="preserve">кассовое исполнение </w:t>
      </w:r>
      <w:r w:rsidRPr="008341E5">
        <w:rPr>
          <w:rFonts w:ascii="Times New Roman" w:eastAsia="Calibri" w:hAnsi="Times New Roman" w:cs="Times New Roman"/>
          <w:b w:val="0"/>
          <w:sz w:val="28"/>
          <w:szCs w:val="28"/>
          <w:lang w:eastAsia="en-US"/>
        </w:rPr>
        <w:t xml:space="preserve">не производились. </w:t>
      </w:r>
      <w:r>
        <w:rPr>
          <w:rFonts w:ascii="Times New Roman" w:eastAsia="Calibri" w:hAnsi="Times New Roman" w:cs="Times New Roman"/>
          <w:b w:val="0"/>
          <w:sz w:val="28"/>
          <w:szCs w:val="28"/>
          <w:lang w:eastAsia="en-US"/>
        </w:rPr>
        <w:t>Субсидии в размере 8 000,0 тыс. </w:t>
      </w:r>
      <w:r w:rsidRPr="008341E5">
        <w:rPr>
          <w:rFonts w:ascii="Times New Roman" w:eastAsia="Calibri" w:hAnsi="Times New Roman" w:cs="Times New Roman"/>
          <w:b w:val="0"/>
          <w:sz w:val="28"/>
          <w:szCs w:val="28"/>
          <w:lang w:eastAsia="en-US"/>
        </w:rPr>
        <w:t>рублей распределены по 17 муниципальным образованиям</w:t>
      </w:r>
      <w:r w:rsidR="00E921FC">
        <w:rPr>
          <w:rFonts w:ascii="Times New Roman" w:eastAsia="Calibri" w:hAnsi="Times New Roman" w:cs="Times New Roman"/>
          <w:b w:val="0"/>
          <w:sz w:val="28"/>
          <w:szCs w:val="28"/>
          <w:lang w:eastAsia="en-US"/>
        </w:rPr>
        <w:t>;</w:t>
      </w:r>
    </w:p>
    <w:p w:rsidR="00B21796" w:rsidRPr="00B21796" w:rsidRDefault="00B21796" w:rsidP="00B21796">
      <w:pPr>
        <w:spacing w:after="0" w:line="240" w:lineRule="auto"/>
        <w:ind w:firstLine="709"/>
        <w:jc w:val="both"/>
        <w:rPr>
          <w:rFonts w:ascii="Times New Roman" w:eastAsia="Times New Roman" w:hAnsi="Times New Roman" w:cs="Times New Roman"/>
          <w:sz w:val="28"/>
          <w:szCs w:val="28"/>
          <w:lang w:eastAsia="ru-RU"/>
        </w:rPr>
      </w:pPr>
      <w:r w:rsidRPr="0012047F">
        <w:rPr>
          <w:rFonts w:ascii="Times New Roman" w:eastAsia="Times New Roman" w:hAnsi="Times New Roman" w:cs="Times New Roman"/>
          <w:bCs/>
          <w:sz w:val="28"/>
          <w:szCs w:val="28"/>
          <w:lang w:eastAsia="ru-RU"/>
        </w:rPr>
        <w:t>по мероприятию «Повышение энергетической эффективности потребления тепла, газа, электроэнергии, воды и стимулирование использования энергосберегающих технологий» расходы исполнены в</w:t>
      </w:r>
      <w:r w:rsidRPr="000405DF">
        <w:rPr>
          <w:rFonts w:ascii="Times New Roman" w:eastAsia="Calibri" w:hAnsi="Times New Roman" w:cs="Times New Roman"/>
          <w:bCs/>
          <w:sz w:val="28"/>
          <w:szCs w:val="28"/>
        </w:rPr>
        <w:t xml:space="preserve"> </w:t>
      </w:r>
      <w:r w:rsidRPr="0012047F">
        <w:rPr>
          <w:rFonts w:ascii="Times New Roman" w:eastAsia="Times New Roman" w:hAnsi="Times New Roman" w:cs="Times New Roman"/>
          <w:bCs/>
          <w:sz w:val="28"/>
          <w:szCs w:val="28"/>
          <w:lang w:eastAsia="ru-RU"/>
        </w:rPr>
        <w:t>объеме 269,9 тыс. рублей, что соответствует 22,0 % утвержденных назначений</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iCs/>
          <w:sz w:val="28"/>
          <w:szCs w:val="28"/>
          <w:lang w:eastAsia="ru-RU"/>
        </w:rPr>
        <w:t xml:space="preserve">Низкое исполнение сложилось </w:t>
      </w:r>
      <w:r w:rsidRPr="0059749F">
        <w:rPr>
          <w:rFonts w:ascii="Times New Roman" w:eastAsia="Times New Roman" w:hAnsi="Times New Roman" w:cs="Times New Roman"/>
          <w:iCs/>
          <w:sz w:val="28"/>
          <w:szCs w:val="28"/>
          <w:lang w:eastAsia="ru-RU"/>
        </w:rPr>
        <w:t xml:space="preserve">в </w:t>
      </w:r>
      <w:r>
        <w:rPr>
          <w:rFonts w:ascii="Times New Roman" w:eastAsia="Times New Roman" w:hAnsi="Times New Roman" w:cs="Times New Roman"/>
          <w:iCs/>
          <w:sz w:val="28"/>
          <w:szCs w:val="28"/>
          <w:lang w:eastAsia="ru-RU"/>
        </w:rPr>
        <w:t>результате</w:t>
      </w:r>
      <w:r w:rsidRPr="0059749F">
        <w:rPr>
          <w:rFonts w:ascii="Times New Roman" w:eastAsia="Times New Roman" w:hAnsi="Times New Roman" w:cs="Times New Roman"/>
          <w:iCs/>
          <w:sz w:val="28"/>
          <w:szCs w:val="28"/>
          <w:lang w:eastAsia="ru-RU"/>
        </w:rPr>
        <w:t xml:space="preserve"> </w:t>
      </w:r>
      <w:r w:rsidRPr="008321C9">
        <w:rPr>
          <w:rFonts w:ascii="Times New Roman" w:eastAsia="Calibri" w:hAnsi="Times New Roman" w:cs="Times New Roman"/>
          <w:bCs/>
          <w:iCs/>
          <w:sz w:val="28"/>
          <w:szCs w:val="28"/>
        </w:rPr>
        <w:t>не освоен</w:t>
      </w:r>
      <w:r>
        <w:rPr>
          <w:rFonts w:ascii="Times New Roman" w:eastAsia="Calibri" w:hAnsi="Times New Roman" w:cs="Times New Roman"/>
          <w:bCs/>
          <w:iCs/>
          <w:sz w:val="28"/>
          <w:szCs w:val="28"/>
        </w:rPr>
        <w:t>ия</w:t>
      </w:r>
      <w:r w:rsidRPr="008321C9">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 xml:space="preserve">по одному соисполнителю мероприятия – </w:t>
      </w:r>
      <w:r w:rsidRPr="008321C9">
        <w:rPr>
          <w:rFonts w:ascii="Times New Roman" w:eastAsia="Calibri" w:hAnsi="Times New Roman" w:cs="Times New Roman"/>
          <w:bCs/>
          <w:iCs/>
          <w:sz w:val="28"/>
          <w:szCs w:val="28"/>
        </w:rPr>
        <w:t>администраци</w:t>
      </w:r>
      <w:r>
        <w:rPr>
          <w:rFonts w:ascii="Times New Roman" w:eastAsia="Calibri" w:hAnsi="Times New Roman" w:cs="Times New Roman"/>
          <w:bCs/>
          <w:iCs/>
          <w:sz w:val="28"/>
          <w:szCs w:val="28"/>
        </w:rPr>
        <w:t>ей</w:t>
      </w:r>
      <w:r w:rsidRPr="008321C9">
        <w:rPr>
          <w:rFonts w:ascii="Times New Roman" w:eastAsia="Calibri" w:hAnsi="Times New Roman" w:cs="Times New Roman"/>
          <w:bCs/>
          <w:iCs/>
          <w:sz w:val="28"/>
          <w:szCs w:val="28"/>
        </w:rPr>
        <w:t xml:space="preserve"> Губернатора Брянской области и </w:t>
      </w:r>
      <w:r w:rsidRPr="00B21796">
        <w:rPr>
          <w:rFonts w:ascii="Times New Roman" w:eastAsia="Calibri" w:hAnsi="Times New Roman" w:cs="Times New Roman"/>
          <w:bCs/>
          <w:iCs/>
          <w:sz w:val="28"/>
          <w:szCs w:val="28"/>
        </w:rPr>
        <w:t xml:space="preserve">Правительства Брянской </w:t>
      </w:r>
      <w:r w:rsidR="00FD7B74" w:rsidRPr="00B21796">
        <w:rPr>
          <w:rFonts w:ascii="Times New Roman" w:eastAsia="Calibri" w:hAnsi="Times New Roman" w:cs="Times New Roman"/>
          <w:bCs/>
          <w:iCs/>
          <w:sz w:val="28"/>
          <w:szCs w:val="28"/>
        </w:rPr>
        <w:t>области в</w:t>
      </w:r>
      <w:r w:rsidRPr="00B21796">
        <w:rPr>
          <w:rFonts w:ascii="Times New Roman" w:eastAsia="Calibri" w:hAnsi="Times New Roman" w:cs="Times New Roman"/>
          <w:bCs/>
          <w:iCs/>
          <w:sz w:val="28"/>
          <w:szCs w:val="28"/>
        </w:rPr>
        <w:t xml:space="preserve"> объеме 200,0 тыс. рублей (</w:t>
      </w:r>
      <w:r w:rsidRPr="00B21796">
        <w:rPr>
          <w:rFonts w:ascii="Times New Roman" w:eastAsia="Times New Roman" w:hAnsi="Times New Roman" w:cs="Times New Roman"/>
          <w:sz w:val="28"/>
          <w:szCs w:val="28"/>
          <w:lang w:eastAsia="ru-RU"/>
        </w:rPr>
        <w:t xml:space="preserve">реализация мероприятий запланирована в последующие периоды в соответствии </w:t>
      </w:r>
      <w:r w:rsidR="00E921FC">
        <w:rPr>
          <w:rFonts w:ascii="Times New Roman" w:eastAsia="Times New Roman" w:hAnsi="Times New Roman" w:cs="Times New Roman"/>
          <w:sz w:val="28"/>
          <w:szCs w:val="28"/>
          <w:lang w:eastAsia="ru-RU"/>
        </w:rPr>
        <w:br/>
      </w:r>
      <w:r w:rsidRPr="00B21796">
        <w:rPr>
          <w:rFonts w:ascii="Times New Roman" w:eastAsia="Times New Roman" w:hAnsi="Times New Roman" w:cs="Times New Roman"/>
          <w:sz w:val="28"/>
          <w:szCs w:val="28"/>
          <w:lang w:eastAsia="ru-RU"/>
        </w:rPr>
        <w:t>с фактической потребностью)</w:t>
      </w:r>
      <w:r w:rsidRPr="00B21796">
        <w:rPr>
          <w:rFonts w:ascii="Times New Roman" w:eastAsia="Calibri" w:hAnsi="Times New Roman" w:cs="Times New Roman"/>
          <w:bCs/>
          <w:iCs/>
          <w:sz w:val="28"/>
          <w:szCs w:val="28"/>
        </w:rPr>
        <w:t>;</w:t>
      </w:r>
    </w:p>
    <w:p w:rsidR="00B21796" w:rsidRDefault="00B21796" w:rsidP="00B21796">
      <w:pPr>
        <w:autoSpaceDE w:val="0"/>
        <w:autoSpaceDN w:val="0"/>
        <w:adjustRightInd w:val="0"/>
        <w:spacing w:after="0" w:line="240" w:lineRule="auto"/>
        <w:ind w:firstLine="709"/>
        <w:jc w:val="both"/>
        <w:rPr>
          <w:rFonts w:ascii="Times New Roman" w:eastAsia="Calibri" w:hAnsi="Times New Roman" w:cs="Times New Roman"/>
          <w:bCs/>
          <w:iCs/>
          <w:sz w:val="28"/>
          <w:szCs w:val="28"/>
          <w:highlight w:val="yellow"/>
        </w:rPr>
      </w:pPr>
      <w:r>
        <w:rPr>
          <w:rFonts w:ascii="Times New Roman" w:eastAsia="Calibri" w:hAnsi="Times New Roman" w:cs="Times New Roman"/>
          <w:bCs/>
          <w:sz w:val="28"/>
          <w:szCs w:val="28"/>
        </w:rPr>
        <w:t xml:space="preserve">по </w:t>
      </w:r>
      <w:r w:rsidRPr="0063437C">
        <w:rPr>
          <w:rFonts w:ascii="Times New Roman" w:eastAsia="Calibri" w:hAnsi="Times New Roman" w:cs="Times New Roman"/>
          <w:bCs/>
          <w:iCs/>
          <w:sz w:val="28"/>
          <w:szCs w:val="28"/>
        </w:rPr>
        <w:t>подпрограмм</w:t>
      </w:r>
      <w:r>
        <w:rPr>
          <w:rFonts w:ascii="Times New Roman" w:eastAsia="Calibri" w:hAnsi="Times New Roman" w:cs="Times New Roman"/>
          <w:bCs/>
          <w:iCs/>
          <w:sz w:val="28"/>
          <w:szCs w:val="28"/>
        </w:rPr>
        <w:t>е</w:t>
      </w:r>
      <w:r w:rsidR="00E921FC">
        <w:rPr>
          <w:rFonts w:ascii="Times New Roman" w:eastAsia="Calibri" w:hAnsi="Times New Roman" w:cs="Times New Roman"/>
          <w:bCs/>
          <w:iCs/>
          <w:sz w:val="28"/>
          <w:szCs w:val="28"/>
        </w:rPr>
        <w:t xml:space="preserve"> «Чистая вода» (2015-</w:t>
      </w:r>
      <w:r w:rsidRPr="0063437C">
        <w:rPr>
          <w:rFonts w:ascii="Times New Roman" w:eastAsia="Calibri" w:hAnsi="Times New Roman" w:cs="Times New Roman"/>
          <w:bCs/>
          <w:iCs/>
          <w:sz w:val="28"/>
          <w:szCs w:val="28"/>
        </w:rPr>
        <w:t>2020 годы)</w:t>
      </w:r>
      <w:r>
        <w:rPr>
          <w:rFonts w:ascii="Times New Roman" w:eastAsia="Calibri" w:hAnsi="Times New Roman" w:cs="Times New Roman"/>
          <w:bCs/>
          <w:sz w:val="28"/>
          <w:szCs w:val="28"/>
        </w:rPr>
        <w:t xml:space="preserve"> </w:t>
      </w:r>
      <w:r>
        <w:rPr>
          <w:rFonts w:ascii="Times New Roman" w:eastAsia="Calibri" w:hAnsi="Times New Roman" w:cs="Times New Roman"/>
          <w:bCs/>
          <w:iCs/>
          <w:sz w:val="28"/>
          <w:szCs w:val="28"/>
        </w:rPr>
        <w:t>с общим</w:t>
      </w:r>
      <w:r w:rsidRPr="008321C9">
        <w:rPr>
          <w:rFonts w:ascii="Times New Roman" w:eastAsia="Calibri" w:hAnsi="Times New Roman" w:cs="Times New Roman"/>
          <w:bCs/>
          <w:iCs/>
          <w:sz w:val="28"/>
          <w:szCs w:val="28"/>
        </w:rPr>
        <w:t xml:space="preserve"> объем</w:t>
      </w:r>
      <w:r>
        <w:rPr>
          <w:rFonts w:ascii="Times New Roman" w:eastAsia="Calibri" w:hAnsi="Times New Roman" w:cs="Times New Roman"/>
          <w:bCs/>
          <w:iCs/>
          <w:sz w:val="28"/>
          <w:szCs w:val="28"/>
        </w:rPr>
        <w:t>ом</w:t>
      </w:r>
      <w:r w:rsidRPr="008321C9">
        <w:rPr>
          <w:rFonts w:ascii="Times New Roman" w:eastAsia="Calibri" w:hAnsi="Times New Roman" w:cs="Times New Roman"/>
          <w:bCs/>
          <w:iCs/>
          <w:sz w:val="28"/>
          <w:szCs w:val="28"/>
        </w:rPr>
        <w:t xml:space="preserve"> капитальных вложений </w:t>
      </w:r>
      <w:r w:rsidR="00E921FC">
        <w:rPr>
          <w:rFonts w:ascii="Times New Roman" w:eastAsia="Calibri" w:hAnsi="Times New Roman" w:cs="Times New Roman"/>
          <w:bCs/>
          <w:iCs/>
          <w:sz w:val="28"/>
          <w:szCs w:val="28"/>
        </w:rPr>
        <w:t>на 2017 год</w:t>
      </w:r>
      <w:r w:rsidRPr="008321C9">
        <w:rPr>
          <w:rFonts w:ascii="Times New Roman" w:eastAsia="Calibri" w:hAnsi="Times New Roman" w:cs="Times New Roman"/>
          <w:bCs/>
          <w:iCs/>
          <w:sz w:val="28"/>
          <w:szCs w:val="28"/>
        </w:rPr>
        <w:t xml:space="preserve"> 60</w:t>
      </w:r>
      <w:r>
        <w:rPr>
          <w:rFonts w:ascii="Times New Roman" w:eastAsia="Calibri" w:hAnsi="Times New Roman" w:cs="Times New Roman"/>
          <w:bCs/>
          <w:iCs/>
          <w:sz w:val="28"/>
          <w:szCs w:val="28"/>
        </w:rPr>
        <w:t> </w:t>
      </w:r>
      <w:r w:rsidRPr="008321C9">
        <w:rPr>
          <w:rFonts w:ascii="Times New Roman" w:eastAsia="Calibri" w:hAnsi="Times New Roman" w:cs="Times New Roman"/>
          <w:bCs/>
          <w:iCs/>
          <w:sz w:val="28"/>
          <w:szCs w:val="28"/>
        </w:rPr>
        <w:t>000</w:t>
      </w:r>
      <w:r>
        <w:rPr>
          <w:rFonts w:ascii="Times New Roman" w:eastAsia="Calibri" w:hAnsi="Times New Roman" w:cs="Times New Roman"/>
          <w:bCs/>
          <w:iCs/>
          <w:sz w:val="28"/>
          <w:szCs w:val="28"/>
        </w:rPr>
        <w:t>,0</w:t>
      </w:r>
      <w:r w:rsidRPr="008321C9">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 xml:space="preserve">тыс. </w:t>
      </w:r>
      <w:r w:rsidRPr="008321C9">
        <w:rPr>
          <w:rFonts w:ascii="Times New Roman" w:eastAsia="Calibri" w:hAnsi="Times New Roman" w:cs="Times New Roman"/>
          <w:bCs/>
          <w:iCs/>
          <w:sz w:val="28"/>
          <w:szCs w:val="28"/>
        </w:rPr>
        <w:t>рублей</w:t>
      </w:r>
      <w:r w:rsidRPr="005557E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 xml:space="preserve">исполнение </w:t>
      </w:r>
      <w:r w:rsidR="002A5813">
        <w:rPr>
          <w:rFonts w:ascii="Times New Roman" w:eastAsia="Times New Roman" w:hAnsi="Times New Roman" w:cs="Times New Roman"/>
          <w:iCs/>
          <w:sz w:val="28"/>
          <w:szCs w:val="28"/>
          <w:lang w:eastAsia="ru-RU"/>
        </w:rPr>
        <w:br/>
      </w:r>
      <w:r w:rsidR="00E921FC">
        <w:rPr>
          <w:rFonts w:ascii="Times New Roman" w:eastAsia="Times New Roman" w:hAnsi="Times New Roman" w:cs="Times New Roman"/>
          <w:iCs/>
          <w:sz w:val="28"/>
          <w:szCs w:val="28"/>
          <w:lang w:eastAsia="ru-RU"/>
        </w:rPr>
        <w:t xml:space="preserve">в 1 полугодии </w:t>
      </w:r>
      <w:r>
        <w:rPr>
          <w:rFonts w:ascii="Times New Roman" w:eastAsia="Times New Roman" w:hAnsi="Times New Roman" w:cs="Times New Roman"/>
          <w:iCs/>
          <w:sz w:val="28"/>
          <w:szCs w:val="28"/>
          <w:lang w:eastAsia="ru-RU"/>
        </w:rPr>
        <w:t xml:space="preserve">2017 года не </w:t>
      </w:r>
      <w:r w:rsidRPr="00F36EFC">
        <w:rPr>
          <w:rFonts w:ascii="Times New Roman" w:eastAsia="Times New Roman" w:hAnsi="Times New Roman" w:cs="Times New Roman"/>
          <w:iCs/>
          <w:sz w:val="28"/>
          <w:szCs w:val="28"/>
          <w:lang w:eastAsia="ru-RU"/>
        </w:rPr>
        <w:t>производилось</w:t>
      </w:r>
      <w:r w:rsidRPr="00F36EFC">
        <w:rPr>
          <w:rFonts w:ascii="Times New Roman" w:eastAsia="Calibri" w:hAnsi="Times New Roman" w:cs="Times New Roman"/>
          <w:bCs/>
          <w:iCs/>
          <w:sz w:val="28"/>
          <w:szCs w:val="28"/>
        </w:rPr>
        <w:t>.</w:t>
      </w:r>
    </w:p>
    <w:p w:rsidR="00B21796" w:rsidRPr="00943AF5" w:rsidRDefault="00B21796" w:rsidP="00B21796">
      <w:pPr>
        <w:spacing w:after="0" w:line="240" w:lineRule="auto"/>
        <w:ind w:firstLine="709"/>
        <w:jc w:val="both"/>
        <w:rPr>
          <w:rFonts w:ascii="Times New Roman" w:eastAsia="Times New Roman" w:hAnsi="Times New Roman" w:cs="Times New Roman"/>
          <w:bCs/>
          <w:sz w:val="28"/>
          <w:szCs w:val="28"/>
          <w:lang w:eastAsia="ru-RU"/>
        </w:rPr>
      </w:pPr>
      <w:r w:rsidRPr="00F36EFC">
        <w:rPr>
          <w:rFonts w:ascii="Times New Roman" w:eastAsia="Times New Roman" w:hAnsi="Times New Roman" w:cs="Times New Roman"/>
          <w:bCs/>
          <w:sz w:val="28"/>
          <w:szCs w:val="28"/>
          <w:lang w:eastAsia="ru-RU"/>
        </w:rPr>
        <w:t xml:space="preserve">Согласно пояснительной записке к отчету об исполнении бюджета </w:t>
      </w:r>
      <w:r w:rsidRPr="00F36EFC">
        <w:rPr>
          <w:rFonts w:ascii="Times New Roman" w:eastAsia="Times New Roman" w:hAnsi="Times New Roman" w:cs="Times New Roman"/>
          <w:bCs/>
          <w:sz w:val="28"/>
          <w:szCs w:val="28"/>
          <w:lang w:eastAsia="ru-RU"/>
        </w:rPr>
        <w:br/>
        <w:t xml:space="preserve">за 1 полугодие 2017 года низкое исполнение вышеуказанных мероприятий, связано с проведением процедур закупок, освоение средств запланировано </w:t>
      </w:r>
      <w:r w:rsidR="00E921FC">
        <w:rPr>
          <w:rFonts w:ascii="Times New Roman" w:eastAsia="Times New Roman" w:hAnsi="Times New Roman" w:cs="Times New Roman"/>
          <w:bCs/>
          <w:sz w:val="28"/>
          <w:szCs w:val="28"/>
          <w:lang w:eastAsia="ru-RU"/>
        </w:rPr>
        <w:br/>
      </w:r>
      <w:r w:rsidRPr="00F36EFC">
        <w:rPr>
          <w:rFonts w:ascii="Times New Roman" w:eastAsia="Times New Roman" w:hAnsi="Times New Roman" w:cs="Times New Roman"/>
          <w:bCs/>
          <w:sz w:val="28"/>
          <w:szCs w:val="28"/>
          <w:lang w:eastAsia="ru-RU"/>
        </w:rPr>
        <w:t>на второе полугодие 2017 года.</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Расходы по государственной программе </w:t>
      </w:r>
      <w:r w:rsidRPr="00346207">
        <w:rPr>
          <w:rFonts w:ascii="Times New Roman" w:hAnsi="Times New Roman" w:cs="Times New Roman"/>
          <w:b/>
          <w:i/>
          <w:sz w:val="28"/>
          <w:szCs w:val="28"/>
        </w:rPr>
        <w:t>«Развитие здравоохранения Брянской области»</w:t>
      </w:r>
      <w:r w:rsidRPr="00346207">
        <w:rPr>
          <w:rFonts w:ascii="Times New Roman" w:hAnsi="Times New Roman" w:cs="Times New Roman"/>
          <w:sz w:val="28"/>
          <w:szCs w:val="28"/>
        </w:rPr>
        <w:t xml:space="preserve"> </w:t>
      </w:r>
      <w:r w:rsidR="00E921FC">
        <w:rPr>
          <w:rFonts w:ascii="Times New Roman" w:hAnsi="Times New Roman" w:cs="Times New Roman"/>
          <w:b/>
          <w:i/>
          <w:sz w:val="28"/>
          <w:szCs w:val="28"/>
        </w:rPr>
        <w:t>(2014-</w:t>
      </w:r>
      <w:r w:rsidRPr="00346207">
        <w:rPr>
          <w:rFonts w:ascii="Times New Roman" w:hAnsi="Times New Roman" w:cs="Times New Roman"/>
          <w:b/>
          <w:i/>
          <w:sz w:val="28"/>
          <w:szCs w:val="28"/>
        </w:rPr>
        <w:t>2020 годы)</w:t>
      </w:r>
      <w:r w:rsidRPr="00346207">
        <w:rPr>
          <w:rFonts w:ascii="Times New Roman" w:hAnsi="Times New Roman" w:cs="Times New Roman"/>
          <w:sz w:val="28"/>
          <w:szCs w:val="28"/>
        </w:rPr>
        <w:t xml:space="preserve"> за </w:t>
      </w:r>
      <w:r w:rsidR="00A60267" w:rsidRPr="00A60267">
        <w:rPr>
          <w:rFonts w:ascii="Times New Roman" w:hAnsi="Times New Roman" w:cs="Times New Roman"/>
          <w:sz w:val="28"/>
          <w:szCs w:val="28"/>
        </w:rPr>
        <w:t>1</w:t>
      </w:r>
      <w:r w:rsidRPr="00346207">
        <w:rPr>
          <w:rFonts w:ascii="Times New Roman" w:hAnsi="Times New Roman" w:cs="Times New Roman"/>
          <w:sz w:val="28"/>
          <w:szCs w:val="28"/>
        </w:rPr>
        <w:t xml:space="preserve"> полугодие 2017 года исполнены </w:t>
      </w:r>
      <w:r w:rsidRPr="00346207">
        <w:rPr>
          <w:rFonts w:ascii="Times New Roman" w:hAnsi="Times New Roman" w:cs="Times New Roman"/>
          <w:sz w:val="28"/>
          <w:szCs w:val="28"/>
        </w:rPr>
        <w:br/>
        <w:t xml:space="preserve">в объеме 3 562 956,8 </w:t>
      </w:r>
      <w:r w:rsidRPr="00346207">
        <w:rPr>
          <w:rFonts w:ascii="Times New Roman" w:hAnsi="Times New Roman" w:cs="Times New Roman"/>
          <w:bCs/>
          <w:color w:val="000000"/>
          <w:sz w:val="28"/>
          <w:szCs w:val="28"/>
        </w:rPr>
        <w:t>тыс. рублей,</w:t>
      </w:r>
      <w:r w:rsidRPr="00346207">
        <w:rPr>
          <w:rFonts w:ascii="Times New Roman" w:hAnsi="Times New Roman" w:cs="Times New Roman"/>
          <w:sz w:val="28"/>
          <w:szCs w:val="28"/>
        </w:rPr>
        <w:t xml:space="preserve"> что составляет 50,1 % утвержденных уточненной бюджетной росписью назначений (7 119 360,5</w:t>
      </w:r>
      <w:r w:rsidRPr="00346207">
        <w:rPr>
          <w:rFonts w:ascii="Times New Roman" w:hAnsi="Times New Roman" w:cs="Times New Roman"/>
          <w:iCs/>
          <w:sz w:val="28"/>
          <w:szCs w:val="28"/>
        </w:rPr>
        <w:t> тыс. рублей</w:t>
      </w:r>
      <w:r w:rsidRPr="00346207">
        <w:rPr>
          <w:rFonts w:ascii="Times New Roman" w:hAnsi="Times New Roman" w:cs="Times New Roman"/>
          <w:sz w:val="28"/>
          <w:szCs w:val="28"/>
        </w:rPr>
        <w:t>).</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Ответственным исполнителем государственной программы является департамент здравоохранения Брянской области.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lastRenderedPageBreak/>
        <w:t>С</w:t>
      </w:r>
      <w:r w:rsidRPr="00346207">
        <w:rPr>
          <w:rFonts w:ascii="Times New Roman" w:hAnsi="Times New Roman" w:cs="Times New Roman"/>
          <w:bCs/>
          <w:sz w:val="28"/>
          <w:szCs w:val="28"/>
        </w:rPr>
        <w:t xml:space="preserve">оисполнителями программы </w:t>
      </w:r>
      <w:r w:rsidRPr="00346207">
        <w:rPr>
          <w:rFonts w:ascii="Times New Roman" w:hAnsi="Times New Roman" w:cs="Times New Roman"/>
          <w:sz w:val="28"/>
          <w:szCs w:val="28"/>
        </w:rPr>
        <w:t xml:space="preserve">являются департамент строительства </w:t>
      </w:r>
      <w:r w:rsidRPr="00346207">
        <w:rPr>
          <w:rFonts w:ascii="Times New Roman" w:hAnsi="Times New Roman" w:cs="Times New Roman"/>
          <w:sz w:val="28"/>
          <w:szCs w:val="28"/>
        </w:rPr>
        <w:br/>
        <w:t xml:space="preserve">и архитектуры Брянской области и департамент семьи, социальной </w:t>
      </w:r>
      <w:r w:rsidRPr="00346207">
        <w:rPr>
          <w:rFonts w:ascii="Times New Roman" w:hAnsi="Times New Roman" w:cs="Times New Roman"/>
          <w:sz w:val="28"/>
          <w:szCs w:val="28"/>
        </w:rPr>
        <w:br/>
        <w:t xml:space="preserve">и демографической политики.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Департаменту семьи, социальной и демографической политики Брянской области предусмотрены расходы на проведение мероприятий по ранней диагностике, профилактике и лечению заболеваний молочной железы</w:t>
      </w:r>
      <w:r w:rsidRPr="00346207">
        <w:rPr>
          <w:rFonts w:ascii="Times New Roman" w:hAnsi="Times New Roman" w:cs="Times New Roman"/>
          <w:sz w:val="28"/>
          <w:szCs w:val="28"/>
        </w:rPr>
        <w:br/>
        <w:t>у женщин в объеме 600,0 тыс. рублей. Кассовое исполнение составило 236,7 тыс. рублей, или 39,5 процента.</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По итогам </w:t>
      </w:r>
      <w:r w:rsidR="00A60267">
        <w:rPr>
          <w:rFonts w:ascii="Times New Roman" w:hAnsi="Times New Roman" w:cs="Times New Roman"/>
          <w:sz w:val="28"/>
          <w:szCs w:val="28"/>
        </w:rPr>
        <w:t>1</w:t>
      </w:r>
      <w:r w:rsidRPr="00346207">
        <w:rPr>
          <w:rFonts w:ascii="Times New Roman" w:hAnsi="Times New Roman" w:cs="Times New Roman"/>
          <w:sz w:val="28"/>
          <w:szCs w:val="28"/>
        </w:rPr>
        <w:t xml:space="preserve"> полугодия 2017 года отмечено, что в рамках указанной госпрограммы исполнялись 8 мероприятий в сфере здравоохранения. Отсутствия кассовых расходов на программные мероприятия не установлено.</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На 50,0 % исполнены расходы по мероприятию «Развитие системы обязательного медицинского страхования в Брянской области» (2 194 447,8 тыс. рублей при запланированном объеме 4 388 895,7 тыс. рублей);</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По</w:t>
      </w:r>
      <w:r w:rsidR="002A5813">
        <w:rPr>
          <w:rFonts w:ascii="Times New Roman" w:hAnsi="Times New Roman" w:cs="Times New Roman"/>
          <w:sz w:val="28"/>
          <w:szCs w:val="28"/>
        </w:rPr>
        <w:t xml:space="preserve"> другим мероприятиям исполнение составило от 36,6 до 98,0 процента</w:t>
      </w:r>
      <w:r w:rsidRPr="00346207">
        <w:rPr>
          <w:rFonts w:ascii="Times New Roman" w:hAnsi="Times New Roman" w:cs="Times New Roman"/>
          <w:sz w:val="28"/>
          <w:szCs w:val="28"/>
        </w:rPr>
        <w:t xml:space="preserve">.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Наиболее высокий процент исполнения сложился по мероприятию «Развитие инфраструктуры сферы здравоохранения» </w:t>
      </w:r>
      <w:r w:rsidR="00F0703B">
        <w:rPr>
          <w:rFonts w:ascii="Times New Roman" w:hAnsi="Times New Roman" w:cs="Times New Roman"/>
          <w:sz w:val="28"/>
          <w:szCs w:val="28"/>
        </w:rPr>
        <w:t>–</w:t>
      </w:r>
      <w:r w:rsidRPr="00346207">
        <w:rPr>
          <w:rFonts w:ascii="Times New Roman" w:hAnsi="Times New Roman" w:cs="Times New Roman"/>
          <w:sz w:val="28"/>
          <w:szCs w:val="28"/>
        </w:rPr>
        <w:t xml:space="preserve"> 98,0 процент</w:t>
      </w:r>
      <w:r w:rsidR="00F0703B">
        <w:rPr>
          <w:rFonts w:ascii="Times New Roman" w:hAnsi="Times New Roman" w:cs="Times New Roman"/>
          <w:sz w:val="28"/>
          <w:szCs w:val="28"/>
        </w:rPr>
        <w:t>а</w:t>
      </w:r>
      <w:r w:rsidRPr="00346207">
        <w:rPr>
          <w:rFonts w:ascii="Times New Roman" w:hAnsi="Times New Roman" w:cs="Times New Roman"/>
          <w:sz w:val="28"/>
          <w:szCs w:val="28"/>
        </w:rPr>
        <w:t>. В рамках указанного мероприятия осуществлены расходы по проектированию, строительству и вводу в эксплуатацию перинатального центра на 130 коек</w:t>
      </w:r>
      <w:r w:rsidRPr="00346207">
        <w:rPr>
          <w:rFonts w:ascii="Times New Roman" w:hAnsi="Times New Roman" w:cs="Times New Roman"/>
          <w:sz w:val="28"/>
          <w:szCs w:val="28"/>
        </w:rPr>
        <w:br/>
        <w:t xml:space="preserve">по ул. Камозина, </w:t>
      </w:r>
      <w:r w:rsidR="00E921FC">
        <w:rPr>
          <w:rFonts w:ascii="Times New Roman" w:hAnsi="Times New Roman" w:cs="Times New Roman"/>
          <w:sz w:val="28"/>
          <w:szCs w:val="28"/>
        </w:rPr>
        <w:t xml:space="preserve">д. </w:t>
      </w:r>
      <w:r w:rsidRPr="00346207">
        <w:rPr>
          <w:rFonts w:ascii="Times New Roman" w:hAnsi="Times New Roman" w:cs="Times New Roman"/>
          <w:sz w:val="28"/>
          <w:szCs w:val="28"/>
        </w:rPr>
        <w:t xml:space="preserve">11 на территории ГАУЗ </w:t>
      </w:r>
      <w:r w:rsidR="001D4C19">
        <w:rPr>
          <w:rFonts w:ascii="Times New Roman" w:hAnsi="Times New Roman" w:cs="Times New Roman"/>
          <w:sz w:val="28"/>
          <w:szCs w:val="28"/>
        </w:rPr>
        <w:t xml:space="preserve">«Брянская городская больница </w:t>
      </w:r>
      <w:r w:rsidR="00E921FC">
        <w:rPr>
          <w:rFonts w:ascii="Times New Roman" w:hAnsi="Times New Roman" w:cs="Times New Roman"/>
          <w:sz w:val="28"/>
          <w:szCs w:val="28"/>
        </w:rPr>
        <w:br/>
      </w:r>
      <w:r w:rsidR="001D4C19">
        <w:rPr>
          <w:rFonts w:ascii="Times New Roman" w:hAnsi="Times New Roman" w:cs="Times New Roman"/>
          <w:sz w:val="28"/>
          <w:szCs w:val="28"/>
        </w:rPr>
        <w:t>№ 1»</w:t>
      </w:r>
      <w:r w:rsidRPr="00346207">
        <w:rPr>
          <w:rFonts w:ascii="Times New Roman" w:hAnsi="Times New Roman" w:cs="Times New Roman"/>
          <w:sz w:val="28"/>
          <w:szCs w:val="28"/>
        </w:rPr>
        <w:t xml:space="preserve">. Кассовое исполнение составило в сумме 337 132,0 тыс. рублей </w:t>
      </w:r>
      <w:r w:rsidR="00E921FC">
        <w:rPr>
          <w:rFonts w:ascii="Times New Roman" w:hAnsi="Times New Roman" w:cs="Times New Roman"/>
          <w:sz w:val="28"/>
          <w:szCs w:val="28"/>
        </w:rPr>
        <w:br/>
      </w:r>
      <w:r w:rsidRPr="00346207">
        <w:rPr>
          <w:rFonts w:ascii="Times New Roman" w:hAnsi="Times New Roman" w:cs="Times New Roman"/>
          <w:sz w:val="28"/>
          <w:szCs w:val="28"/>
        </w:rPr>
        <w:t xml:space="preserve">(98,0 </w:t>
      </w:r>
      <w:r w:rsidR="00E921FC">
        <w:rPr>
          <w:rFonts w:ascii="Times New Roman" w:hAnsi="Times New Roman" w:cs="Times New Roman"/>
          <w:sz w:val="28"/>
          <w:szCs w:val="28"/>
        </w:rPr>
        <w:t>%</w:t>
      </w:r>
      <w:r w:rsidRPr="00346207">
        <w:rPr>
          <w:rFonts w:ascii="Times New Roman" w:hAnsi="Times New Roman" w:cs="Times New Roman"/>
          <w:sz w:val="28"/>
          <w:szCs w:val="28"/>
        </w:rPr>
        <w:t xml:space="preserve"> от плана </w:t>
      </w:r>
      <w:r w:rsidR="00F0703B">
        <w:rPr>
          <w:rFonts w:ascii="Times New Roman" w:hAnsi="Times New Roman" w:cs="Times New Roman"/>
          <w:sz w:val="28"/>
          <w:szCs w:val="28"/>
        </w:rPr>
        <w:t>–</w:t>
      </w:r>
      <w:r w:rsidRPr="00346207">
        <w:rPr>
          <w:rFonts w:ascii="Times New Roman" w:hAnsi="Times New Roman" w:cs="Times New Roman"/>
          <w:sz w:val="28"/>
          <w:szCs w:val="28"/>
        </w:rPr>
        <w:t xml:space="preserve"> 344 005,9 тыс. рублей). Объект введен в эксплуатацию.</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Кроме того, на строительство фельдшерско-акушерских пунктов</w:t>
      </w:r>
      <w:r w:rsidRPr="00346207">
        <w:rPr>
          <w:rFonts w:ascii="Times New Roman" w:hAnsi="Times New Roman" w:cs="Times New Roman"/>
          <w:sz w:val="28"/>
          <w:szCs w:val="28"/>
        </w:rPr>
        <w:br/>
        <w:t xml:space="preserve">в </w:t>
      </w:r>
      <w:proofErr w:type="spellStart"/>
      <w:r w:rsidRPr="00346207">
        <w:rPr>
          <w:rFonts w:ascii="Times New Roman" w:hAnsi="Times New Roman" w:cs="Times New Roman"/>
          <w:sz w:val="28"/>
          <w:szCs w:val="28"/>
        </w:rPr>
        <w:t>н.п</w:t>
      </w:r>
      <w:proofErr w:type="spellEnd"/>
      <w:r w:rsidRPr="00346207">
        <w:rPr>
          <w:rFonts w:ascii="Times New Roman" w:hAnsi="Times New Roman" w:cs="Times New Roman"/>
          <w:sz w:val="28"/>
          <w:szCs w:val="28"/>
        </w:rPr>
        <w:t xml:space="preserve">. Гобики и </w:t>
      </w:r>
      <w:proofErr w:type="spellStart"/>
      <w:r w:rsidRPr="00346207">
        <w:rPr>
          <w:rFonts w:ascii="Times New Roman" w:hAnsi="Times New Roman" w:cs="Times New Roman"/>
          <w:sz w:val="28"/>
          <w:szCs w:val="28"/>
        </w:rPr>
        <w:t>н.п</w:t>
      </w:r>
      <w:proofErr w:type="spellEnd"/>
      <w:r w:rsidRPr="00346207">
        <w:rPr>
          <w:rFonts w:ascii="Times New Roman" w:hAnsi="Times New Roman" w:cs="Times New Roman"/>
          <w:sz w:val="28"/>
          <w:szCs w:val="28"/>
        </w:rPr>
        <w:t xml:space="preserve">. </w:t>
      </w:r>
      <w:proofErr w:type="spellStart"/>
      <w:r w:rsidRPr="00346207">
        <w:rPr>
          <w:rFonts w:ascii="Times New Roman" w:hAnsi="Times New Roman" w:cs="Times New Roman"/>
          <w:sz w:val="28"/>
          <w:szCs w:val="28"/>
        </w:rPr>
        <w:t>Тюнино</w:t>
      </w:r>
      <w:proofErr w:type="spellEnd"/>
      <w:r w:rsidRPr="00346207">
        <w:rPr>
          <w:rFonts w:ascii="Times New Roman" w:hAnsi="Times New Roman" w:cs="Times New Roman"/>
          <w:sz w:val="28"/>
          <w:szCs w:val="28"/>
        </w:rPr>
        <w:t xml:space="preserve"> для государственного бюджетного учреждения здравоохранения «</w:t>
      </w:r>
      <w:proofErr w:type="spellStart"/>
      <w:r w:rsidRPr="00346207">
        <w:rPr>
          <w:rFonts w:ascii="Times New Roman" w:hAnsi="Times New Roman" w:cs="Times New Roman"/>
          <w:sz w:val="28"/>
          <w:szCs w:val="28"/>
        </w:rPr>
        <w:t>Рогнединская</w:t>
      </w:r>
      <w:proofErr w:type="spellEnd"/>
      <w:r w:rsidRPr="00346207">
        <w:rPr>
          <w:rFonts w:ascii="Times New Roman" w:hAnsi="Times New Roman" w:cs="Times New Roman"/>
          <w:sz w:val="28"/>
          <w:szCs w:val="28"/>
        </w:rPr>
        <w:t xml:space="preserve"> центральная больница» на 2017 год запланирована субсидия бюджетным учреждениям в сумме 2 000,0 тыс. рублей, плановые ассигнования по которым исполнены на 100 процентов. </w:t>
      </w:r>
    </w:p>
    <w:p w:rsidR="00346207" w:rsidRPr="00346207" w:rsidRDefault="00346207" w:rsidP="00346207">
      <w:pPr>
        <w:spacing w:after="0" w:line="240" w:lineRule="auto"/>
        <w:ind w:firstLine="709"/>
        <w:jc w:val="both"/>
        <w:rPr>
          <w:rFonts w:ascii="Times New Roman" w:hAnsi="Times New Roman" w:cs="Times New Roman"/>
          <w:b/>
          <w:i/>
          <w:iCs/>
          <w:sz w:val="28"/>
          <w:szCs w:val="28"/>
        </w:rPr>
      </w:pPr>
      <w:r w:rsidRPr="00346207">
        <w:rPr>
          <w:rFonts w:ascii="Times New Roman" w:hAnsi="Times New Roman" w:cs="Times New Roman"/>
          <w:sz w:val="28"/>
          <w:szCs w:val="28"/>
        </w:rPr>
        <w:t xml:space="preserve">Расходы по мероприятию </w:t>
      </w:r>
      <w:r w:rsidRPr="00346207">
        <w:rPr>
          <w:rFonts w:ascii="Times New Roman" w:hAnsi="Times New Roman" w:cs="Times New Roman"/>
          <w:iCs/>
          <w:sz w:val="28"/>
          <w:szCs w:val="28"/>
        </w:rPr>
        <w:t xml:space="preserve">«Повышение доступности и качества оказания медицинской помощи гражданам» исполнены на 36,6 % (409 192,1 тыс. рублей </w:t>
      </w:r>
      <w:proofErr w:type="gramStart"/>
      <w:r w:rsidRPr="00346207">
        <w:rPr>
          <w:rFonts w:ascii="Times New Roman" w:hAnsi="Times New Roman" w:cs="Times New Roman"/>
          <w:iCs/>
          <w:sz w:val="28"/>
          <w:szCs w:val="28"/>
        </w:rPr>
        <w:t>при</w:t>
      </w:r>
      <w:proofErr w:type="gramEnd"/>
      <w:r w:rsidRPr="00346207">
        <w:rPr>
          <w:rFonts w:ascii="Times New Roman" w:hAnsi="Times New Roman" w:cs="Times New Roman"/>
          <w:iCs/>
          <w:sz w:val="28"/>
          <w:szCs w:val="28"/>
        </w:rPr>
        <w:t xml:space="preserve"> запланированных 1 117 474,8 тыс. рублей).</w:t>
      </w:r>
      <w:r w:rsidRPr="00346207">
        <w:rPr>
          <w:rFonts w:ascii="Times New Roman" w:hAnsi="Times New Roman" w:cs="Times New Roman"/>
          <w:sz w:val="28"/>
          <w:szCs w:val="28"/>
        </w:rPr>
        <w:t xml:space="preserve"> Ниже среднего исполнены расходы по субсидиям автономным учреждениям в рамках подраздела «Больницы, клиники, госпитали, медико-санитарные части».</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Кассовое исполнение расходов за отчетный период по государственной программе </w:t>
      </w:r>
      <w:r w:rsidRPr="00346207">
        <w:rPr>
          <w:rFonts w:ascii="Times New Roman" w:hAnsi="Times New Roman" w:cs="Times New Roman"/>
          <w:i/>
          <w:sz w:val="28"/>
          <w:szCs w:val="28"/>
        </w:rPr>
        <w:t>«</w:t>
      </w:r>
      <w:r w:rsidRPr="00346207">
        <w:rPr>
          <w:rFonts w:ascii="Times New Roman" w:hAnsi="Times New Roman" w:cs="Times New Roman"/>
          <w:b/>
          <w:bCs/>
          <w:i/>
          <w:sz w:val="28"/>
          <w:szCs w:val="28"/>
        </w:rPr>
        <w:t>Развитие культуры и туризма в Брянской области» (2014-2020 годы)</w:t>
      </w:r>
      <w:r w:rsidRPr="00346207">
        <w:rPr>
          <w:rFonts w:ascii="Times New Roman" w:hAnsi="Times New Roman" w:cs="Times New Roman"/>
          <w:bCs/>
          <w:i/>
          <w:sz w:val="28"/>
          <w:szCs w:val="28"/>
        </w:rPr>
        <w:t xml:space="preserve"> </w:t>
      </w:r>
      <w:r w:rsidRPr="00346207">
        <w:rPr>
          <w:rFonts w:ascii="Times New Roman" w:hAnsi="Times New Roman" w:cs="Times New Roman"/>
          <w:sz w:val="28"/>
          <w:szCs w:val="28"/>
        </w:rPr>
        <w:t>составило 244 778,1 тыс. рублей, что соответствует 40,2 %</w:t>
      </w:r>
      <w:r w:rsidRPr="00346207">
        <w:rPr>
          <w:rFonts w:ascii="Times New Roman" w:hAnsi="Times New Roman" w:cs="Times New Roman"/>
          <w:sz w:val="28"/>
          <w:szCs w:val="28"/>
        </w:rPr>
        <w:br/>
        <w:t>к уточненному плану на год (608 897,3 тыс. рублей).</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Исполнение расходов департаментом культуры Брянской области</w:t>
      </w:r>
      <w:r w:rsidRPr="00346207">
        <w:rPr>
          <w:rFonts w:ascii="Times New Roman" w:hAnsi="Times New Roman" w:cs="Times New Roman"/>
          <w:sz w:val="28"/>
          <w:szCs w:val="28"/>
        </w:rPr>
        <w:br/>
        <w:t xml:space="preserve">в рамках государственной программы «Развитие культуры и туризма </w:t>
      </w:r>
      <w:r w:rsidRPr="00346207">
        <w:rPr>
          <w:rFonts w:ascii="Times New Roman" w:hAnsi="Times New Roman" w:cs="Times New Roman"/>
          <w:sz w:val="28"/>
          <w:szCs w:val="28"/>
        </w:rPr>
        <w:br/>
        <w:t xml:space="preserve">в Брянской области» составило 238 564,3 тыс. рублей, или 45,3 % к объему расходов, предусмотренных уточненной бюджетной росписью.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Отсутствуют расходы по следующим мероприятиям:</w:t>
      </w:r>
    </w:p>
    <w:p w:rsidR="00346207" w:rsidRPr="00346207" w:rsidRDefault="00346207" w:rsidP="00346207">
      <w:pPr>
        <w:spacing w:after="0" w:line="240" w:lineRule="auto"/>
        <w:ind w:firstLine="709"/>
        <w:jc w:val="both"/>
        <w:rPr>
          <w:rFonts w:ascii="Times New Roman" w:hAnsi="Times New Roman" w:cs="Times New Roman"/>
          <w:sz w:val="28"/>
          <w:szCs w:val="28"/>
        </w:rPr>
      </w:pPr>
      <w:proofErr w:type="gramStart"/>
      <w:r w:rsidRPr="00346207">
        <w:rPr>
          <w:rFonts w:ascii="Times New Roman" w:hAnsi="Times New Roman" w:cs="Times New Roman"/>
          <w:sz w:val="28"/>
          <w:szCs w:val="28"/>
        </w:rPr>
        <w:t xml:space="preserve">по субсидии на осуществление капитальных вложений в объекты капитального строительства государственной собственности бюджетным учреждениям запланировано 37 852,5 тыс. рублей, в том числе: </w:t>
      </w:r>
      <w:r w:rsidRPr="00346207">
        <w:rPr>
          <w:rFonts w:ascii="Times New Roman" w:hAnsi="Times New Roman" w:cs="Times New Roman"/>
          <w:sz w:val="28"/>
          <w:szCs w:val="28"/>
        </w:rPr>
        <w:br/>
        <w:t xml:space="preserve">на реконструкцию музея-усадьбы А.К. Толстого, Брянская область, Почепский </w:t>
      </w:r>
      <w:r w:rsidRPr="00346207">
        <w:rPr>
          <w:rFonts w:ascii="Times New Roman" w:hAnsi="Times New Roman" w:cs="Times New Roman"/>
          <w:sz w:val="28"/>
          <w:szCs w:val="28"/>
        </w:rPr>
        <w:lastRenderedPageBreak/>
        <w:t>район, село Красный Рог (23 400,0 тыс. рублей), на реконструкцию Охотничьего замка (здания литературно-мемориального музея А.К.</w:t>
      </w:r>
      <w:r w:rsidR="00E921FC">
        <w:rPr>
          <w:rFonts w:ascii="Times New Roman" w:hAnsi="Times New Roman" w:cs="Times New Roman"/>
          <w:sz w:val="28"/>
          <w:szCs w:val="28"/>
        </w:rPr>
        <w:t xml:space="preserve"> </w:t>
      </w:r>
      <w:r w:rsidRPr="00346207">
        <w:rPr>
          <w:rFonts w:ascii="Times New Roman" w:hAnsi="Times New Roman" w:cs="Times New Roman"/>
          <w:sz w:val="28"/>
          <w:szCs w:val="28"/>
        </w:rPr>
        <w:t>Толстого)</w:t>
      </w:r>
      <w:r w:rsidR="00E921FC">
        <w:rPr>
          <w:rFonts w:ascii="Times New Roman" w:hAnsi="Times New Roman" w:cs="Times New Roman"/>
          <w:sz w:val="28"/>
          <w:szCs w:val="28"/>
        </w:rPr>
        <w:t xml:space="preserve"> </w:t>
      </w:r>
      <w:r w:rsidRPr="00346207">
        <w:rPr>
          <w:rFonts w:ascii="Times New Roman" w:hAnsi="Times New Roman" w:cs="Times New Roman"/>
          <w:sz w:val="28"/>
          <w:szCs w:val="28"/>
        </w:rPr>
        <w:br/>
        <w:t>в селе Красный Рог Поч</w:t>
      </w:r>
      <w:r w:rsidR="00E921FC">
        <w:rPr>
          <w:rFonts w:ascii="Times New Roman" w:hAnsi="Times New Roman" w:cs="Times New Roman"/>
          <w:sz w:val="28"/>
          <w:szCs w:val="28"/>
        </w:rPr>
        <w:t xml:space="preserve">епского района </w:t>
      </w:r>
      <w:r w:rsidRPr="00346207">
        <w:rPr>
          <w:rFonts w:ascii="Times New Roman" w:hAnsi="Times New Roman" w:cs="Times New Roman"/>
          <w:sz w:val="28"/>
          <w:szCs w:val="28"/>
        </w:rPr>
        <w:t>(14 452,5 тыс. рублей);</w:t>
      </w:r>
      <w:proofErr w:type="gramEnd"/>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по субсидии на капитальное строительство объектов муниципальной собственности, объем предусмотренных бюджетных ассигнований 31 000,0 тыс. рублей на объект «Создание туристско-рекреационного кластера «Хрустальный город», Брянская область (строительство (реконструкция) инженерных сетей и объектов обеспечивающей инфраструктуры)».</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Согласно пояснительной записке к отчету об исполнении областного бюджета за 1 полугодие 2017 года, освоение сре</w:t>
      </w:r>
      <w:proofErr w:type="gramStart"/>
      <w:r w:rsidRPr="00346207">
        <w:rPr>
          <w:rFonts w:ascii="Times New Roman" w:hAnsi="Times New Roman" w:cs="Times New Roman"/>
          <w:sz w:val="28"/>
          <w:szCs w:val="28"/>
        </w:rPr>
        <w:t>дств пл</w:t>
      </w:r>
      <w:proofErr w:type="gramEnd"/>
      <w:r w:rsidRPr="00346207">
        <w:rPr>
          <w:rFonts w:ascii="Times New Roman" w:hAnsi="Times New Roman" w:cs="Times New Roman"/>
          <w:sz w:val="28"/>
          <w:szCs w:val="28"/>
        </w:rPr>
        <w:t>анируется</w:t>
      </w:r>
      <w:r w:rsidRPr="00346207">
        <w:rPr>
          <w:rFonts w:ascii="Times New Roman" w:hAnsi="Times New Roman" w:cs="Times New Roman"/>
          <w:sz w:val="28"/>
          <w:szCs w:val="28"/>
        </w:rPr>
        <w:br/>
        <w:t>в 3 квартале текущего года.</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Соисполнителями государственной программы являются департамент строительства и архитектуры Брянской области, управление по охране </w:t>
      </w:r>
      <w:r w:rsidRPr="00346207">
        <w:rPr>
          <w:rFonts w:ascii="Times New Roman" w:hAnsi="Times New Roman" w:cs="Times New Roman"/>
          <w:sz w:val="28"/>
          <w:szCs w:val="28"/>
        </w:rPr>
        <w:br/>
        <w:t xml:space="preserve">и сохранению историко-культурного наследия Брянской области.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Отмечено отсутствие исполненных расходов по департаменту строительства и архитектуры Брянской области (утвержденный объем </w:t>
      </w:r>
      <w:r w:rsidRPr="00346207">
        <w:rPr>
          <w:rFonts w:ascii="Times New Roman" w:hAnsi="Times New Roman" w:cs="Times New Roman"/>
          <w:sz w:val="28"/>
          <w:szCs w:val="28"/>
        </w:rPr>
        <w:br/>
        <w:t>на 2017 год 57 109,4 тыс. рублей) по следующим объектам: реконструкция театра кукол по ул. Пушкина, 12 в Володарском районе г. Брянска – 2 500,0 тыс. рублей; реконструкция здания хореографического отделения</w:t>
      </w:r>
      <w:r w:rsidRPr="00346207">
        <w:rPr>
          <w:rFonts w:ascii="Times New Roman" w:hAnsi="Times New Roman" w:cs="Times New Roman"/>
          <w:sz w:val="28"/>
          <w:szCs w:val="28"/>
        </w:rPr>
        <w:br/>
        <w:t>и образцового ансамбля танца «Акварель» муниципального образовательного учреждения дополнительного образования детей «Детская школа искусств</w:t>
      </w:r>
      <w:r w:rsidRPr="00346207">
        <w:rPr>
          <w:rFonts w:ascii="Times New Roman" w:hAnsi="Times New Roman" w:cs="Times New Roman"/>
          <w:sz w:val="28"/>
          <w:szCs w:val="28"/>
        </w:rPr>
        <w:br/>
        <w:t xml:space="preserve">№ 10» по адресу: г. Брянск, ул. Ермакова, 23 – 40 000,0 тыс. рублей; реконструкция библиотеки (бывшего кинотеатра «Родина») в </w:t>
      </w:r>
      <w:proofErr w:type="spellStart"/>
      <w:r w:rsidRPr="00346207">
        <w:rPr>
          <w:rFonts w:ascii="Times New Roman" w:hAnsi="Times New Roman" w:cs="Times New Roman"/>
          <w:sz w:val="28"/>
          <w:szCs w:val="28"/>
        </w:rPr>
        <w:t>пгт</w:t>
      </w:r>
      <w:proofErr w:type="spellEnd"/>
      <w:r w:rsidRPr="00346207">
        <w:rPr>
          <w:rFonts w:ascii="Times New Roman" w:hAnsi="Times New Roman" w:cs="Times New Roman"/>
          <w:sz w:val="28"/>
          <w:szCs w:val="28"/>
        </w:rPr>
        <w:t>. Климово – 14 609,4 тыс. рублей. Согласно пояснительной записке, освоение бюджетных сре</w:t>
      </w:r>
      <w:proofErr w:type="gramStart"/>
      <w:r w:rsidRPr="00346207">
        <w:rPr>
          <w:rFonts w:ascii="Times New Roman" w:hAnsi="Times New Roman" w:cs="Times New Roman"/>
          <w:sz w:val="28"/>
          <w:szCs w:val="28"/>
        </w:rPr>
        <w:t>дств пл</w:t>
      </w:r>
      <w:proofErr w:type="gramEnd"/>
      <w:r w:rsidRPr="00346207">
        <w:rPr>
          <w:rFonts w:ascii="Times New Roman" w:hAnsi="Times New Roman" w:cs="Times New Roman"/>
          <w:sz w:val="28"/>
          <w:szCs w:val="28"/>
        </w:rPr>
        <w:t>анируется в 3 квартале текущего года.</w:t>
      </w:r>
    </w:p>
    <w:p w:rsidR="00DB5849" w:rsidRPr="00346207" w:rsidRDefault="00DB5849" w:rsidP="00DB5849">
      <w:pPr>
        <w:autoSpaceDE w:val="0"/>
        <w:autoSpaceDN w:val="0"/>
        <w:adjustRightInd w:val="0"/>
        <w:spacing w:after="0" w:line="240" w:lineRule="auto"/>
        <w:ind w:firstLine="709"/>
        <w:jc w:val="both"/>
        <w:rPr>
          <w:rFonts w:ascii="Times New Roman" w:hAnsi="Times New Roman" w:cs="Times New Roman"/>
          <w:bCs/>
          <w:sz w:val="28"/>
          <w:szCs w:val="28"/>
        </w:rPr>
      </w:pPr>
      <w:r w:rsidRPr="00346207">
        <w:rPr>
          <w:rFonts w:ascii="Times New Roman" w:eastAsia="Times New Roman" w:hAnsi="Times New Roman" w:cs="Times New Roman"/>
          <w:sz w:val="28"/>
          <w:szCs w:val="28"/>
          <w:lang w:eastAsia="ru-RU"/>
        </w:rPr>
        <w:t xml:space="preserve">С 2016 года в составе </w:t>
      </w:r>
      <w:r w:rsidRPr="00346207">
        <w:rPr>
          <w:rFonts w:ascii="Times New Roman" w:hAnsi="Times New Roman" w:cs="Times New Roman"/>
          <w:sz w:val="28"/>
          <w:szCs w:val="28"/>
        </w:rPr>
        <w:t xml:space="preserve">государственной программы «Развитие культуры и туризма Брянской области» (2014-2020 годы) утверждена </w:t>
      </w:r>
      <w:r w:rsidRPr="001D4C19">
        <w:rPr>
          <w:rFonts w:ascii="Times New Roman" w:hAnsi="Times New Roman" w:cs="Times New Roman"/>
          <w:i/>
          <w:sz w:val="28"/>
          <w:szCs w:val="28"/>
        </w:rPr>
        <w:t>подпрограмма «Охрана и сохранение историко-культурного наследия Брянской области»</w:t>
      </w:r>
      <w:r w:rsidRPr="001D4C19">
        <w:rPr>
          <w:rFonts w:ascii="Times New Roman" w:hAnsi="Times New Roman" w:cs="Times New Roman"/>
          <w:sz w:val="28"/>
          <w:szCs w:val="28"/>
        </w:rPr>
        <w:t xml:space="preserve"> </w:t>
      </w:r>
      <w:r w:rsidRPr="001D4C19">
        <w:rPr>
          <w:rFonts w:ascii="Times New Roman" w:hAnsi="Times New Roman" w:cs="Times New Roman"/>
          <w:i/>
          <w:sz w:val="28"/>
          <w:szCs w:val="28"/>
        </w:rPr>
        <w:t>(2016-2020 годы)</w:t>
      </w:r>
      <w:r w:rsidRPr="001D4C19">
        <w:rPr>
          <w:rFonts w:ascii="Times New Roman" w:hAnsi="Times New Roman" w:cs="Times New Roman"/>
          <w:sz w:val="28"/>
          <w:szCs w:val="28"/>
        </w:rPr>
        <w:t>,</w:t>
      </w:r>
      <w:r w:rsidRPr="00346207">
        <w:rPr>
          <w:rFonts w:ascii="Times New Roman" w:hAnsi="Times New Roman" w:cs="Times New Roman"/>
          <w:b/>
          <w:sz w:val="28"/>
          <w:szCs w:val="28"/>
        </w:rPr>
        <w:t xml:space="preserve"> </w:t>
      </w:r>
      <w:r w:rsidRPr="00346207">
        <w:rPr>
          <w:rFonts w:ascii="Times New Roman" w:hAnsi="Times New Roman" w:cs="Times New Roman"/>
          <w:bCs/>
          <w:sz w:val="28"/>
          <w:szCs w:val="28"/>
        </w:rPr>
        <w:t xml:space="preserve">целью которой является сохранение культурного и исторического наследия, расширение доступа населения к культурным ценностям и информации. </w:t>
      </w:r>
      <w:r w:rsidRPr="00346207">
        <w:rPr>
          <w:rFonts w:ascii="Times New Roman" w:hAnsi="Times New Roman" w:cs="Times New Roman"/>
          <w:sz w:val="28"/>
          <w:szCs w:val="28"/>
        </w:rPr>
        <w:t>Соисполнителем</w:t>
      </w:r>
      <w:r w:rsidRPr="00346207">
        <w:rPr>
          <w:rFonts w:ascii="Times New Roman" w:hAnsi="Times New Roman" w:cs="Times New Roman"/>
          <w:b/>
          <w:sz w:val="28"/>
          <w:szCs w:val="28"/>
        </w:rPr>
        <w:t xml:space="preserve"> </w:t>
      </w:r>
      <w:r w:rsidRPr="00346207">
        <w:rPr>
          <w:rFonts w:ascii="Times New Roman" w:hAnsi="Times New Roman" w:cs="Times New Roman"/>
          <w:bCs/>
          <w:sz w:val="28"/>
          <w:szCs w:val="28"/>
        </w:rPr>
        <w:t xml:space="preserve">подпрограммы является </w:t>
      </w:r>
      <w:r w:rsidRPr="00346207">
        <w:rPr>
          <w:rFonts w:ascii="Times New Roman" w:hAnsi="Times New Roman" w:cs="Times New Roman"/>
          <w:sz w:val="28"/>
          <w:szCs w:val="28"/>
        </w:rPr>
        <w:t xml:space="preserve">управление по охране и сохранению историко-культурного наследия Брянской области. </w:t>
      </w:r>
    </w:p>
    <w:p w:rsidR="00DB5849" w:rsidRPr="00346207"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346207">
        <w:rPr>
          <w:rFonts w:ascii="Times New Roman" w:eastAsia="Times New Roman" w:hAnsi="Times New Roman" w:cs="Times New Roman"/>
          <w:sz w:val="28"/>
          <w:szCs w:val="28"/>
          <w:lang w:eastAsia="ru-RU"/>
        </w:rPr>
        <w:t>За 1 полугодие 2017 года расходы на подпрограмму исполнены в сумме 6 213,8 тыс. рублей, что составило 24,3 % годовых бюджетных назначений. Финансирование расходов осуществлялось в рамках мероприятия по государственной охране и сохранению культурного и исторического наследия Брянской области.</w:t>
      </w:r>
    </w:p>
    <w:p w:rsidR="00DB5849" w:rsidRPr="00346207"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346207">
        <w:rPr>
          <w:rFonts w:ascii="Times New Roman" w:eastAsia="Times New Roman" w:hAnsi="Times New Roman" w:cs="Times New Roman"/>
          <w:sz w:val="28"/>
          <w:szCs w:val="28"/>
          <w:lang w:eastAsia="ru-RU"/>
        </w:rPr>
        <w:t xml:space="preserve">На содержание аппарата управления по охране и сохранению историко-культурного наследия Брянской области в отчетном периоде направлено </w:t>
      </w:r>
      <w:r w:rsidRPr="00346207">
        <w:rPr>
          <w:rFonts w:ascii="Times New Roman" w:eastAsia="Times New Roman" w:hAnsi="Times New Roman" w:cs="Times New Roman"/>
          <w:sz w:val="28"/>
          <w:szCs w:val="28"/>
          <w:lang w:eastAsia="ru-RU"/>
        </w:rPr>
        <w:br/>
        <w:t>2 126,8 тыс. рублей, или 48,4 % плановых назначений.</w:t>
      </w:r>
    </w:p>
    <w:p w:rsidR="00DB5849" w:rsidRPr="00346207"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346207">
        <w:rPr>
          <w:rFonts w:ascii="Times New Roman" w:eastAsia="Times New Roman" w:hAnsi="Times New Roman" w:cs="Times New Roman"/>
          <w:sz w:val="28"/>
          <w:szCs w:val="28"/>
          <w:lang w:eastAsia="ru-RU"/>
        </w:rPr>
        <w:t>Расходы на финансовое обеспечение деятельности подведомственного управлению по охране и сохранению историко-культурного наследия Брянской области ГБУ культуры «Брянский областной центр историко-культурного наследия» составили 1 155,7 тыс. рублей, или 39,1 % плановых назначений.</w:t>
      </w:r>
    </w:p>
    <w:p w:rsidR="00DB5849" w:rsidRPr="00346207" w:rsidRDefault="00DB5849" w:rsidP="00DB5849">
      <w:pPr>
        <w:spacing w:after="0" w:line="240" w:lineRule="auto"/>
        <w:ind w:firstLine="720"/>
        <w:jc w:val="both"/>
        <w:rPr>
          <w:rFonts w:ascii="Times New Roman" w:eastAsia="Times New Roman" w:hAnsi="Times New Roman" w:cs="Times New Roman"/>
          <w:sz w:val="28"/>
          <w:szCs w:val="28"/>
          <w:lang w:eastAsia="ru-RU"/>
        </w:rPr>
      </w:pPr>
      <w:r w:rsidRPr="00346207">
        <w:rPr>
          <w:rFonts w:ascii="Times New Roman" w:eastAsia="Times New Roman" w:hAnsi="Times New Roman" w:cs="Times New Roman"/>
          <w:sz w:val="28"/>
          <w:szCs w:val="28"/>
          <w:lang w:eastAsia="ru-RU"/>
        </w:rPr>
        <w:lastRenderedPageBreak/>
        <w:t xml:space="preserve">Расходы на сохранение, использование, популяризацию и государственную охрану объектов культурного наследия составили </w:t>
      </w:r>
      <w:r w:rsidRPr="00346207">
        <w:rPr>
          <w:rFonts w:ascii="Times New Roman" w:eastAsia="Times New Roman" w:hAnsi="Times New Roman" w:cs="Times New Roman"/>
          <w:sz w:val="28"/>
          <w:szCs w:val="28"/>
          <w:lang w:eastAsia="ru-RU"/>
        </w:rPr>
        <w:br/>
        <w:t>2 298,0 тыс. рублей, или 13,6 % плановых назначений.</w:t>
      </w:r>
    </w:p>
    <w:p w:rsidR="00DB5849" w:rsidRPr="00A2206F" w:rsidRDefault="00DB5849" w:rsidP="00DB5849">
      <w:pPr>
        <w:spacing w:after="0" w:line="240" w:lineRule="auto"/>
        <w:ind w:firstLine="720"/>
        <w:jc w:val="both"/>
        <w:rPr>
          <w:rFonts w:ascii="Times New Roman" w:eastAsia="Times New Roman" w:hAnsi="Times New Roman" w:cs="Times New Roman"/>
          <w:sz w:val="28"/>
          <w:szCs w:val="28"/>
          <w:lang w:eastAsia="ru-RU"/>
        </w:rPr>
      </w:pPr>
      <w:proofErr w:type="gramStart"/>
      <w:r w:rsidRPr="00346207">
        <w:rPr>
          <w:rFonts w:ascii="Times New Roman" w:eastAsia="Times New Roman" w:hAnsi="Times New Roman" w:cs="Times New Roman"/>
          <w:sz w:val="28"/>
          <w:szCs w:val="28"/>
          <w:lang w:eastAsia="ru-RU"/>
        </w:rPr>
        <w:t>За отчетный период кассовые расходы на осуществление переданных органам государственной власти субъектов Российской Федерации в соответствии с пунктом 1 статьи 9.1 Федерального закона от 25</w:t>
      </w:r>
      <w:r w:rsidR="003E22F2">
        <w:rPr>
          <w:rFonts w:ascii="Times New Roman" w:eastAsia="Times New Roman" w:hAnsi="Times New Roman" w:cs="Times New Roman"/>
          <w:sz w:val="28"/>
          <w:szCs w:val="28"/>
          <w:lang w:eastAsia="ru-RU"/>
        </w:rPr>
        <w:t xml:space="preserve"> июня </w:t>
      </w:r>
      <w:r w:rsidRPr="00346207">
        <w:rPr>
          <w:rFonts w:ascii="Times New Roman" w:eastAsia="Times New Roman" w:hAnsi="Times New Roman" w:cs="Times New Roman"/>
          <w:sz w:val="28"/>
          <w:szCs w:val="28"/>
          <w:lang w:eastAsia="ru-RU"/>
        </w:rPr>
        <w:t xml:space="preserve">2002 </w:t>
      </w:r>
      <w:r w:rsidR="003E22F2">
        <w:rPr>
          <w:rFonts w:ascii="Times New Roman" w:eastAsia="Times New Roman" w:hAnsi="Times New Roman" w:cs="Times New Roman"/>
          <w:sz w:val="28"/>
          <w:szCs w:val="28"/>
          <w:lang w:eastAsia="ru-RU"/>
        </w:rPr>
        <w:t>года</w:t>
      </w:r>
      <w:r w:rsidRPr="00346207">
        <w:rPr>
          <w:rFonts w:ascii="Times New Roman" w:eastAsia="Times New Roman" w:hAnsi="Times New Roman" w:cs="Times New Roman"/>
          <w:sz w:val="28"/>
          <w:szCs w:val="28"/>
          <w:lang w:eastAsia="ru-RU"/>
        </w:rPr>
        <w:br/>
        <w:t xml:space="preserve">№ 73-ФЗ «Об объектах культурного наследия (памятниках истории и культуры) народов Российской Федерации» полномочий Российской Федерации </w:t>
      </w:r>
      <w:r w:rsidR="00E921FC">
        <w:rPr>
          <w:rFonts w:ascii="Times New Roman" w:eastAsia="Times New Roman" w:hAnsi="Times New Roman" w:cs="Times New Roman"/>
          <w:sz w:val="28"/>
          <w:szCs w:val="28"/>
          <w:lang w:eastAsia="ru-RU"/>
        </w:rPr>
        <w:br/>
      </w:r>
      <w:r w:rsidRPr="00346207">
        <w:rPr>
          <w:rFonts w:ascii="Times New Roman" w:eastAsia="Times New Roman" w:hAnsi="Times New Roman" w:cs="Times New Roman"/>
          <w:sz w:val="28"/>
          <w:szCs w:val="28"/>
          <w:lang w:eastAsia="ru-RU"/>
        </w:rPr>
        <w:t>в отношении объектов культурного наследия составили 633,3 тыс. рублей, или 49,9 % плановых назначений.</w:t>
      </w:r>
      <w:proofErr w:type="gramEnd"/>
    </w:p>
    <w:p w:rsidR="00346207" w:rsidRPr="00346207" w:rsidRDefault="00346207" w:rsidP="00346207">
      <w:pPr>
        <w:spacing w:after="0" w:line="240" w:lineRule="auto"/>
        <w:ind w:firstLine="709"/>
        <w:jc w:val="both"/>
        <w:rPr>
          <w:rFonts w:ascii="Times New Roman" w:hAnsi="Times New Roman" w:cs="Times New Roman"/>
          <w:bCs/>
          <w:sz w:val="28"/>
          <w:szCs w:val="28"/>
        </w:rPr>
      </w:pPr>
      <w:r w:rsidRPr="001D4C19">
        <w:rPr>
          <w:rFonts w:ascii="Times New Roman" w:hAnsi="Times New Roman" w:cs="Times New Roman"/>
          <w:iCs/>
          <w:sz w:val="28"/>
          <w:szCs w:val="28"/>
        </w:rPr>
        <w:t>Департамент образования и науки Брянской области</w:t>
      </w:r>
      <w:r w:rsidRPr="00346207">
        <w:rPr>
          <w:rFonts w:ascii="Times New Roman" w:hAnsi="Times New Roman" w:cs="Times New Roman"/>
          <w:iCs/>
          <w:sz w:val="28"/>
          <w:szCs w:val="28"/>
        </w:rPr>
        <w:t xml:space="preserve"> является ответственным исполнителем государственной программы</w:t>
      </w:r>
      <w:r w:rsidRPr="00346207">
        <w:rPr>
          <w:rFonts w:ascii="Times New Roman" w:hAnsi="Times New Roman" w:cs="Times New Roman"/>
          <w:b/>
          <w:i/>
          <w:iCs/>
          <w:sz w:val="28"/>
          <w:szCs w:val="28"/>
        </w:rPr>
        <w:t xml:space="preserve"> «Развитие образования и </w:t>
      </w:r>
      <w:r w:rsidR="0022404B">
        <w:rPr>
          <w:rFonts w:ascii="Times New Roman" w:hAnsi="Times New Roman" w:cs="Times New Roman"/>
          <w:b/>
          <w:i/>
          <w:iCs/>
          <w:sz w:val="28"/>
          <w:szCs w:val="28"/>
        </w:rPr>
        <w:t>науки Брянской области» (2014-</w:t>
      </w:r>
      <w:r w:rsidRPr="00346207">
        <w:rPr>
          <w:rFonts w:ascii="Times New Roman" w:hAnsi="Times New Roman" w:cs="Times New Roman"/>
          <w:b/>
          <w:i/>
          <w:iCs/>
          <w:sz w:val="28"/>
          <w:szCs w:val="28"/>
        </w:rPr>
        <w:t>2020 годы)</w:t>
      </w:r>
      <w:r w:rsidRPr="00346207">
        <w:rPr>
          <w:rFonts w:ascii="Times New Roman" w:hAnsi="Times New Roman" w:cs="Times New Roman"/>
          <w:iCs/>
          <w:sz w:val="28"/>
          <w:szCs w:val="28"/>
        </w:rPr>
        <w:t xml:space="preserve">. </w:t>
      </w:r>
      <w:r w:rsidRPr="00346207">
        <w:rPr>
          <w:rFonts w:ascii="Times New Roman" w:hAnsi="Times New Roman" w:cs="Times New Roman"/>
          <w:bCs/>
          <w:sz w:val="28"/>
          <w:szCs w:val="28"/>
        </w:rPr>
        <w:t xml:space="preserve">Кассовое исполнение расходов за </w:t>
      </w:r>
      <w:r w:rsidR="00A60267">
        <w:rPr>
          <w:rFonts w:ascii="Times New Roman" w:hAnsi="Times New Roman" w:cs="Times New Roman"/>
          <w:bCs/>
          <w:sz w:val="28"/>
          <w:szCs w:val="28"/>
        </w:rPr>
        <w:t>1</w:t>
      </w:r>
      <w:r w:rsidR="0022404B">
        <w:rPr>
          <w:rFonts w:ascii="Times New Roman" w:hAnsi="Times New Roman" w:cs="Times New Roman"/>
          <w:bCs/>
          <w:sz w:val="28"/>
          <w:szCs w:val="28"/>
        </w:rPr>
        <w:t xml:space="preserve"> полугодие 2017 года составило </w:t>
      </w:r>
      <w:r w:rsidR="0022404B">
        <w:rPr>
          <w:rFonts w:ascii="Times New Roman" w:hAnsi="Times New Roman" w:cs="Times New Roman"/>
          <w:bCs/>
          <w:sz w:val="28"/>
          <w:szCs w:val="28"/>
        </w:rPr>
        <w:br/>
      </w:r>
      <w:r w:rsidRPr="00346207">
        <w:rPr>
          <w:rFonts w:ascii="Times New Roman" w:hAnsi="Times New Roman" w:cs="Times New Roman"/>
          <w:bCs/>
          <w:sz w:val="28"/>
          <w:szCs w:val="28"/>
        </w:rPr>
        <w:t>4 940 836,</w:t>
      </w:r>
      <w:r w:rsidRPr="00346207">
        <w:rPr>
          <w:rFonts w:ascii="Times New Roman" w:hAnsi="Times New Roman" w:cs="Times New Roman"/>
          <w:sz w:val="28"/>
          <w:szCs w:val="28"/>
        </w:rPr>
        <w:t>8</w:t>
      </w:r>
      <w:r w:rsidR="0022404B">
        <w:rPr>
          <w:rFonts w:ascii="Times New Roman" w:hAnsi="Times New Roman" w:cs="Times New Roman"/>
          <w:sz w:val="28"/>
          <w:szCs w:val="28"/>
        </w:rPr>
        <w:t xml:space="preserve"> </w:t>
      </w:r>
      <w:r w:rsidRPr="00346207">
        <w:rPr>
          <w:rFonts w:ascii="Times New Roman" w:hAnsi="Times New Roman" w:cs="Times New Roman"/>
          <w:sz w:val="28"/>
          <w:szCs w:val="28"/>
        </w:rPr>
        <w:t>тыс</w:t>
      </w:r>
      <w:r w:rsidRPr="00346207">
        <w:rPr>
          <w:rFonts w:ascii="Times New Roman" w:hAnsi="Times New Roman" w:cs="Times New Roman"/>
          <w:bCs/>
          <w:sz w:val="28"/>
          <w:szCs w:val="28"/>
        </w:rPr>
        <w:t>. рублей, или 52,9 % утвержденных бюджетных назначений (9 325 577,2 тыс. рублей).</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В рамках государственной програ</w:t>
      </w:r>
      <w:r w:rsidR="0022404B">
        <w:rPr>
          <w:rFonts w:ascii="Times New Roman" w:hAnsi="Times New Roman" w:cs="Times New Roman"/>
          <w:iCs/>
          <w:sz w:val="28"/>
          <w:szCs w:val="28"/>
        </w:rPr>
        <w:t xml:space="preserve">ммы департаментом образования и </w:t>
      </w:r>
      <w:r w:rsidRPr="00346207">
        <w:rPr>
          <w:rFonts w:ascii="Times New Roman" w:hAnsi="Times New Roman" w:cs="Times New Roman"/>
          <w:iCs/>
          <w:sz w:val="28"/>
          <w:szCs w:val="28"/>
        </w:rPr>
        <w:t xml:space="preserve">науки исполнены расходы в </w:t>
      </w:r>
      <w:r w:rsidR="0022404B">
        <w:rPr>
          <w:rFonts w:ascii="Times New Roman" w:hAnsi="Times New Roman" w:cs="Times New Roman"/>
          <w:iCs/>
          <w:sz w:val="28"/>
          <w:szCs w:val="28"/>
        </w:rPr>
        <w:t xml:space="preserve">сумме 4 927 336,9 тыс. рублей, </w:t>
      </w:r>
      <w:r w:rsidRPr="00346207">
        <w:rPr>
          <w:rFonts w:ascii="Times New Roman" w:hAnsi="Times New Roman" w:cs="Times New Roman"/>
          <w:iCs/>
          <w:sz w:val="28"/>
          <w:szCs w:val="28"/>
        </w:rPr>
        <w:t xml:space="preserve">или </w:t>
      </w:r>
      <w:r w:rsidRPr="00346207">
        <w:rPr>
          <w:rFonts w:ascii="Times New Roman" w:hAnsi="Times New Roman" w:cs="Times New Roman"/>
          <w:bCs/>
          <w:sz w:val="28"/>
          <w:szCs w:val="28"/>
        </w:rPr>
        <w:t>53,4 % от запланированного объема (</w:t>
      </w:r>
      <w:r w:rsidRPr="00346207">
        <w:rPr>
          <w:rFonts w:ascii="Times New Roman" w:hAnsi="Times New Roman" w:cs="Times New Roman"/>
          <w:sz w:val="28"/>
          <w:szCs w:val="28"/>
        </w:rPr>
        <w:t>9 226 832,2 тыс. рублей)</w:t>
      </w:r>
      <w:r w:rsidRPr="00346207">
        <w:rPr>
          <w:rFonts w:ascii="Times New Roman" w:hAnsi="Times New Roman" w:cs="Times New Roman"/>
          <w:iCs/>
          <w:sz w:val="28"/>
          <w:szCs w:val="28"/>
        </w:rPr>
        <w:t>. Соисполнителем государственной программы является департамент строительства и архитектуры Брянской области. Объем исполненных расходов составил 13 500,0 тыс. рублей, или 1</w:t>
      </w:r>
      <w:r w:rsidRPr="00346207">
        <w:rPr>
          <w:rFonts w:ascii="Times New Roman" w:hAnsi="Times New Roman" w:cs="Times New Roman"/>
          <w:bCs/>
          <w:sz w:val="28"/>
          <w:szCs w:val="28"/>
        </w:rPr>
        <w:t>3,7 % плана (</w:t>
      </w:r>
      <w:r w:rsidRPr="00346207">
        <w:rPr>
          <w:rFonts w:ascii="Times New Roman" w:hAnsi="Times New Roman" w:cs="Times New Roman"/>
          <w:sz w:val="28"/>
          <w:szCs w:val="28"/>
        </w:rPr>
        <w:t>98 745,0 тыс. рублей)</w:t>
      </w:r>
      <w:r w:rsidRPr="00346207">
        <w:rPr>
          <w:rFonts w:ascii="Times New Roman" w:hAnsi="Times New Roman" w:cs="Times New Roman"/>
          <w:iCs/>
          <w:sz w:val="28"/>
          <w:szCs w:val="28"/>
        </w:rPr>
        <w:t>.</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 xml:space="preserve">За </w:t>
      </w:r>
      <w:r w:rsidR="00A60267">
        <w:rPr>
          <w:rFonts w:ascii="Times New Roman" w:hAnsi="Times New Roman" w:cs="Times New Roman"/>
          <w:iCs/>
          <w:sz w:val="28"/>
          <w:szCs w:val="28"/>
        </w:rPr>
        <w:t>1</w:t>
      </w:r>
      <w:r w:rsidRPr="00346207">
        <w:rPr>
          <w:rFonts w:ascii="Times New Roman" w:hAnsi="Times New Roman" w:cs="Times New Roman"/>
          <w:iCs/>
          <w:sz w:val="28"/>
          <w:szCs w:val="28"/>
        </w:rPr>
        <w:t xml:space="preserve"> полугодие 2017 года наиболее низкое исполнение расходов отмечено по мероприятию «Развитие инфраструктуры сферы образования» </w:t>
      </w:r>
      <w:r w:rsidRPr="00346207">
        <w:rPr>
          <w:rFonts w:ascii="Times New Roman" w:hAnsi="Times New Roman" w:cs="Times New Roman"/>
          <w:b/>
          <w:i/>
          <w:iCs/>
          <w:sz w:val="28"/>
          <w:szCs w:val="28"/>
        </w:rPr>
        <w:t>–</w:t>
      </w:r>
      <w:r w:rsidRPr="00346207">
        <w:rPr>
          <w:rFonts w:ascii="Times New Roman" w:hAnsi="Times New Roman" w:cs="Times New Roman"/>
          <w:iCs/>
          <w:sz w:val="28"/>
          <w:szCs w:val="28"/>
        </w:rPr>
        <w:t xml:space="preserve"> 15,4 % (15 500,0 тыс. рублей при плане 100 745,0 тыс. рублей). В рамках мероприятия запланированы расходы на развитие информационного общества</w:t>
      </w:r>
      <w:r w:rsidRPr="00346207">
        <w:rPr>
          <w:rFonts w:ascii="Times New Roman" w:hAnsi="Times New Roman" w:cs="Times New Roman"/>
          <w:iCs/>
          <w:sz w:val="28"/>
          <w:szCs w:val="28"/>
        </w:rPr>
        <w:br/>
        <w:t>и инфраструктуры электронного правительства в объеме 2 000,0 тыс. рублей, средства освоены в полном объеме. В части строительства и реконструкции объектов образования исп</w:t>
      </w:r>
      <w:r w:rsidR="005A6439">
        <w:rPr>
          <w:rFonts w:ascii="Times New Roman" w:hAnsi="Times New Roman" w:cs="Times New Roman"/>
          <w:iCs/>
          <w:sz w:val="28"/>
          <w:szCs w:val="28"/>
        </w:rPr>
        <w:t>олнителем мероприятий является д</w:t>
      </w:r>
      <w:r w:rsidRPr="00346207">
        <w:rPr>
          <w:rFonts w:ascii="Times New Roman" w:hAnsi="Times New Roman" w:cs="Times New Roman"/>
          <w:iCs/>
          <w:sz w:val="28"/>
          <w:szCs w:val="28"/>
        </w:rPr>
        <w:t xml:space="preserve">епартамент строительства и архитектуры Брянской области. </w:t>
      </w:r>
      <w:proofErr w:type="gramStart"/>
      <w:r w:rsidRPr="00346207">
        <w:rPr>
          <w:rFonts w:ascii="Times New Roman" w:hAnsi="Times New Roman" w:cs="Times New Roman"/>
          <w:iCs/>
          <w:sz w:val="28"/>
          <w:szCs w:val="28"/>
        </w:rPr>
        <w:t xml:space="preserve">Из общего объема капитальных </w:t>
      </w:r>
      <w:r w:rsidR="0022404B">
        <w:rPr>
          <w:rFonts w:ascii="Times New Roman" w:hAnsi="Times New Roman" w:cs="Times New Roman"/>
          <w:iCs/>
          <w:sz w:val="28"/>
          <w:szCs w:val="28"/>
        </w:rPr>
        <w:t>вложений (98 745,0 тыс. рублей)</w:t>
      </w:r>
      <w:r w:rsidRPr="00346207">
        <w:rPr>
          <w:rFonts w:ascii="Times New Roman" w:hAnsi="Times New Roman" w:cs="Times New Roman"/>
          <w:iCs/>
          <w:sz w:val="28"/>
          <w:szCs w:val="28"/>
        </w:rPr>
        <w:t xml:space="preserve"> бюджетные инвестиции в сумме 13 500,0 рублей направлены на строительство детского сада-яслей</w:t>
      </w:r>
      <w:r w:rsidRPr="00346207">
        <w:rPr>
          <w:rFonts w:ascii="Times New Roman" w:hAnsi="Times New Roman" w:cs="Times New Roman"/>
          <w:iCs/>
          <w:sz w:val="28"/>
          <w:szCs w:val="28"/>
        </w:rPr>
        <w:br/>
        <w:t xml:space="preserve">в микрорайоне по ул. Флотской в Бежицком районе г. Брянска.  </w:t>
      </w:r>
      <w:proofErr w:type="gramEnd"/>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 xml:space="preserve">Субсидии в сумме 85 245,0 тыс.  рублей предусмотрены в областном бюджете на строительство детских садов в г. Стародуб, в п. Лопандино Комаричского района, на газификацию детского сада «Ромашка» с. Семцы Почепского района и строительство школы на 504 учащихся в </w:t>
      </w:r>
      <w:proofErr w:type="spellStart"/>
      <w:r w:rsidRPr="00346207">
        <w:rPr>
          <w:rFonts w:ascii="Times New Roman" w:hAnsi="Times New Roman" w:cs="Times New Roman"/>
          <w:iCs/>
          <w:sz w:val="28"/>
          <w:szCs w:val="28"/>
        </w:rPr>
        <w:t>н.п</w:t>
      </w:r>
      <w:proofErr w:type="spellEnd"/>
      <w:r w:rsidRPr="00346207">
        <w:rPr>
          <w:rFonts w:ascii="Times New Roman" w:hAnsi="Times New Roman" w:cs="Times New Roman"/>
          <w:iCs/>
          <w:sz w:val="28"/>
          <w:szCs w:val="28"/>
        </w:rPr>
        <w:t>. Добрунь Брянского района.  Освоение сре</w:t>
      </w:r>
      <w:proofErr w:type="gramStart"/>
      <w:r w:rsidRPr="00346207">
        <w:rPr>
          <w:rFonts w:ascii="Times New Roman" w:hAnsi="Times New Roman" w:cs="Times New Roman"/>
          <w:iCs/>
          <w:sz w:val="28"/>
          <w:szCs w:val="28"/>
        </w:rPr>
        <w:t>дств пл</w:t>
      </w:r>
      <w:proofErr w:type="gramEnd"/>
      <w:r w:rsidRPr="00346207">
        <w:rPr>
          <w:rFonts w:ascii="Times New Roman" w:hAnsi="Times New Roman" w:cs="Times New Roman"/>
          <w:iCs/>
          <w:sz w:val="28"/>
          <w:szCs w:val="28"/>
        </w:rPr>
        <w:t>анируется в 3 квартале 2017 года.</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По проведению оздоровительной кампании детей исполнение составило 40,5 % (98 666,1 тыс. рублей при плане 243 603,2 тыс. рублей) в связи с оплатой по факту оказания услуг, в соответствии с заключенными соглашениями и контрактами.</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По мероприятию «Реализация государственной политики в сфере образования на территории Брянской области» исполнение составило 47,7 процента. В рамках данного мероприятия отсутствуют расходы</w:t>
      </w:r>
      <w:r w:rsidRPr="00346207">
        <w:rPr>
          <w:rFonts w:ascii="Times New Roman" w:hAnsi="Times New Roman" w:cs="Times New Roman"/>
          <w:iCs/>
          <w:sz w:val="28"/>
          <w:szCs w:val="28"/>
        </w:rPr>
        <w:br/>
      </w:r>
      <w:r w:rsidRPr="00346207">
        <w:rPr>
          <w:rFonts w:ascii="Times New Roman" w:hAnsi="Times New Roman" w:cs="Times New Roman"/>
          <w:iCs/>
          <w:sz w:val="28"/>
          <w:szCs w:val="28"/>
        </w:rPr>
        <w:lastRenderedPageBreak/>
        <w:t>по исполнению федеральной целевой программы развития образования</w:t>
      </w:r>
      <w:r w:rsidRPr="00346207">
        <w:rPr>
          <w:rFonts w:ascii="Times New Roman" w:hAnsi="Times New Roman" w:cs="Times New Roman"/>
          <w:iCs/>
          <w:sz w:val="28"/>
          <w:szCs w:val="28"/>
        </w:rPr>
        <w:br/>
        <w:t>на 2016-2020 годы, запланированные в сумме 12 114,0 тыс. рублей, выполнение мероприятия запланировано на 2 полугодие 2017 года.</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iCs/>
          <w:sz w:val="28"/>
          <w:szCs w:val="28"/>
        </w:rPr>
        <w:t>По мероприятию «Создание условий успешной социализации</w:t>
      </w:r>
      <w:r w:rsidRPr="00346207">
        <w:rPr>
          <w:rFonts w:ascii="Times New Roman" w:hAnsi="Times New Roman" w:cs="Times New Roman"/>
          <w:iCs/>
          <w:sz w:val="28"/>
          <w:szCs w:val="28"/>
        </w:rPr>
        <w:br/>
        <w:t>и эффективной самореализации молодежи» исполнение составило 32,5 процентов от запланированных (783,8 тыс. рублей). Средства направлены на поощрение одаренных детей, исполнение сложилось в объеме заявок, принятых к исполнению.</w:t>
      </w:r>
    </w:p>
    <w:p w:rsidR="00346207" w:rsidRPr="00346207" w:rsidRDefault="00346207" w:rsidP="00346207">
      <w:pPr>
        <w:spacing w:after="0" w:line="240" w:lineRule="auto"/>
        <w:ind w:firstLine="709"/>
        <w:jc w:val="both"/>
        <w:rPr>
          <w:rFonts w:ascii="Times New Roman" w:hAnsi="Times New Roman" w:cs="Times New Roman"/>
          <w:iCs/>
          <w:sz w:val="28"/>
          <w:szCs w:val="28"/>
          <w:highlight w:val="yellow"/>
        </w:rPr>
      </w:pPr>
      <w:r w:rsidRPr="00346207">
        <w:rPr>
          <w:rFonts w:ascii="Times New Roman" w:hAnsi="Times New Roman" w:cs="Times New Roman"/>
          <w:iCs/>
          <w:sz w:val="28"/>
          <w:szCs w:val="28"/>
        </w:rPr>
        <w:t xml:space="preserve">По другим мероприятиям программы кассовое исполнение расходов </w:t>
      </w:r>
      <w:r w:rsidRPr="00346207">
        <w:rPr>
          <w:rFonts w:ascii="Times New Roman" w:hAnsi="Times New Roman" w:cs="Times New Roman"/>
          <w:iCs/>
          <w:sz w:val="28"/>
          <w:szCs w:val="28"/>
        </w:rPr>
        <w:br/>
        <w:t xml:space="preserve">составило от 48,1 % по мероприятию «Развитие кадрового потенциала сферы образования», до 76,7 % по мероприятию «Создание условий для получения </w:t>
      </w:r>
      <w:proofErr w:type="gramStart"/>
      <w:r w:rsidRPr="00346207">
        <w:rPr>
          <w:rFonts w:ascii="Times New Roman" w:hAnsi="Times New Roman" w:cs="Times New Roman"/>
          <w:iCs/>
          <w:sz w:val="28"/>
          <w:szCs w:val="28"/>
        </w:rPr>
        <w:t>обучающимися</w:t>
      </w:r>
      <w:proofErr w:type="gramEnd"/>
      <w:r w:rsidRPr="00346207">
        <w:rPr>
          <w:rFonts w:ascii="Times New Roman" w:hAnsi="Times New Roman" w:cs="Times New Roman"/>
          <w:iCs/>
          <w:sz w:val="28"/>
          <w:szCs w:val="28"/>
        </w:rPr>
        <w:t xml:space="preserve"> качественного образования по рабочим профессиям технического профиля и инженерным специальностям». </w:t>
      </w:r>
      <w:r w:rsidRPr="00346207">
        <w:rPr>
          <w:rFonts w:ascii="Times New Roman" w:hAnsi="Times New Roman" w:cs="Times New Roman"/>
          <w:iCs/>
          <w:sz w:val="28"/>
          <w:szCs w:val="28"/>
          <w:highlight w:val="yellow"/>
        </w:rPr>
        <w:t xml:space="preserve"> </w:t>
      </w:r>
    </w:p>
    <w:p w:rsidR="006A5548" w:rsidRPr="006A56AC"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BB5439">
        <w:rPr>
          <w:rFonts w:ascii="Times New Roman" w:eastAsia="Times New Roman" w:hAnsi="Times New Roman" w:cs="Times New Roman"/>
          <w:sz w:val="28"/>
          <w:szCs w:val="28"/>
          <w:lang w:eastAsia="ru-RU"/>
        </w:rPr>
        <w:t xml:space="preserve">Ответственным исполнителем государственной программы </w:t>
      </w:r>
      <w:r w:rsidRPr="001D4C19">
        <w:rPr>
          <w:rFonts w:ascii="Times New Roman" w:eastAsia="Times New Roman" w:hAnsi="Times New Roman" w:cs="Times New Roman"/>
          <w:b/>
          <w:i/>
          <w:sz w:val="28"/>
          <w:szCs w:val="28"/>
          <w:lang w:eastAsia="ru-RU"/>
        </w:rPr>
        <w:t>«Развитие сельского хозяйства и регулирование рынков сельскохозяйственной продукции, сырья и продовольствия Брянской области» (2017-2020 годы)</w:t>
      </w:r>
      <w:r w:rsidRPr="00BB5439">
        <w:rPr>
          <w:rFonts w:ascii="Times New Roman" w:eastAsia="Times New Roman" w:hAnsi="Times New Roman" w:cs="Times New Roman"/>
          <w:sz w:val="28"/>
          <w:szCs w:val="28"/>
          <w:lang w:eastAsia="ru-RU"/>
        </w:rPr>
        <w:t xml:space="preserve"> </w:t>
      </w:r>
      <w:r w:rsidRPr="001D4C19">
        <w:rPr>
          <w:rFonts w:ascii="Times New Roman" w:eastAsia="Times New Roman" w:hAnsi="Times New Roman" w:cs="Times New Roman"/>
          <w:spacing w:val="-4"/>
          <w:sz w:val="28"/>
          <w:szCs w:val="28"/>
          <w:lang w:eastAsia="ru-RU"/>
        </w:rPr>
        <w:t>является департамент сельского хозяйства Брянской области, соисполнителями –</w:t>
      </w:r>
      <w:r>
        <w:rPr>
          <w:rFonts w:ascii="Times New Roman" w:eastAsia="Times New Roman" w:hAnsi="Times New Roman" w:cs="Times New Roman"/>
          <w:sz w:val="28"/>
          <w:szCs w:val="28"/>
          <w:lang w:eastAsia="ru-RU"/>
        </w:rPr>
        <w:t xml:space="preserve"> управление ветеринарии Брянской области,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 </w:t>
      </w:r>
      <w:r w:rsidR="0022404B">
        <w:rPr>
          <w:rFonts w:ascii="Times New Roman" w:eastAsia="Times New Roman" w:hAnsi="Times New Roman" w:cs="Times New Roman"/>
          <w:sz w:val="28"/>
          <w:szCs w:val="28"/>
          <w:lang w:eastAsia="ru-RU"/>
        </w:rPr>
        <w:br/>
      </w:r>
      <w:r w:rsidRPr="00BB5439">
        <w:rPr>
          <w:rFonts w:ascii="Times New Roman" w:eastAsia="Times New Roman" w:hAnsi="Times New Roman" w:cs="Times New Roman"/>
          <w:sz w:val="28"/>
          <w:szCs w:val="28"/>
          <w:lang w:eastAsia="ru-RU"/>
        </w:rPr>
        <w:t>При утвержденных год</w:t>
      </w:r>
      <w:r w:rsidR="001D4C19">
        <w:rPr>
          <w:rFonts w:ascii="Times New Roman" w:eastAsia="Times New Roman" w:hAnsi="Times New Roman" w:cs="Times New Roman"/>
          <w:sz w:val="28"/>
          <w:szCs w:val="28"/>
          <w:lang w:eastAsia="ru-RU"/>
        </w:rPr>
        <w:t xml:space="preserve">овых назначениях в сумме </w:t>
      </w:r>
      <w:r>
        <w:rPr>
          <w:rFonts w:ascii="Times New Roman" w:eastAsia="Times New Roman" w:hAnsi="Times New Roman" w:cs="Times New Roman"/>
          <w:sz w:val="28"/>
          <w:szCs w:val="28"/>
          <w:lang w:eastAsia="ru-RU"/>
        </w:rPr>
        <w:t>11 751 824</w:t>
      </w:r>
      <w:r w:rsidRPr="00BB5439">
        <w:rPr>
          <w:rFonts w:ascii="Times New Roman" w:eastAsia="Times New Roman" w:hAnsi="Times New Roman" w:cs="Times New Roman"/>
          <w:sz w:val="28"/>
          <w:szCs w:val="28"/>
          <w:lang w:eastAsia="ru-RU"/>
        </w:rPr>
        <w:t xml:space="preserve">,8 тыс. рублей, исполнение </w:t>
      </w:r>
      <w:r>
        <w:rPr>
          <w:rFonts w:ascii="Times New Roman" w:eastAsia="Times New Roman" w:hAnsi="Times New Roman" w:cs="Times New Roman"/>
          <w:sz w:val="28"/>
          <w:szCs w:val="28"/>
          <w:lang w:eastAsia="ru-RU"/>
        </w:rPr>
        <w:t xml:space="preserve">расходов </w:t>
      </w:r>
      <w:r w:rsidRPr="00BB5439">
        <w:rPr>
          <w:rFonts w:ascii="Times New Roman" w:eastAsia="Times New Roman" w:hAnsi="Times New Roman" w:cs="Times New Roman"/>
          <w:sz w:val="28"/>
          <w:szCs w:val="28"/>
          <w:lang w:eastAsia="ru-RU"/>
        </w:rPr>
        <w:t xml:space="preserve">по итогам </w:t>
      </w:r>
      <w:r>
        <w:rPr>
          <w:rFonts w:ascii="Times New Roman" w:eastAsia="Times New Roman" w:hAnsi="Times New Roman" w:cs="Times New Roman"/>
          <w:sz w:val="28"/>
          <w:szCs w:val="28"/>
          <w:lang w:eastAsia="ru-RU"/>
        </w:rPr>
        <w:t>первого</w:t>
      </w:r>
      <w:r w:rsidRPr="00BB54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полугодия </w:t>
      </w:r>
      <w:r w:rsidRPr="00BB5439">
        <w:rPr>
          <w:rFonts w:ascii="Times New Roman" w:eastAsia="Times New Roman" w:hAnsi="Times New Roman" w:cs="Times New Roman"/>
          <w:sz w:val="28"/>
          <w:szCs w:val="28"/>
          <w:lang w:eastAsia="ru-RU"/>
        </w:rPr>
        <w:t xml:space="preserve">2017 года составило </w:t>
      </w:r>
      <w:r>
        <w:rPr>
          <w:rFonts w:ascii="Times New Roman" w:eastAsia="Times New Roman" w:hAnsi="Times New Roman" w:cs="Times New Roman"/>
          <w:sz w:val="28"/>
          <w:szCs w:val="28"/>
          <w:lang w:eastAsia="ru-RU"/>
        </w:rPr>
        <w:t>5 195 049,7</w:t>
      </w:r>
      <w:r w:rsidRPr="00BB5439">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44,2</w:t>
      </w:r>
      <w:r w:rsidRPr="00BB5439">
        <w:rPr>
          <w:rFonts w:ascii="Times New Roman" w:eastAsia="Times New Roman" w:hAnsi="Times New Roman" w:cs="Times New Roman"/>
          <w:sz w:val="28"/>
          <w:szCs w:val="28"/>
          <w:lang w:eastAsia="ru-RU"/>
        </w:rPr>
        <w:t xml:space="preserve"> процента.</w:t>
      </w:r>
      <w:r w:rsidRPr="00BB5439">
        <w:rPr>
          <w:rFonts w:ascii="Times New Roman" w:eastAsia="Times New Roman" w:hAnsi="Times New Roman" w:cs="Times New Roman"/>
          <w:iCs/>
          <w:sz w:val="28"/>
          <w:szCs w:val="28"/>
          <w:lang w:eastAsia="ru-RU"/>
        </w:rPr>
        <w:t xml:space="preserve"> </w:t>
      </w:r>
    </w:p>
    <w:p w:rsidR="006A5548" w:rsidRPr="00BB5439"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BB5439">
        <w:rPr>
          <w:rFonts w:ascii="Times New Roman" w:eastAsia="Times New Roman" w:hAnsi="Times New Roman" w:cs="Times New Roman"/>
          <w:sz w:val="28"/>
          <w:szCs w:val="28"/>
          <w:lang w:eastAsia="ru-RU"/>
        </w:rPr>
        <w:t xml:space="preserve">Государственная программа включает в себя 9 подпрограмм. Исполнение мероприятий в </w:t>
      </w:r>
      <w:r>
        <w:rPr>
          <w:rFonts w:ascii="Times New Roman" w:eastAsia="Times New Roman" w:hAnsi="Times New Roman" w:cs="Times New Roman"/>
          <w:sz w:val="28"/>
          <w:szCs w:val="28"/>
          <w:lang w:eastAsia="ru-RU"/>
        </w:rPr>
        <w:t>1 полугодии</w:t>
      </w:r>
      <w:r w:rsidRPr="00BB54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2017 года </w:t>
      </w:r>
      <w:r w:rsidRPr="00BB5439">
        <w:rPr>
          <w:rFonts w:ascii="Times New Roman" w:eastAsia="Times New Roman" w:hAnsi="Times New Roman" w:cs="Times New Roman"/>
          <w:sz w:val="28"/>
          <w:szCs w:val="28"/>
          <w:lang w:eastAsia="ru-RU"/>
        </w:rPr>
        <w:t xml:space="preserve">осуществлялось по </w:t>
      </w:r>
      <w:r>
        <w:rPr>
          <w:rFonts w:ascii="Times New Roman" w:eastAsia="Times New Roman" w:hAnsi="Times New Roman" w:cs="Times New Roman"/>
          <w:sz w:val="28"/>
          <w:szCs w:val="28"/>
          <w:lang w:eastAsia="ru-RU"/>
        </w:rPr>
        <w:t>8</w:t>
      </w:r>
      <w:r w:rsidRPr="00BB5439">
        <w:rPr>
          <w:rFonts w:ascii="Times New Roman" w:eastAsia="Times New Roman" w:hAnsi="Times New Roman" w:cs="Times New Roman"/>
          <w:sz w:val="28"/>
          <w:szCs w:val="28"/>
          <w:lang w:eastAsia="ru-RU"/>
        </w:rPr>
        <w:t xml:space="preserve"> подпрограммам, </w:t>
      </w:r>
      <w:r w:rsidR="0022404B">
        <w:rPr>
          <w:rFonts w:ascii="Times New Roman" w:eastAsia="Times New Roman" w:hAnsi="Times New Roman" w:cs="Times New Roman"/>
          <w:sz w:val="28"/>
          <w:szCs w:val="28"/>
          <w:lang w:eastAsia="ru-RU"/>
        </w:rPr>
        <w:br/>
      </w:r>
      <w:r w:rsidRPr="00BB5439">
        <w:rPr>
          <w:rFonts w:ascii="Times New Roman" w:eastAsia="Times New Roman" w:hAnsi="Times New Roman" w:cs="Times New Roman"/>
          <w:sz w:val="28"/>
          <w:szCs w:val="28"/>
          <w:lang w:eastAsia="ru-RU"/>
        </w:rPr>
        <w:t>в том числе:</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подпрограмме «Развитие отраслей агропромышленного комплекса» (2017-2020 годы) расходы исполнены </w:t>
      </w:r>
      <w:r w:rsidR="0022404B">
        <w:rPr>
          <w:rFonts w:ascii="Times New Roman" w:eastAsia="Times New Roman" w:hAnsi="Times New Roman" w:cs="Times New Roman"/>
          <w:sz w:val="28"/>
          <w:szCs w:val="28"/>
          <w:lang w:eastAsia="ru-RU"/>
        </w:rPr>
        <w:t>в сумме</w:t>
      </w:r>
      <w:r>
        <w:rPr>
          <w:rFonts w:ascii="Times New Roman" w:eastAsia="Times New Roman" w:hAnsi="Times New Roman" w:cs="Times New Roman"/>
          <w:sz w:val="28"/>
          <w:szCs w:val="28"/>
          <w:lang w:eastAsia="ru-RU"/>
        </w:rPr>
        <w:t xml:space="preserve"> 1 889 955,5 тыс. рублей, </w:t>
      </w:r>
      <w:r w:rsidR="0022404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что составляет 86,4 % утвержденных годовых назначений;</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подпрограмме «Обеспечение общих условий функционирования сельскохозяйственной отрасли» (2017-2020 годы) расходы исполнены </w:t>
      </w:r>
      <w:r w:rsidR="0022404B">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6 087,2 тыс. рублей, что составляет 20,7 % утвержденных годовых назначений;</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подпрограмме «Техническая и технологическая модернизация, инновационное развитие» (2017-2020 годы) расходы исполнены </w:t>
      </w:r>
      <w:r w:rsidR="0022404B">
        <w:rPr>
          <w:rFonts w:ascii="Times New Roman" w:eastAsia="Times New Roman" w:hAnsi="Times New Roman" w:cs="Times New Roman"/>
          <w:sz w:val="28"/>
          <w:szCs w:val="28"/>
          <w:lang w:eastAsia="ru-RU"/>
        </w:rPr>
        <w:t xml:space="preserve">в сумме </w:t>
      </w:r>
      <w:r w:rsidR="0022404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3 234,4 тыс. рублей, что составляет 3,2 % утвержденных годовых назначений. Низкий процент исполнения по указанной подпрограмме обусловлен заявительным характером субсидирования;</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подпрограмме «Стимулирование инвестиционной деятельности </w:t>
      </w:r>
      <w:r w:rsidR="0022404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агропромышленном комплексе» (2017-2020 годы) расходы исполнены </w:t>
      </w:r>
      <w:r w:rsidR="0022404B">
        <w:rPr>
          <w:rFonts w:ascii="Times New Roman" w:eastAsia="Times New Roman" w:hAnsi="Times New Roman" w:cs="Times New Roman"/>
          <w:sz w:val="28"/>
          <w:szCs w:val="28"/>
          <w:lang w:eastAsia="ru-RU"/>
        </w:rPr>
        <w:br/>
        <w:t>в сумме</w:t>
      </w:r>
      <w:r>
        <w:rPr>
          <w:rFonts w:ascii="Times New Roman" w:eastAsia="Times New Roman" w:hAnsi="Times New Roman" w:cs="Times New Roman"/>
          <w:sz w:val="28"/>
          <w:szCs w:val="28"/>
          <w:lang w:eastAsia="ru-RU"/>
        </w:rPr>
        <w:t xml:space="preserve"> 3 104 143,8 тыс. рублей, что составляет 37,0 % </w:t>
      </w:r>
      <w:r w:rsidRPr="00216BA0">
        <w:rPr>
          <w:rFonts w:ascii="Times New Roman" w:eastAsia="Times New Roman" w:hAnsi="Times New Roman" w:cs="Times New Roman"/>
          <w:sz w:val="28"/>
          <w:szCs w:val="28"/>
          <w:lang w:eastAsia="ru-RU"/>
        </w:rPr>
        <w:t xml:space="preserve">утвержденных </w:t>
      </w:r>
      <w:r>
        <w:rPr>
          <w:rFonts w:ascii="Times New Roman" w:eastAsia="Times New Roman" w:hAnsi="Times New Roman" w:cs="Times New Roman"/>
          <w:sz w:val="28"/>
          <w:szCs w:val="28"/>
          <w:lang w:eastAsia="ru-RU"/>
        </w:rPr>
        <w:t xml:space="preserve">годовых </w:t>
      </w:r>
      <w:r w:rsidRPr="00216BA0">
        <w:rPr>
          <w:rFonts w:ascii="Times New Roman" w:eastAsia="Times New Roman" w:hAnsi="Times New Roman" w:cs="Times New Roman"/>
          <w:sz w:val="28"/>
          <w:szCs w:val="28"/>
          <w:lang w:eastAsia="ru-RU"/>
        </w:rPr>
        <w:t>назначений;</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подпрограмме «Реализация полномочий в области ветеринарии» (2017-2020 годы) расходы исполнены </w:t>
      </w:r>
      <w:r w:rsidR="0022404B">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93 946,1 тыс. рублей, что составляет 48,6 % утвержденных годовых назначений;</w:t>
      </w:r>
    </w:p>
    <w:p w:rsidR="006A5548" w:rsidRP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 подпрограмме «Обеспечение реализации Государственной программы развития сельского хозяйства и регулирования рынка сельскохозяйственной продукции, сырья и продовольствия» (2017-2020 годы) расходы исполнены </w:t>
      </w:r>
      <w:r w:rsidR="0022404B">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 xml:space="preserve">57 389,0 тыс. рублей, что составляет 47,0 % утвержденных годовых </w:t>
      </w:r>
      <w:r w:rsidRPr="006A5548">
        <w:rPr>
          <w:rFonts w:ascii="Times New Roman" w:eastAsia="Times New Roman" w:hAnsi="Times New Roman" w:cs="Times New Roman"/>
          <w:sz w:val="28"/>
          <w:szCs w:val="28"/>
          <w:lang w:eastAsia="ru-RU"/>
        </w:rPr>
        <w:t>назначений;</w:t>
      </w:r>
    </w:p>
    <w:p w:rsidR="006A5548" w:rsidRP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6A5548">
        <w:rPr>
          <w:rFonts w:ascii="Times New Roman" w:eastAsia="Times New Roman" w:hAnsi="Times New Roman" w:cs="Times New Roman"/>
          <w:sz w:val="28"/>
          <w:szCs w:val="28"/>
          <w:lang w:eastAsia="ru-RU"/>
        </w:rPr>
        <w:t>по подпрограмме «</w:t>
      </w:r>
      <w:hyperlink r:id="rId14" w:history="1">
        <w:r w:rsidRPr="006A5548">
          <w:rPr>
            <w:rStyle w:val="af7"/>
            <w:rFonts w:ascii="Times New Roman" w:eastAsia="Times New Roman" w:hAnsi="Times New Roman" w:cs="Times New Roman"/>
            <w:color w:val="auto"/>
            <w:sz w:val="28"/>
            <w:szCs w:val="28"/>
            <w:u w:val="none"/>
            <w:lang w:eastAsia="ru-RU"/>
          </w:rPr>
          <w:t>Реализация полномочий</w:t>
        </w:r>
      </w:hyperlink>
      <w:r w:rsidRPr="006A5548">
        <w:rPr>
          <w:rFonts w:ascii="Times New Roman" w:eastAsia="Times New Roman" w:hAnsi="Times New Roman" w:cs="Times New Roman"/>
          <w:sz w:val="28"/>
          <w:szCs w:val="28"/>
          <w:lang w:eastAsia="ru-RU"/>
        </w:rPr>
        <w:t xml:space="preserve"> в области развития и регулирования потребительского рынка Брянской области» (2017-2020 годы) расходы исполнены </w:t>
      </w:r>
      <w:r w:rsidR="0022404B">
        <w:rPr>
          <w:rFonts w:ascii="Times New Roman" w:eastAsia="Times New Roman" w:hAnsi="Times New Roman" w:cs="Times New Roman"/>
          <w:sz w:val="28"/>
          <w:szCs w:val="28"/>
          <w:lang w:eastAsia="ru-RU"/>
        </w:rPr>
        <w:t xml:space="preserve">в сумме </w:t>
      </w:r>
      <w:r w:rsidRPr="006A5548">
        <w:rPr>
          <w:rFonts w:ascii="Times New Roman" w:eastAsia="Times New Roman" w:hAnsi="Times New Roman" w:cs="Times New Roman"/>
          <w:sz w:val="28"/>
          <w:szCs w:val="28"/>
          <w:lang w:eastAsia="ru-RU"/>
        </w:rPr>
        <w:t>6 107,2 тыс. рублей, или 46,8 % утвержденных годовых назначений;</w:t>
      </w:r>
    </w:p>
    <w:p w:rsidR="006A5548"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6A5548">
        <w:rPr>
          <w:rFonts w:ascii="Times New Roman" w:eastAsia="Times New Roman" w:hAnsi="Times New Roman" w:cs="Times New Roman"/>
          <w:iCs/>
          <w:sz w:val="28"/>
          <w:szCs w:val="28"/>
          <w:lang w:eastAsia="ru-RU"/>
        </w:rPr>
        <w:t xml:space="preserve">по подпрограмме </w:t>
      </w:r>
      <w:r w:rsidRPr="006A5548">
        <w:rPr>
          <w:rFonts w:ascii="Times New Roman" w:eastAsia="Times New Roman" w:hAnsi="Times New Roman" w:cs="Times New Roman"/>
          <w:sz w:val="28"/>
          <w:szCs w:val="28"/>
          <w:lang w:eastAsia="ru-RU"/>
        </w:rPr>
        <w:t>«</w:t>
      </w:r>
      <w:hyperlink r:id="rId15" w:history="1">
        <w:r w:rsidRPr="006A5548">
          <w:rPr>
            <w:rStyle w:val="af7"/>
            <w:rFonts w:ascii="Times New Roman" w:eastAsia="Times New Roman" w:hAnsi="Times New Roman" w:cs="Times New Roman"/>
            <w:color w:val="auto"/>
            <w:sz w:val="28"/>
            <w:szCs w:val="28"/>
            <w:u w:val="none"/>
            <w:lang w:eastAsia="ru-RU"/>
          </w:rPr>
          <w:t>Устойчивое развитие</w:t>
        </w:r>
      </w:hyperlink>
      <w:r w:rsidRPr="006A5548">
        <w:rPr>
          <w:rFonts w:ascii="Times New Roman" w:eastAsia="Times New Roman" w:hAnsi="Times New Roman" w:cs="Times New Roman"/>
          <w:sz w:val="28"/>
          <w:szCs w:val="28"/>
          <w:lang w:eastAsia="ru-RU"/>
        </w:rPr>
        <w:t xml:space="preserve"> сельских территорий» </w:t>
      </w:r>
      <w:r w:rsidRPr="006A5548">
        <w:rPr>
          <w:rFonts w:ascii="Times New Roman" w:eastAsia="Times New Roman" w:hAnsi="Times New Roman" w:cs="Times New Roman"/>
          <w:sz w:val="28"/>
          <w:szCs w:val="28"/>
          <w:lang w:eastAsia="ru-RU"/>
        </w:rPr>
        <w:br/>
      </w:r>
      <w:r w:rsidRPr="00BB5439">
        <w:rPr>
          <w:rFonts w:ascii="Times New Roman" w:eastAsia="Times New Roman" w:hAnsi="Times New Roman" w:cs="Times New Roman"/>
          <w:sz w:val="28"/>
          <w:szCs w:val="28"/>
          <w:lang w:eastAsia="ru-RU"/>
        </w:rPr>
        <w:t xml:space="preserve">(2017-2020 годы) </w:t>
      </w:r>
      <w:r>
        <w:rPr>
          <w:rFonts w:ascii="Times New Roman" w:eastAsia="Times New Roman" w:hAnsi="Times New Roman" w:cs="Times New Roman"/>
          <w:sz w:val="28"/>
          <w:szCs w:val="28"/>
          <w:lang w:eastAsia="ru-RU"/>
        </w:rPr>
        <w:t xml:space="preserve">расходы исполнены </w:t>
      </w:r>
      <w:r w:rsidR="0022404B">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34 123,5 тыс. рублей, что составляет 5,6 % утвержденных годовых назначений.</w:t>
      </w:r>
      <w:r w:rsidRPr="003A730F">
        <w:t xml:space="preserve"> </w:t>
      </w:r>
      <w:r>
        <w:rPr>
          <w:rFonts w:ascii="Times New Roman" w:eastAsia="Times New Roman" w:hAnsi="Times New Roman" w:cs="Times New Roman"/>
          <w:sz w:val="28"/>
          <w:szCs w:val="28"/>
          <w:lang w:eastAsia="ru-RU"/>
        </w:rPr>
        <w:t>О</w:t>
      </w:r>
      <w:r w:rsidRPr="003A730F">
        <w:rPr>
          <w:rFonts w:ascii="Times New Roman" w:eastAsia="Times New Roman" w:hAnsi="Times New Roman" w:cs="Times New Roman"/>
          <w:sz w:val="28"/>
          <w:szCs w:val="28"/>
          <w:lang w:eastAsia="ru-RU"/>
        </w:rPr>
        <w:t xml:space="preserve">сновной объем освоения и оплаты выполненных работ </w:t>
      </w:r>
      <w:r>
        <w:rPr>
          <w:rFonts w:ascii="Times New Roman" w:eastAsia="Times New Roman" w:hAnsi="Times New Roman" w:cs="Times New Roman"/>
          <w:sz w:val="28"/>
          <w:szCs w:val="28"/>
          <w:lang w:eastAsia="ru-RU"/>
        </w:rPr>
        <w:t xml:space="preserve">по подпрограмме </w:t>
      </w:r>
      <w:r w:rsidRPr="003A730F">
        <w:rPr>
          <w:rFonts w:ascii="Times New Roman" w:eastAsia="Times New Roman" w:hAnsi="Times New Roman" w:cs="Times New Roman"/>
          <w:sz w:val="28"/>
          <w:szCs w:val="28"/>
          <w:lang w:eastAsia="ru-RU"/>
        </w:rPr>
        <w:t xml:space="preserve">планируется в 3 квартале текущего года.  </w:t>
      </w:r>
    </w:p>
    <w:p w:rsidR="006A5548" w:rsidRPr="003A730F"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BB5439">
        <w:rPr>
          <w:rFonts w:ascii="Times New Roman" w:eastAsia="Times New Roman" w:hAnsi="Times New Roman" w:cs="Times New Roman"/>
          <w:sz w:val="28"/>
          <w:szCs w:val="28"/>
          <w:lang w:eastAsia="ru-RU"/>
        </w:rPr>
        <w:t xml:space="preserve">Отсутствует кассовое исполнение расходов по </w:t>
      </w:r>
      <w:r>
        <w:rPr>
          <w:rFonts w:ascii="Times New Roman" w:eastAsia="Times New Roman" w:hAnsi="Times New Roman" w:cs="Times New Roman"/>
          <w:sz w:val="28"/>
          <w:szCs w:val="28"/>
          <w:lang w:eastAsia="ru-RU"/>
        </w:rPr>
        <w:t>подпрограмме «Развитие мелиорации земель сельскохозяйственного назначения Брянской области» (2017-2020 годы), что</w:t>
      </w:r>
      <w:r w:rsidRPr="003A73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обусловлено</w:t>
      </w:r>
      <w:r w:rsidRPr="003A730F">
        <w:rPr>
          <w:rFonts w:ascii="Times New Roman" w:eastAsia="Times New Roman" w:hAnsi="Times New Roman" w:cs="Times New Roman"/>
          <w:sz w:val="28"/>
          <w:szCs w:val="28"/>
          <w:lang w:eastAsia="ru-RU"/>
        </w:rPr>
        <w:t xml:space="preserve"> сезонностью осуществления расходов. Предоставление субсидий запланировано на 3 квартал текущего года.</w:t>
      </w:r>
    </w:p>
    <w:p w:rsidR="00DB5849" w:rsidRPr="005329BE"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5329BE">
        <w:rPr>
          <w:rFonts w:ascii="Times New Roman" w:eastAsia="Times New Roman" w:hAnsi="Times New Roman" w:cs="Times New Roman"/>
          <w:sz w:val="28"/>
          <w:szCs w:val="28"/>
          <w:lang w:eastAsia="ru-RU"/>
        </w:rPr>
        <w:t xml:space="preserve">Ответственным исполнителем </w:t>
      </w:r>
      <w:r w:rsidRPr="005329BE">
        <w:rPr>
          <w:rFonts w:ascii="Times New Roman" w:eastAsia="Times New Roman" w:hAnsi="Times New Roman" w:cs="Times New Roman"/>
          <w:b/>
          <w:i/>
          <w:sz w:val="28"/>
          <w:szCs w:val="28"/>
          <w:lang w:eastAsia="ru-RU"/>
        </w:rPr>
        <w:t xml:space="preserve">государственной программы «Управление государственными финансами Брянской области» </w:t>
      </w:r>
      <w:r w:rsidR="00D0530C">
        <w:rPr>
          <w:rFonts w:ascii="Times New Roman" w:eastAsia="Times New Roman" w:hAnsi="Times New Roman" w:cs="Times New Roman"/>
          <w:b/>
          <w:i/>
          <w:sz w:val="28"/>
          <w:szCs w:val="28"/>
          <w:lang w:eastAsia="ru-RU"/>
        </w:rPr>
        <w:br/>
      </w:r>
      <w:r w:rsidRPr="005329BE">
        <w:rPr>
          <w:rFonts w:ascii="Times New Roman" w:eastAsia="Times New Roman" w:hAnsi="Times New Roman" w:cs="Times New Roman"/>
          <w:b/>
          <w:i/>
          <w:sz w:val="28"/>
          <w:szCs w:val="28"/>
          <w:lang w:eastAsia="ru-RU"/>
        </w:rPr>
        <w:t>(2014-2020 годы)</w:t>
      </w:r>
      <w:r w:rsidRPr="005329BE">
        <w:rPr>
          <w:rFonts w:ascii="Times New Roman" w:eastAsia="Times New Roman" w:hAnsi="Times New Roman" w:cs="Times New Roman"/>
          <w:b/>
          <w:sz w:val="28"/>
          <w:szCs w:val="28"/>
          <w:lang w:eastAsia="ru-RU"/>
        </w:rPr>
        <w:t xml:space="preserve"> </w:t>
      </w:r>
      <w:r w:rsidRPr="005329BE">
        <w:rPr>
          <w:rFonts w:ascii="Times New Roman" w:eastAsia="Times New Roman" w:hAnsi="Times New Roman" w:cs="Times New Roman"/>
          <w:sz w:val="28"/>
          <w:szCs w:val="28"/>
          <w:lang w:eastAsia="ru-RU"/>
        </w:rPr>
        <w:t>является</w:t>
      </w:r>
      <w:r w:rsidRPr="005329BE">
        <w:rPr>
          <w:rFonts w:ascii="Times New Roman" w:eastAsia="Times New Roman" w:hAnsi="Times New Roman" w:cs="Times New Roman"/>
          <w:b/>
          <w:i/>
          <w:sz w:val="28"/>
          <w:szCs w:val="28"/>
          <w:lang w:eastAsia="ru-RU"/>
        </w:rPr>
        <w:t xml:space="preserve"> </w:t>
      </w:r>
      <w:r w:rsidRPr="005329BE">
        <w:rPr>
          <w:rFonts w:ascii="Times New Roman" w:eastAsia="Times New Roman" w:hAnsi="Times New Roman" w:cs="Times New Roman"/>
          <w:sz w:val="28"/>
          <w:szCs w:val="28"/>
          <w:lang w:eastAsia="ru-RU"/>
        </w:rPr>
        <w:t>департамент финансов Брянской области</w:t>
      </w:r>
      <w:r w:rsidRPr="005329BE">
        <w:rPr>
          <w:rFonts w:ascii="Times New Roman" w:eastAsia="Times New Roman" w:hAnsi="Times New Roman" w:cs="Times New Roman"/>
          <w:i/>
          <w:sz w:val="28"/>
          <w:szCs w:val="28"/>
          <w:lang w:eastAsia="ru-RU"/>
        </w:rPr>
        <w:t>.</w:t>
      </w:r>
      <w:r w:rsidRPr="005329BE">
        <w:rPr>
          <w:rFonts w:ascii="Times New Roman" w:eastAsia="Times New Roman" w:hAnsi="Times New Roman" w:cs="Times New Roman"/>
          <w:sz w:val="28"/>
          <w:szCs w:val="28"/>
          <w:lang w:eastAsia="ru-RU"/>
        </w:rPr>
        <w:t xml:space="preserve"> </w:t>
      </w:r>
    </w:p>
    <w:p w:rsidR="00DB5849" w:rsidRPr="0036618F" w:rsidRDefault="00DB5849" w:rsidP="00DB5849">
      <w:pPr>
        <w:spacing w:after="0" w:line="240" w:lineRule="auto"/>
        <w:ind w:firstLine="709"/>
        <w:jc w:val="both"/>
        <w:rPr>
          <w:rFonts w:ascii="Times New Roman" w:hAnsi="Times New Roman" w:cs="Times New Roman"/>
          <w:sz w:val="28"/>
          <w:szCs w:val="28"/>
        </w:rPr>
      </w:pPr>
      <w:r w:rsidRPr="00A11A36">
        <w:rPr>
          <w:rFonts w:ascii="Times New Roman" w:hAnsi="Times New Roman" w:cs="Times New Roman"/>
          <w:sz w:val="28"/>
          <w:szCs w:val="28"/>
        </w:rPr>
        <w:t xml:space="preserve">Соисполнителями государственной программы являются 13 главных распорядителей бюджетных средств. </w:t>
      </w:r>
      <w:r w:rsidRPr="0036618F">
        <w:rPr>
          <w:rFonts w:ascii="Times New Roman" w:hAnsi="Times New Roman" w:cs="Times New Roman"/>
          <w:sz w:val="28"/>
          <w:szCs w:val="28"/>
        </w:rPr>
        <w:t xml:space="preserve">На 2017 год государственной программой предусмотрены средства шести главным распорядителям: департаменту здравоохранения Брянской </w:t>
      </w:r>
      <w:r w:rsidR="00FD7B74" w:rsidRPr="0036618F">
        <w:rPr>
          <w:rFonts w:ascii="Times New Roman" w:hAnsi="Times New Roman" w:cs="Times New Roman"/>
          <w:sz w:val="28"/>
          <w:szCs w:val="28"/>
        </w:rPr>
        <w:t>области, департаменту</w:t>
      </w:r>
      <w:r w:rsidRPr="0036618F">
        <w:rPr>
          <w:rFonts w:ascii="Times New Roman" w:hAnsi="Times New Roman" w:cs="Times New Roman"/>
          <w:sz w:val="28"/>
          <w:szCs w:val="28"/>
        </w:rPr>
        <w:t xml:space="preserve"> культуры Брянской области,</w:t>
      </w:r>
    </w:p>
    <w:p w:rsidR="00DB5849" w:rsidRPr="0036618F" w:rsidRDefault="00DB5849" w:rsidP="00DB5849">
      <w:pPr>
        <w:autoSpaceDE w:val="0"/>
        <w:autoSpaceDN w:val="0"/>
        <w:adjustRightInd w:val="0"/>
        <w:spacing w:after="0" w:line="240" w:lineRule="auto"/>
        <w:jc w:val="both"/>
        <w:rPr>
          <w:rFonts w:ascii="Times New Roman" w:hAnsi="Times New Roman" w:cs="Times New Roman"/>
          <w:sz w:val="28"/>
          <w:szCs w:val="28"/>
        </w:rPr>
      </w:pPr>
      <w:r w:rsidRPr="0036618F">
        <w:rPr>
          <w:rFonts w:ascii="Times New Roman" w:hAnsi="Times New Roman" w:cs="Times New Roman"/>
          <w:sz w:val="28"/>
          <w:szCs w:val="28"/>
        </w:rPr>
        <w:t xml:space="preserve">департаменту образования и науки Брянской области, департаменту семьи, </w:t>
      </w:r>
      <w:r w:rsidRPr="0022404B">
        <w:rPr>
          <w:rFonts w:ascii="Times New Roman" w:hAnsi="Times New Roman" w:cs="Times New Roman"/>
          <w:sz w:val="28"/>
          <w:szCs w:val="28"/>
        </w:rPr>
        <w:t>социальной и демографической политики Брянской области, управлению</w:t>
      </w:r>
      <w:r w:rsidRPr="0036618F">
        <w:rPr>
          <w:rFonts w:ascii="Times New Roman" w:hAnsi="Times New Roman" w:cs="Times New Roman"/>
          <w:sz w:val="28"/>
          <w:szCs w:val="28"/>
        </w:rPr>
        <w:t xml:space="preserve"> физической культуры и спорта Брянской области, управлению государственных закупок Брянской области.</w:t>
      </w:r>
    </w:p>
    <w:p w:rsidR="00DB5849" w:rsidRPr="0036618F"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36618F">
        <w:rPr>
          <w:rFonts w:ascii="Times New Roman" w:eastAsia="Times New Roman" w:hAnsi="Times New Roman" w:cs="Times New Roman"/>
          <w:sz w:val="28"/>
          <w:szCs w:val="28"/>
          <w:lang w:eastAsia="ru-RU"/>
        </w:rPr>
        <w:t xml:space="preserve">В целом по государственной программе кассовое исполнение </w:t>
      </w:r>
      <w:r w:rsidRPr="0036618F">
        <w:rPr>
          <w:rFonts w:ascii="Times New Roman" w:eastAsia="Times New Roman" w:hAnsi="Times New Roman" w:cs="Times New Roman"/>
          <w:sz w:val="28"/>
          <w:szCs w:val="28"/>
          <w:lang w:eastAsia="ru-RU"/>
        </w:rPr>
        <w:br/>
        <w:t xml:space="preserve">за 1 полугодие 2017 года составило </w:t>
      </w:r>
      <w:r w:rsidRPr="0036618F">
        <w:rPr>
          <w:rFonts w:ascii="Times New Roman" w:eastAsia="Times New Roman" w:hAnsi="Times New Roman" w:cs="Times New Roman"/>
          <w:bCs/>
          <w:sz w:val="28"/>
          <w:szCs w:val="28"/>
          <w:lang w:eastAsia="ru-RU"/>
        </w:rPr>
        <w:t xml:space="preserve">1 602 064,4 </w:t>
      </w:r>
      <w:r w:rsidRPr="0036618F">
        <w:rPr>
          <w:rFonts w:ascii="Times New Roman" w:eastAsia="Times New Roman" w:hAnsi="Times New Roman" w:cs="Times New Roman"/>
          <w:sz w:val="28"/>
          <w:szCs w:val="28"/>
          <w:lang w:eastAsia="ru-RU"/>
        </w:rPr>
        <w:t xml:space="preserve">тыс. рублей, или 43,5 % плана. Расходы </w:t>
      </w:r>
      <w:r w:rsidRPr="006C4DF5">
        <w:rPr>
          <w:rFonts w:ascii="Times New Roman" w:eastAsia="Times New Roman" w:hAnsi="Times New Roman" w:cs="Times New Roman"/>
          <w:sz w:val="28"/>
          <w:szCs w:val="28"/>
          <w:lang w:eastAsia="ru-RU"/>
        </w:rPr>
        <w:t>департамента</w:t>
      </w:r>
      <w:r w:rsidRPr="0036618F">
        <w:rPr>
          <w:rFonts w:ascii="Times New Roman" w:eastAsia="Times New Roman" w:hAnsi="Times New Roman" w:cs="Times New Roman"/>
          <w:sz w:val="28"/>
          <w:szCs w:val="28"/>
          <w:lang w:eastAsia="ru-RU"/>
        </w:rPr>
        <w:t xml:space="preserve"> </w:t>
      </w:r>
      <w:r w:rsidR="006C4DF5">
        <w:rPr>
          <w:rFonts w:ascii="Times New Roman" w:eastAsia="Times New Roman" w:hAnsi="Times New Roman" w:cs="Times New Roman"/>
          <w:sz w:val="28"/>
          <w:szCs w:val="28"/>
          <w:lang w:eastAsia="ru-RU"/>
        </w:rPr>
        <w:t xml:space="preserve">финансов </w:t>
      </w:r>
      <w:r w:rsidRPr="0036618F">
        <w:rPr>
          <w:rFonts w:ascii="Times New Roman" w:eastAsia="Times New Roman" w:hAnsi="Times New Roman" w:cs="Times New Roman"/>
          <w:sz w:val="28"/>
          <w:szCs w:val="28"/>
          <w:lang w:eastAsia="ru-RU"/>
        </w:rPr>
        <w:t>по госпрограмме составили 1 595 888,5 тыс. рублей, или 99,6 % общего объема расходов государственной программы.</w:t>
      </w:r>
    </w:p>
    <w:p w:rsidR="00DB5849" w:rsidRPr="008A3616" w:rsidRDefault="00DB5849" w:rsidP="00DB5849">
      <w:pPr>
        <w:spacing w:after="0" w:line="240" w:lineRule="auto"/>
        <w:ind w:firstLine="709"/>
        <w:jc w:val="both"/>
        <w:rPr>
          <w:rFonts w:ascii="Times New Roman" w:hAnsi="Times New Roman" w:cs="Times New Roman"/>
          <w:sz w:val="28"/>
          <w:szCs w:val="28"/>
        </w:rPr>
      </w:pPr>
      <w:r w:rsidRPr="008A3616">
        <w:rPr>
          <w:rFonts w:ascii="Times New Roman" w:hAnsi="Times New Roman" w:cs="Times New Roman"/>
          <w:sz w:val="28"/>
          <w:szCs w:val="28"/>
        </w:rPr>
        <w:t>В рамках мероприятия «Обеспечение финансовой устойчивости бюджетной системы Брянской области путем проведения сбалансированной финансовой политики» кассовые расходы департамента финансов Брянской области исполнены в сумме 267 620,5 тыс. рублей,</w:t>
      </w:r>
      <w:r w:rsidRPr="008A3616">
        <w:rPr>
          <w:rFonts w:ascii="Times New Roman" w:hAnsi="Times New Roman" w:cs="Times New Roman"/>
          <w:color w:val="8496B0" w:themeColor="text2" w:themeTint="99"/>
          <w:sz w:val="28"/>
          <w:szCs w:val="28"/>
        </w:rPr>
        <w:t xml:space="preserve"> </w:t>
      </w:r>
      <w:r w:rsidRPr="008A3616">
        <w:rPr>
          <w:rFonts w:ascii="Times New Roman" w:hAnsi="Times New Roman" w:cs="Times New Roman"/>
          <w:sz w:val="28"/>
          <w:szCs w:val="28"/>
        </w:rPr>
        <w:t>или 34,6 % плановых назначений, в том числе:</w:t>
      </w:r>
    </w:p>
    <w:p w:rsidR="00DB5849" w:rsidRPr="008A3616" w:rsidRDefault="00DB5849" w:rsidP="00DB5849">
      <w:pPr>
        <w:spacing w:after="0" w:line="240" w:lineRule="auto"/>
        <w:ind w:firstLine="709"/>
        <w:jc w:val="both"/>
        <w:rPr>
          <w:rFonts w:ascii="Times New Roman" w:hAnsi="Times New Roman" w:cs="Times New Roman"/>
          <w:sz w:val="28"/>
          <w:szCs w:val="28"/>
        </w:rPr>
      </w:pPr>
      <w:r w:rsidRPr="008A3616">
        <w:rPr>
          <w:rFonts w:ascii="Times New Roman" w:hAnsi="Times New Roman" w:cs="Times New Roman"/>
          <w:sz w:val="28"/>
          <w:szCs w:val="28"/>
        </w:rPr>
        <w:t xml:space="preserve">на содержание и обеспечение деятельности заместителей Губернатора Брянской области, руководство и управление в сфере установленных функций органа государственной власти </w:t>
      </w:r>
      <w:r w:rsidRPr="008A3616">
        <w:rPr>
          <w:rFonts w:ascii="Times New Roman" w:eastAsia="Times New Roman" w:hAnsi="Times New Roman" w:cs="Times New Roman"/>
          <w:bCs/>
          <w:spacing w:val="-6"/>
          <w:sz w:val="28"/>
          <w:szCs w:val="28"/>
          <w:lang w:eastAsia="ru-RU"/>
        </w:rPr>
        <w:t xml:space="preserve">– 38 397,0 </w:t>
      </w:r>
      <w:r w:rsidRPr="008A3616">
        <w:rPr>
          <w:rFonts w:ascii="Times New Roman" w:hAnsi="Times New Roman" w:cs="Times New Roman"/>
          <w:sz w:val="28"/>
          <w:szCs w:val="28"/>
        </w:rPr>
        <w:t>тыс. рублей, или 47,5 % годовых назначений;</w:t>
      </w:r>
    </w:p>
    <w:p w:rsidR="00DB5849" w:rsidRPr="00490C03" w:rsidRDefault="00DB5849" w:rsidP="00DB5849">
      <w:pPr>
        <w:spacing w:after="0" w:line="240" w:lineRule="auto"/>
        <w:ind w:firstLine="709"/>
        <w:jc w:val="both"/>
        <w:rPr>
          <w:rFonts w:ascii="Times New Roman" w:hAnsi="Times New Roman" w:cs="Times New Roman"/>
          <w:sz w:val="28"/>
          <w:szCs w:val="28"/>
          <w:highlight w:val="yellow"/>
        </w:rPr>
      </w:pPr>
      <w:r w:rsidRPr="008A3616">
        <w:rPr>
          <w:rFonts w:ascii="Times New Roman" w:hAnsi="Times New Roman" w:cs="Times New Roman"/>
          <w:sz w:val="28"/>
          <w:szCs w:val="28"/>
        </w:rPr>
        <w:t xml:space="preserve">на расходы по обслуживанию государственного внутреннего долга Брянской области </w:t>
      </w:r>
      <w:r w:rsidRPr="008A3616">
        <w:rPr>
          <w:rFonts w:ascii="Times New Roman" w:hAnsi="Times New Roman" w:cs="Times New Roman"/>
          <w:bCs/>
          <w:spacing w:val="-6"/>
          <w:sz w:val="28"/>
          <w:szCs w:val="28"/>
        </w:rPr>
        <w:t xml:space="preserve">– 229 223,5 </w:t>
      </w:r>
      <w:r w:rsidRPr="008A3616">
        <w:rPr>
          <w:rFonts w:ascii="Times New Roman" w:hAnsi="Times New Roman" w:cs="Times New Roman"/>
          <w:sz w:val="28"/>
          <w:szCs w:val="28"/>
        </w:rPr>
        <w:t xml:space="preserve">тыс. рублей или 33,1 % плановых назначений. </w:t>
      </w:r>
    </w:p>
    <w:p w:rsidR="00DB5849" w:rsidRPr="008A3616" w:rsidRDefault="00DB5849" w:rsidP="00DB584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A3616">
        <w:rPr>
          <w:rFonts w:ascii="Times New Roman" w:eastAsia="Calibri" w:hAnsi="Times New Roman" w:cs="Times New Roman"/>
          <w:sz w:val="28"/>
          <w:szCs w:val="28"/>
          <w:lang w:eastAsia="ru-RU"/>
        </w:rPr>
        <w:lastRenderedPageBreak/>
        <w:t>В рамках реализации государственной программы осуществляется реализация трех подпрограмм:</w:t>
      </w:r>
    </w:p>
    <w:p w:rsidR="00DB5849" w:rsidRPr="008A3616" w:rsidRDefault="00DB5849" w:rsidP="008446E2">
      <w:pPr>
        <w:spacing w:after="0" w:line="240" w:lineRule="auto"/>
        <w:ind w:firstLine="709"/>
        <w:jc w:val="both"/>
        <w:rPr>
          <w:rFonts w:ascii="Times New Roman" w:eastAsia="Times New Roman" w:hAnsi="Times New Roman" w:cs="Times New Roman"/>
          <w:sz w:val="28"/>
          <w:szCs w:val="28"/>
          <w:lang w:eastAsia="ru-RU"/>
        </w:rPr>
      </w:pPr>
      <w:r w:rsidRPr="008446E2">
        <w:rPr>
          <w:rFonts w:ascii="Times New Roman" w:eastAsia="Calibri" w:hAnsi="Times New Roman" w:cs="Times New Roman"/>
          <w:sz w:val="28"/>
          <w:szCs w:val="28"/>
          <w:lang w:eastAsia="ru-RU"/>
        </w:rPr>
        <w:t xml:space="preserve">1) </w:t>
      </w:r>
      <w:r w:rsidRPr="008446E2">
        <w:rPr>
          <w:rFonts w:ascii="Times New Roman" w:eastAsia="Times New Roman" w:hAnsi="Times New Roman" w:cs="Times New Roman"/>
          <w:i/>
          <w:sz w:val="28"/>
          <w:szCs w:val="28"/>
          <w:lang w:eastAsia="ru-RU"/>
        </w:rPr>
        <w:t>подпрограмма</w:t>
      </w:r>
      <w:r w:rsidRPr="008446E2">
        <w:rPr>
          <w:rFonts w:ascii="Times New Roman" w:eastAsia="Calibri" w:hAnsi="Times New Roman" w:cs="Times New Roman"/>
          <w:i/>
          <w:sz w:val="28"/>
          <w:szCs w:val="28"/>
          <w:lang w:eastAsia="ru-RU"/>
        </w:rPr>
        <w:t xml:space="preserve"> «Совершенствование управления общественными финансами» (2014-2020 годы).</w:t>
      </w:r>
      <w:r w:rsidRPr="008A3616">
        <w:rPr>
          <w:rFonts w:ascii="Times New Roman" w:eastAsia="Calibri" w:hAnsi="Times New Roman" w:cs="Times New Roman"/>
          <w:sz w:val="28"/>
          <w:szCs w:val="28"/>
          <w:lang w:eastAsia="ru-RU"/>
        </w:rPr>
        <w:t xml:space="preserve"> </w:t>
      </w:r>
      <w:r w:rsidRPr="008A3616">
        <w:rPr>
          <w:rFonts w:ascii="Times New Roman" w:eastAsia="Times New Roman" w:hAnsi="Times New Roman" w:cs="Times New Roman"/>
          <w:sz w:val="28"/>
          <w:szCs w:val="28"/>
          <w:lang w:eastAsia="ru-RU"/>
        </w:rPr>
        <w:t xml:space="preserve">Кассовое исполнение расходов на подпрограмму составило </w:t>
      </w:r>
      <w:r w:rsidRPr="008A3616">
        <w:rPr>
          <w:rFonts w:ascii="Times New Roman" w:eastAsia="Times New Roman" w:hAnsi="Times New Roman" w:cs="Times New Roman"/>
          <w:bCs/>
          <w:sz w:val="28"/>
          <w:szCs w:val="28"/>
          <w:lang w:eastAsia="ru-RU"/>
        </w:rPr>
        <w:t xml:space="preserve">21 544,7 </w:t>
      </w:r>
      <w:r w:rsidRPr="008A3616">
        <w:rPr>
          <w:rFonts w:ascii="Times New Roman" w:eastAsia="Times New Roman" w:hAnsi="Times New Roman" w:cs="Times New Roman"/>
          <w:sz w:val="28"/>
          <w:szCs w:val="28"/>
          <w:lang w:eastAsia="ru-RU"/>
        </w:rPr>
        <w:t xml:space="preserve">тыс. рублей, или 34,8 % плановых назначений. </w:t>
      </w:r>
    </w:p>
    <w:p w:rsidR="00DB5849" w:rsidRPr="008A3616" w:rsidRDefault="00DB5849" w:rsidP="00DB5849">
      <w:pPr>
        <w:widowControl w:val="0"/>
        <w:spacing w:after="0" w:line="240" w:lineRule="auto"/>
        <w:ind w:firstLine="709"/>
        <w:jc w:val="both"/>
        <w:rPr>
          <w:rFonts w:ascii="Times New Roman" w:eastAsia="Calibri" w:hAnsi="Times New Roman" w:cs="Times New Roman"/>
          <w:sz w:val="28"/>
          <w:szCs w:val="28"/>
          <w:lang w:eastAsia="ru-RU"/>
        </w:rPr>
      </w:pPr>
      <w:r w:rsidRPr="008A3616">
        <w:rPr>
          <w:rFonts w:ascii="Times New Roman" w:eastAsia="Calibri" w:hAnsi="Times New Roman" w:cs="Times New Roman"/>
          <w:sz w:val="28"/>
          <w:szCs w:val="28"/>
          <w:lang w:eastAsia="ru-RU"/>
        </w:rPr>
        <w:t xml:space="preserve">Расходы </w:t>
      </w:r>
      <w:r w:rsidRPr="008A3616">
        <w:rPr>
          <w:rFonts w:ascii="Times New Roman" w:eastAsia="Times New Roman" w:hAnsi="Times New Roman" w:cs="Times New Roman"/>
          <w:sz w:val="28"/>
          <w:szCs w:val="28"/>
          <w:lang w:eastAsia="ru-RU"/>
        </w:rPr>
        <w:t>за счет бюджетных ассигнований, выделенных департаменту финансов Брянской области</w:t>
      </w:r>
      <w:r>
        <w:rPr>
          <w:rFonts w:ascii="Times New Roman" w:eastAsia="Times New Roman" w:hAnsi="Times New Roman" w:cs="Times New Roman"/>
          <w:sz w:val="28"/>
          <w:szCs w:val="28"/>
          <w:lang w:eastAsia="ru-RU"/>
        </w:rPr>
        <w:t xml:space="preserve"> в сумме 21 507,4 тыс. рублей, или 34,9 % годового объема</w:t>
      </w:r>
      <w:r w:rsidRPr="008A3616">
        <w:rPr>
          <w:rFonts w:ascii="Times New Roman" w:eastAsia="Times New Roman" w:hAnsi="Times New Roman" w:cs="Times New Roman"/>
          <w:sz w:val="28"/>
          <w:szCs w:val="28"/>
          <w:lang w:eastAsia="ru-RU"/>
        </w:rPr>
        <w:t xml:space="preserve">, </w:t>
      </w:r>
      <w:r w:rsidRPr="008A3616">
        <w:rPr>
          <w:rFonts w:ascii="Times New Roman" w:eastAsia="Calibri" w:hAnsi="Times New Roman" w:cs="Times New Roman"/>
          <w:sz w:val="28"/>
          <w:szCs w:val="28"/>
          <w:lang w:eastAsia="ru-RU"/>
        </w:rPr>
        <w:t xml:space="preserve">направлены на сопровождение и модернизацию программных и технических комплексов управления общественными финансами. </w:t>
      </w:r>
    </w:p>
    <w:p w:rsidR="00DB5849" w:rsidRPr="003C68CC" w:rsidRDefault="00DB5849" w:rsidP="003C68CC">
      <w:pPr>
        <w:spacing w:after="0" w:line="240" w:lineRule="auto"/>
        <w:ind w:firstLine="709"/>
        <w:jc w:val="both"/>
        <w:rPr>
          <w:rFonts w:ascii="Times New Roman" w:eastAsia="Times New Roman" w:hAnsi="Times New Roman" w:cs="Times New Roman"/>
          <w:iCs/>
          <w:sz w:val="28"/>
          <w:szCs w:val="28"/>
          <w:lang w:eastAsia="ru-RU"/>
        </w:rPr>
      </w:pPr>
      <w:r w:rsidRPr="007C1D29">
        <w:rPr>
          <w:rFonts w:ascii="Times New Roman" w:eastAsia="Times New Roman" w:hAnsi="Times New Roman" w:cs="Times New Roman"/>
          <w:iCs/>
          <w:sz w:val="28"/>
          <w:szCs w:val="28"/>
          <w:lang w:eastAsia="ru-RU"/>
        </w:rPr>
        <w:t>Расходование средств с</w:t>
      </w:r>
      <w:r w:rsidRPr="007C1D29">
        <w:rPr>
          <w:rFonts w:ascii="Times New Roman" w:eastAsia="Times New Roman" w:hAnsi="Times New Roman" w:cs="Times New Roman"/>
          <w:sz w:val="28"/>
          <w:szCs w:val="28"/>
          <w:lang w:eastAsia="ru-RU"/>
        </w:rPr>
        <w:t>оисполнителями подпрограммы</w:t>
      </w:r>
      <w:r w:rsidRPr="007C1D29">
        <w:rPr>
          <w:rFonts w:ascii="Times New Roman" w:eastAsia="Times New Roman" w:hAnsi="Times New Roman" w:cs="Times New Roman"/>
          <w:iCs/>
          <w:sz w:val="28"/>
          <w:szCs w:val="28"/>
          <w:lang w:eastAsia="ru-RU"/>
        </w:rPr>
        <w:t xml:space="preserve"> </w:t>
      </w:r>
      <w:r w:rsidR="003C68CC">
        <w:rPr>
          <w:rFonts w:ascii="Times New Roman" w:eastAsia="Times New Roman" w:hAnsi="Times New Roman" w:cs="Times New Roman"/>
          <w:iCs/>
          <w:sz w:val="28"/>
          <w:szCs w:val="28"/>
          <w:lang w:eastAsia="ru-RU"/>
        </w:rPr>
        <w:t>–</w:t>
      </w:r>
      <w:r w:rsidRPr="007C1D29">
        <w:rPr>
          <w:rFonts w:ascii="Times New Roman" w:eastAsia="Times New Roman" w:hAnsi="Times New Roman" w:cs="Times New Roman"/>
          <w:iCs/>
          <w:sz w:val="28"/>
          <w:szCs w:val="28"/>
          <w:lang w:eastAsia="ru-RU"/>
        </w:rPr>
        <w:t xml:space="preserve"> </w:t>
      </w:r>
      <w:r w:rsidRPr="007C1D29">
        <w:rPr>
          <w:rFonts w:ascii="Times New Roman" w:hAnsi="Times New Roman" w:cs="Times New Roman"/>
          <w:sz w:val="28"/>
          <w:szCs w:val="28"/>
        </w:rPr>
        <w:t xml:space="preserve">департаментом здравоохранения Брянской области (35,4 тыс. рублей), департаментом культуры Брянской области (100,0 тыс. рублей), департаментом образования и науки Брянской области (115,6 тыс. рублей) </w:t>
      </w:r>
      <w:r w:rsidRPr="007C1D29">
        <w:rPr>
          <w:rFonts w:ascii="Times New Roman" w:eastAsia="Times New Roman" w:hAnsi="Times New Roman" w:cs="Times New Roman"/>
          <w:iCs/>
          <w:sz w:val="28"/>
          <w:szCs w:val="28"/>
          <w:lang w:eastAsia="ru-RU"/>
        </w:rPr>
        <w:t xml:space="preserve">и </w:t>
      </w:r>
      <w:r w:rsidRPr="007C1D29">
        <w:rPr>
          <w:rFonts w:ascii="Times New Roman" w:hAnsi="Times New Roman" w:cs="Times New Roman"/>
          <w:sz w:val="28"/>
          <w:szCs w:val="28"/>
        </w:rPr>
        <w:t>управлением физической культуры и спорта Брянской области</w:t>
      </w:r>
      <w:r w:rsidRPr="007C1D29">
        <w:rPr>
          <w:rFonts w:ascii="Times New Roman" w:eastAsia="Times New Roman" w:hAnsi="Times New Roman" w:cs="Times New Roman"/>
          <w:iCs/>
          <w:sz w:val="28"/>
          <w:szCs w:val="28"/>
          <w:lang w:eastAsia="ru-RU"/>
        </w:rPr>
        <w:t xml:space="preserve"> (31,5 тыс. рублей), выделенных </w:t>
      </w:r>
      <w:r w:rsidR="003C68CC">
        <w:rPr>
          <w:rFonts w:ascii="Times New Roman" w:eastAsia="Times New Roman" w:hAnsi="Times New Roman" w:cs="Times New Roman"/>
          <w:iCs/>
          <w:sz w:val="28"/>
          <w:szCs w:val="28"/>
          <w:lang w:eastAsia="ru-RU"/>
        </w:rPr>
        <w:br/>
      </w:r>
      <w:r w:rsidRPr="007C1D29">
        <w:rPr>
          <w:rFonts w:ascii="Times New Roman" w:eastAsia="Times New Roman" w:hAnsi="Times New Roman" w:cs="Times New Roman"/>
          <w:iCs/>
          <w:sz w:val="28"/>
          <w:szCs w:val="28"/>
          <w:lang w:eastAsia="ru-RU"/>
        </w:rPr>
        <w:t>на реализацию подпрограммы, в 1 полугодии 2017 года не осуществлялось.</w:t>
      </w:r>
      <w:r w:rsidRPr="007C1D29">
        <w:rPr>
          <w:rFonts w:ascii="Times New Roman" w:hAnsi="Times New Roman" w:cs="Times New Roman"/>
          <w:sz w:val="28"/>
          <w:szCs w:val="28"/>
        </w:rPr>
        <w:t xml:space="preserve"> Департаментом семьи, социальной и демографической политики Брянской области,</w:t>
      </w:r>
      <w:r w:rsidRPr="007C1D29">
        <w:rPr>
          <w:rFonts w:ascii="Times New Roman" w:eastAsia="Times New Roman" w:hAnsi="Times New Roman" w:cs="Times New Roman"/>
          <w:iCs/>
          <w:sz w:val="28"/>
          <w:szCs w:val="28"/>
          <w:lang w:eastAsia="ru-RU"/>
        </w:rPr>
        <w:t xml:space="preserve"> выделенные бюджетные ассигнования на реализацию программы совершенствования управления государственными финансами в сумме </w:t>
      </w:r>
      <w:r w:rsidRPr="007C1D29">
        <w:rPr>
          <w:rFonts w:ascii="Times New Roman" w:eastAsia="Times New Roman" w:hAnsi="Times New Roman" w:cs="Times New Roman"/>
          <w:iCs/>
          <w:sz w:val="28"/>
          <w:szCs w:val="28"/>
          <w:lang w:eastAsia="ru-RU"/>
        </w:rPr>
        <w:br/>
        <w:t>37,3 тыс. рублей, использованы в полном объеме.</w:t>
      </w:r>
    </w:p>
    <w:p w:rsidR="00DB5849" w:rsidRPr="008446E2" w:rsidRDefault="00DB5849" w:rsidP="00DB5849">
      <w:pPr>
        <w:spacing w:after="0" w:line="240" w:lineRule="auto"/>
        <w:ind w:firstLine="709"/>
        <w:jc w:val="both"/>
        <w:rPr>
          <w:rFonts w:ascii="Times New Roman" w:eastAsia="Calibri" w:hAnsi="Times New Roman" w:cs="Times New Roman"/>
          <w:i/>
          <w:sz w:val="28"/>
          <w:szCs w:val="28"/>
          <w:lang w:eastAsia="ru-RU"/>
        </w:rPr>
      </w:pPr>
      <w:r w:rsidRPr="008446E2">
        <w:rPr>
          <w:rFonts w:ascii="Times New Roman" w:eastAsia="Calibri" w:hAnsi="Times New Roman" w:cs="Times New Roman"/>
          <w:sz w:val="28"/>
          <w:szCs w:val="28"/>
          <w:lang w:eastAsia="ru-RU"/>
        </w:rPr>
        <w:t xml:space="preserve">2) </w:t>
      </w:r>
      <w:r w:rsidRPr="008446E2">
        <w:rPr>
          <w:rFonts w:ascii="Times New Roman" w:eastAsia="Times New Roman" w:hAnsi="Times New Roman" w:cs="Times New Roman"/>
          <w:i/>
          <w:sz w:val="28"/>
          <w:szCs w:val="28"/>
          <w:lang w:eastAsia="ru-RU"/>
        </w:rPr>
        <w:t>подпрограмма</w:t>
      </w:r>
      <w:r w:rsidRPr="008446E2">
        <w:rPr>
          <w:rFonts w:ascii="Times New Roman" w:eastAsia="Calibri" w:hAnsi="Times New Roman" w:cs="Times New Roman"/>
          <w:i/>
          <w:sz w:val="28"/>
          <w:szCs w:val="28"/>
          <w:lang w:eastAsia="ru-RU"/>
        </w:rPr>
        <w:t xml:space="preserve"> «Межбюджетные отношения с муниципальными образованиями» (2014-2020 годы).</w:t>
      </w:r>
      <w:r w:rsidRPr="008446E2">
        <w:rPr>
          <w:rFonts w:ascii="Times New Roman" w:eastAsia="Times New Roman" w:hAnsi="Times New Roman" w:cs="Times New Roman"/>
          <w:i/>
          <w:sz w:val="28"/>
          <w:szCs w:val="28"/>
          <w:lang w:eastAsia="ru-RU"/>
        </w:rPr>
        <w:t xml:space="preserve"> </w:t>
      </w:r>
    </w:p>
    <w:p w:rsidR="00DB5849" w:rsidRPr="007C1D29" w:rsidRDefault="00DB5849" w:rsidP="00DB5849">
      <w:pPr>
        <w:spacing w:after="0" w:line="240" w:lineRule="auto"/>
        <w:ind w:firstLine="709"/>
        <w:jc w:val="both"/>
        <w:rPr>
          <w:rFonts w:ascii="Times New Roman" w:eastAsia="Times New Roman" w:hAnsi="Times New Roman" w:cs="Times New Roman"/>
          <w:bCs/>
          <w:sz w:val="28"/>
          <w:szCs w:val="28"/>
          <w:lang w:eastAsia="ru-RU"/>
        </w:rPr>
      </w:pPr>
      <w:r w:rsidRPr="007C1D29">
        <w:rPr>
          <w:rFonts w:ascii="Times New Roman" w:eastAsia="Times New Roman" w:hAnsi="Times New Roman" w:cs="Times New Roman"/>
          <w:sz w:val="28"/>
          <w:szCs w:val="28"/>
          <w:lang w:eastAsia="ru-RU"/>
        </w:rPr>
        <w:t>Расходы департамента финансов Брянской области за 1 полугодие 2017 года на реализацию подпрограммы составили 1 306 760,5 тыс. рублей, или 46,1 % годовых плановых назначений, в том числе:</w:t>
      </w:r>
    </w:p>
    <w:p w:rsidR="00DB5849" w:rsidRPr="008C5CA9"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8C5CA9">
        <w:rPr>
          <w:rFonts w:ascii="Times New Roman" w:eastAsia="Times New Roman" w:hAnsi="Times New Roman" w:cs="Times New Roman"/>
          <w:sz w:val="28"/>
          <w:szCs w:val="28"/>
          <w:lang w:eastAsia="ru-RU"/>
        </w:rPr>
        <w:t>дотации на выравнивание бюджетной обеспеченности муниципальных районов (городских округов) – 764 449,4 тыс. рублей, или 52,0 % утвержденных годовых назначений;</w:t>
      </w:r>
    </w:p>
    <w:p w:rsidR="00DB5849" w:rsidRPr="008C5CA9"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8C5CA9">
        <w:rPr>
          <w:rFonts w:ascii="Times New Roman" w:eastAsia="Times New Roman" w:hAnsi="Times New Roman" w:cs="Times New Roman"/>
          <w:sz w:val="28"/>
          <w:szCs w:val="28"/>
          <w:lang w:eastAsia="ru-RU"/>
        </w:rPr>
        <w:t>дотации на выравнивание бюджетной обеспеченности городских округов в части реализации полномочий органов местного самоуправления поселений – 61 287,1 тыс. рублей, или 55,7 % утвержденных годовых назначений;</w:t>
      </w:r>
    </w:p>
    <w:p w:rsidR="00DB5849" w:rsidRPr="008C5CA9"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8C5CA9">
        <w:rPr>
          <w:rFonts w:ascii="Times New Roman" w:eastAsia="Times New Roman" w:hAnsi="Times New Roman" w:cs="Times New Roman"/>
          <w:sz w:val="28"/>
          <w:szCs w:val="28"/>
          <w:lang w:eastAsia="ru-RU"/>
        </w:rPr>
        <w:t>дотации на поддержку мер по обеспечению сбалансированности бюджетов муниципальных районов (городских округов)</w:t>
      </w:r>
      <w:r w:rsidRPr="008C5CA9">
        <w:rPr>
          <w:rFonts w:ascii="Times New Roman" w:eastAsia="Times New Roman" w:hAnsi="Times New Roman" w:cs="Times New Roman"/>
          <w:sz w:val="16"/>
          <w:szCs w:val="16"/>
          <w:lang w:eastAsia="ru-RU"/>
        </w:rPr>
        <w:t xml:space="preserve"> </w:t>
      </w:r>
      <w:r w:rsidRPr="008C5CA9">
        <w:rPr>
          <w:rFonts w:ascii="Times New Roman" w:eastAsia="Times New Roman" w:hAnsi="Times New Roman" w:cs="Times New Roman"/>
          <w:sz w:val="28"/>
          <w:szCs w:val="28"/>
          <w:lang w:eastAsia="ru-RU"/>
        </w:rPr>
        <w:t xml:space="preserve">– </w:t>
      </w:r>
      <w:r w:rsidRPr="008C5CA9">
        <w:rPr>
          <w:rFonts w:ascii="Times New Roman" w:eastAsia="Times New Roman" w:hAnsi="Times New Roman" w:cs="Times New Roman"/>
          <w:sz w:val="27"/>
          <w:szCs w:val="27"/>
          <w:lang w:eastAsia="ru-RU"/>
        </w:rPr>
        <w:t>468 524,0</w:t>
      </w:r>
      <w:r w:rsidRPr="008C5CA9">
        <w:rPr>
          <w:rFonts w:ascii="Times New Roman" w:eastAsia="Times New Roman" w:hAnsi="Times New Roman" w:cs="Times New Roman"/>
          <w:sz w:val="28"/>
          <w:szCs w:val="28"/>
          <w:lang w:eastAsia="ru-RU"/>
        </w:rPr>
        <w:t xml:space="preserve"> тыс. рублей, или 38,5 % утвержденных годовых назначений;</w:t>
      </w:r>
    </w:p>
    <w:p w:rsidR="00DB5849" w:rsidRPr="008C5CA9"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8C5CA9">
        <w:rPr>
          <w:rFonts w:ascii="Times New Roman" w:eastAsia="Times New Roman" w:hAnsi="Times New Roman" w:cs="Times New Roman"/>
          <w:sz w:val="28"/>
          <w:szCs w:val="28"/>
          <w:lang w:eastAsia="ru-RU"/>
        </w:rPr>
        <w:t xml:space="preserve">субвенции на выравнивание бюджетной обеспеченности поселений </w:t>
      </w:r>
      <w:r w:rsidRPr="008C5CA9">
        <w:rPr>
          <w:rFonts w:ascii="Times New Roman" w:eastAsia="Times New Roman" w:hAnsi="Times New Roman" w:cs="Times New Roman"/>
          <w:sz w:val="28"/>
          <w:szCs w:val="28"/>
          <w:lang w:eastAsia="ru-RU"/>
        </w:rPr>
        <w:br/>
      </w:r>
      <w:r w:rsidR="003C68CC" w:rsidRPr="008C5CA9">
        <w:rPr>
          <w:rFonts w:ascii="Times New Roman" w:eastAsia="Times New Roman" w:hAnsi="Times New Roman" w:cs="Times New Roman"/>
          <w:sz w:val="28"/>
          <w:szCs w:val="28"/>
          <w:lang w:eastAsia="ru-RU"/>
        </w:rPr>
        <w:t xml:space="preserve">– </w:t>
      </w:r>
      <w:r w:rsidRPr="008C5CA9">
        <w:rPr>
          <w:rFonts w:ascii="Times New Roman" w:eastAsia="Times New Roman" w:hAnsi="Times New Roman" w:cs="Times New Roman"/>
          <w:sz w:val="28"/>
          <w:szCs w:val="28"/>
          <w:lang w:eastAsia="ru-RU"/>
        </w:rPr>
        <w:t>12 500,0 тыс. рублей, или 50,0 % утвержденных годовых назначений.</w:t>
      </w:r>
    </w:p>
    <w:p w:rsidR="00DB5849" w:rsidRPr="00BC01BE" w:rsidRDefault="00DB5849" w:rsidP="00DB5849">
      <w:pPr>
        <w:spacing w:after="0" w:line="240" w:lineRule="auto"/>
        <w:ind w:firstLine="709"/>
        <w:jc w:val="both"/>
        <w:rPr>
          <w:rFonts w:ascii="Times New Roman" w:eastAsia="Times New Roman" w:hAnsi="Times New Roman" w:cs="Times New Roman"/>
          <w:sz w:val="28"/>
          <w:szCs w:val="28"/>
          <w:lang w:eastAsia="ru-RU"/>
        </w:rPr>
      </w:pPr>
      <w:proofErr w:type="gramStart"/>
      <w:r w:rsidRPr="00BC01BE">
        <w:rPr>
          <w:rFonts w:ascii="Times New Roman" w:eastAsia="Times New Roman" w:hAnsi="Times New Roman" w:cs="Times New Roman"/>
          <w:sz w:val="28"/>
          <w:szCs w:val="28"/>
          <w:lang w:eastAsia="ru-RU"/>
        </w:rPr>
        <w:t>Предусмотренные средства на гранты муниципальным районам (городским округам) в целях содействия достижению и (или) поощрения достижения наилучших зна</w:t>
      </w:r>
      <w:r w:rsidR="003C68CC">
        <w:rPr>
          <w:rFonts w:ascii="Times New Roman" w:eastAsia="Times New Roman" w:hAnsi="Times New Roman" w:cs="Times New Roman"/>
          <w:sz w:val="28"/>
          <w:szCs w:val="28"/>
          <w:lang w:eastAsia="ru-RU"/>
        </w:rPr>
        <w:t xml:space="preserve">чений показателей деятельности </w:t>
      </w:r>
      <w:r w:rsidR="003C68CC">
        <w:rPr>
          <w:rFonts w:ascii="Times New Roman" w:eastAsia="Times New Roman" w:hAnsi="Times New Roman" w:cs="Times New Roman"/>
          <w:sz w:val="28"/>
          <w:szCs w:val="28"/>
          <w:lang w:eastAsia="ru-RU"/>
        </w:rPr>
        <w:br/>
      </w:r>
      <w:r w:rsidRPr="00BC01BE">
        <w:rPr>
          <w:rFonts w:ascii="Times New Roman" w:eastAsia="Times New Roman" w:hAnsi="Times New Roman" w:cs="Times New Roman"/>
          <w:sz w:val="28"/>
          <w:szCs w:val="28"/>
          <w:lang w:eastAsia="ru-RU"/>
        </w:rPr>
        <w:t xml:space="preserve">(5 000,0 тыс. рублей), на </w:t>
      </w:r>
      <w:r w:rsidRPr="00BC01BE">
        <w:rPr>
          <w:rFonts w:ascii="Times New Roman" w:hAnsi="Times New Roman" w:cs="Times New Roman"/>
          <w:sz w:val="28"/>
          <w:szCs w:val="28"/>
        </w:rPr>
        <w:t>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Pr="00BC01BE">
        <w:rPr>
          <w:rFonts w:ascii="Times New Roman" w:eastAsia="Times New Roman" w:hAnsi="Times New Roman" w:cs="Times New Roman"/>
          <w:sz w:val="28"/>
          <w:szCs w:val="28"/>
          <w:lang w:eastAsia="ru-RU"/>
        </w:rPr>
        <w:t xml:space="preserve"> (5 000,0 тыс. рублей) и на стимулирование муниципальных районов (городских округов) </w:t>
      </w:r>
      <w:r w:rsidR="003C68CC">
        <w:rPr>
          <w:rFonts w:ascii="Times New Roman" w:eastAsia="Times New Roman" w:hAnsi="Times New Roman" w:cs="Times New Roman"/>
          <w:sz w:val="28"/>
          <w:szCs w:val="28"/>
          <w:lang w:eastAsia="ru-RU"/>
        </w:rPr>
        <w:br/>
      </w:r>
      <w:r w:rsidRPr="00BC01BE">
        <w:rPr>
          <w:rFonts w:ascii="Times New Roman" w:eastAsia="Times New Roman" w:hAnsi="Times New Roman" w:cs="Times New Roman"/>
          <w:sz w:val="28"/>
          <w:szCs w:val="28"/>
          <w:lang w:eastAsia="ru-RU"/>
        </w:rPr>
        <w:t>по результатам мониторинга оценки качества организации и осуществления бюджетного процесса</w:t>
      </w:r>
      <w:proofErr w:type="gramEnd"/>
      <w:r w:rsidRPr="00BC01BE">
        <w:rPr>
          <w:rFonts w:ascii="Times New Roman" w:eastAsia="Times New Roman" w:hAnsi="Times New Roman" w:cs="Times New Roman"/>
          <w:sz w:val="28"/>
          <w:szCs w:val="28"/>
          <w:lang w:eastAsia="ru-RU"/>
        </w:rPr>
        <w:t xml:space="preserve"> (</w:t>
      </w:r>
      <w:proofErr w:type="gramStart"/>
      <w:r w:rsidRPr="00BC01BE">
        <w:rPr>
          <w:rFonts w:ascii="Times New Roman" w:eastAsia="Times New Roman" w:hAnsi="Times New Roman" w:cs="Times New Roman"/>
          <w:sz w:val="28"/>
          <w:szCs w:val="28"/>
          <w:lang w:eastAsia="ru-RU"/>
        </w:rPr>
        <w:t xml:space="preserve">1 000,0 тыс. рублей) в 1 полугодии 2017 года </w:t>
      </w:r>
      <w:r w:rsidR="003C68CC">
        <w:rPr>
          <w:rFonts w:ascii="Times New Roman" w:eastAsia="Times New Roman" w:hAnsi="Times New Roman" w:cs="Times New Roman"/>
          <w:sz w:val="28"/>
          <w:szCs w:val="28"/>
          <w:lang w:eastAsia="ru-RU"/>
        </w:rPr>
        <w:br/>
      </w:r>
      <w:r w:rsidRPr="00BC01BE">
        <w:rPr>
          <w:rFonts w:ascii="Times New Roman" w:eastAsia="Times New Roman" w:hAnsi="Times New Roman" w:cs="Times New Roman"/>
          <w:sz w:val="28"/>
          <w:szCs w:val="28"/>
          <w:lang w:eastAsia="ru-RU"/>
        </w:rPr>
        <w:t>не расходовались.</w:t>
      </w:r>
      <w:proofErr w:type="gramEnd"/>
    </w:p>
    <w:p w:rsidR="00DB5849" w:rsidRPr="008446E2" w:rsidRDefault="00DB5849" w:rsidP="00DB5849">
      <w:pPr>
        <w:spacing w:after="0" w:line="240" w:lineRule="auto"/>
        <w:ind w:firstLine="709"/>
        <w:jc w:val="both"/>
        <w:rPr>
          <w:rFonts w:ascii="Times New Roman" w:eastAsia="Times New Roman" w:hAnsi="Times New Roman" w:cs="Times New Roman"/>
          <w:i/>
          <w:sz w:val="28"/>
          <w:szCs w:val="28"/>
          <w:lang w:eastAsia="ru-RU"/>
        </w:rPr>
      </w:pPr>
      <w:r w:rsidRPr="008446E2">
        <w:rPr>
          <w:rFonts w:ascii="Times New Roman" w:eastAsia="Times New Roman" w:hAnsi="Times New Roman" w:cs="Times New Roman"/>
          <w:sz w:val="28"/>
          <w:szCs w:val="28"/>
          <w:lang w:eastAsia="ru-RU"/>
        </w:rPr>
        <w:lastRenderedPageBreak/>
        <w:t xml:space="preserve">3) </w:t>
      </w:r>
      <w:r w:rsidRPr="008446E2">
        <w:rPr>
          <w:rFonts w:ascii="Times New Roman" w:eastAsia="Times New Roman" w:hAnsi="Times New Roman" w:cs="Times New Roman"/>
          <w:i/>
          <w:sz w:val="28"/>
          <w:szCs w:val="28"/>
          <w:lang w:eastAsia="ru-RU"/>
        </w:rPr>
        <w:t>подпрограмма «Содействие в сфере государственных закупок Брянской области» (2014-2020 годы).</w:t>
      </w:r>
    </w:p>
    <w:p w:rsidR="00DB5849" w:rsidRPr="00A45FE4"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BC01BE">
        <w:rPr>
          <w:rFonts w:ascii="Times New Roman" w:eastAsia="Times New Roman" w:hAnsi="Times New Roman" w:cs="Times New Roman"/>
          <w:sz w:val="28"/>
          <w:szCs w:val="28"/>
          <w:lang w:eastAsia="ru-RU"/>
        </w:rPr>
        <w:t>Ответственным исполнителем подпрограммы является управление государственных закупок Брянской области. За 1 полугодие 2017 года кассовое исполнение расходов на руководство и управление в сфере установленных</w:t>
      </w:r>
      <w:r w:rsidRPr="00BC01BE">
        <w:rPr>
          <w:rFonts w:ascii="Times New Roman" w:eastAsia="Times New Roman" w:hAnsi="Times New Roman" w:cs="Times New Roman"/>
          <w:color w:val="8496B0" w:themeColor="text2" w:themeTint="99"/>
          <w:sz w:val="28"/>
          <w:szCs w:val="28"/>
          <w:lang w:eastAsia="ru-RU"/>
        </w:rPr>
        <w:t xml:space="preserve"> </w:t>
      </w:r>
      <w:r w:rsidRPr="00BC01BE">
        <w:rPr>
          <w:rFonts w:ascii="Times New Roman" w:eastAsia="Times New Roman" w:hAnsi="Times New Roman" w:cs="Times New Roman"/>
          <w:sz w:val="28"/>
          <w:szCs w:val="28"/>
          <w:lang w:eastAsia="ru-RU"/>
        </w:rPr>
        <w:t>функций органа государственной власти составило 6 138,7 тыс. рублей, или 46,4 % к годовому объему.</w:t>
      </w:r>
    </w:p>
    <w:p w:rsidR="00AC54C3" w:rsidRPr="00A6722B"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sidRPr="00B23620">
        <w:rPr>
          <w:rFonts w:ascii="Times New Roman" w:eastAsia="Times New Roman" w:hAnsi="Times New Roman" w:cs="Times New Roman"/>
          <w:bCs/>
          <w:sz w:val="28"/>
          <w:szCs w:val="28"/>
          <w:lang w:eastAsia="ru-RU"/>
        </w:rPr>
        <w:t xml:space="preserve">Ответственным исполнителем государственной программы </w:t>
      </w:r>
      <w:r w:rsidRPr="008446E2">
        <w:rPr>
          <w:rFonts w:ascii="Times New Roman" w:eastAsia="Calibri" w:hAnsi="Times New Roman" w:cs="Times New Roman"/>
          <w:b/>
          <w:bCs/>
          <w:i/>
          <w:sz w:val="28"/>
          <w:szCs w:val="28"/>
        </w:rPr>
        <w:t>«</w:t>
      </w:r>
      <w:r w:rsidRPr="008446E2">
        <w:rPr>
          <w:rFonts w:ascii="Times New Roman" w:eastAsia="Times New Roman" w:hAnsi="Times New Roman" w:cs="Times New Roman"/>
          <w:b/>
          <w:i/>
          <w:iCs/>
          <w:sz w:val="28"/>
          <w:szCs w:val="28"/>
          <w:lang w:eastAsia="ru-RU"/>
        </w:rPr>
        <w:t>Обеспечение реализации государственных полномочий в области строительства, архитектуры и развитие дорожного хозяйства Брянской области</w:t>
      </w:r>
      <w:r w:rsidRPr="008446E2">
        <w:rPr>
          <w:rFonts w:ascii="Times New Roman" w:eastAsia="Calibri" w:hAnsi="Times New Roman" w:cs="Times New Roman"/>
          <w:b/>
          <w:bCs/>
          <w:i/>
          <w:sz w:val="28"/>
          <w:szCs w:val="28"/>
        </w:rPr>
        <w:t xml:space="preserve">» (2014-2020 годы) </w:t>
      </w:r>
      <w:r w:rsidRPr="00281BE7">
        <w:rPr>
          <w:rFonts w:ascii="Times New Roman" w:eastAsia="Calibri" w:hAnsi="Times New Roman" w:cs="Times New Roman"/>
          <w:bCs/>
          <w:sz w:val="28"/>
          <w:szCs w:val="28"/>
        </w:rPr>
        <w:t xml:space="preserve">является </w:t>
      </w:r>
      <w:r w:rsidRPr="008B269A">
        <w:rPr>
          <w:rFonts w:ascii="Times New Roman" w:eastAsia="Times New Roman" w:hAnsi="Times New Roman" w:cs="Times New Roman"/>
          <w:sz w:val="28"/>
          <w:szCs w:val="28"/>
          <w:lang w:eastAsia="ru-RU"/>
        </w:rPr>
        <w:t>департамент строительства и архитектуры Брянской области</w:t>
      </w:r>
      <w:r w:rsidRPr="00281BE7">
        <w:rPr>
          <w:rFonts w:ascii="Times New Roman" w:eastAsia="Calibri" w:hAnsi="Times New Roman" w:cs="Times New Roman"/>
          <w:bCs/>
          <w:sz w:val="28"/>
          <w:szCs w:val="28"/>
        </w:rPr>
        <w:t>, соисполнител</w:t>
      </w:r>
      <w:r>
        <w:rPr>
          <w:rFonts w:ascii="Times New Roman" w:eastAsia="Calibri" w:hAnsi="Times New Roman" w:cs="Times New Roman"/>
          <w:bCs/>
          <w:sz w:val="28"/>
          <w:szCs w:val="28"/>
        </w:rPr>
        <w:t>ем</w:t>
      </w:r>
      <w:r w:rsidRPr="00281BE7">
        <w:rPr>
          <w:rFonts w:ascii="Times New Roman" w:eastAsia="Calibri" w:hAnsi="Times New Roman" w:cs="Times New Roman"/>
          <w:bCs/>
          <w:sz w:val="28"/>
          <w:szCs w:val="28"/>
        </w:rPr>
        <w:t xml:space="preserve"> – </w:t>
      </w:r>
      <w:r w:rsidRPr="008B269A">
        <w:rPr>
          <w:rFonts w:ascii="Times New Roman" w:eastAsia="Times New Roman" w:hAnsi="Times New Roman" w:cs="Times New Roman"/>
          <w:iCs/>
          <w:sz w:val="28"/>
          <w:szCs w:val="28"/>
          <w:lang w:eastAsia="ru-RU"/>
        </w:rPr>
        <w:t>государственная строительная инспекция Брянской области</w:t>
      </w:r>
      <w:r w:rsidRPr="00252EE1">
        <w:rPr>
          <w:rFonts w:ascii="Times New Roman" w:eastAsia="Calibri" w:hAnsi="Times New Roman" w:cs="Times New Roman"/>
          <w:bCs/>
          <w:sz w:val="28"/>
          <w:szCs w:val="28"/>
        </w:rPr>
        <w:t>.</w:t>
      </w:r>
      <w:r w:rsidRPr="009706A0">
        <w:rPr>
          <w:rFonts w:ascii="Times New Roman" w:eastAsia="Calibri" w:hAnsi="Times New Roman" w:cs="Times New Roman"/>
          <w:bCs/>
          <w:sz w:val="28"/>
          <w:szCs w:val="28"/>
        </w:rPr>
        <w:t xml:space="preserve"> При утвержденном </w:t>
      </w:r>
      <w:r>
        <w:rPr>
          <w:rFonts w:ascii="Times New Roman" w:eastAsia="Calibri" w:hAnsi="Times New Roman" w:cs="Times New Roman"/>
          <w:bCs/>
          <w:sz w:val="28"/>
          <w:szCs w:val="28"/>
        </w:rPr>
        <w:t xml:space="preserve">сводной бюджетной росписью </w:t>
      </w:r>
      <w:r w:rsidRPr="009706A0">
        <w:rPr>
          <w:rFonts w:ascii="Times New Roman" w:eastAsia="Calibri" w:hAnsi="Times New Roman" w:cs="Times New Roman"/>
          <w:bCs/>
          <w:sz w:val="28"/>
          <w:szCs w:val="28"/>
        </w:rPr>
        <w:t xml:space="preserve">объеме на реализацию мероприятий государственной программы в сумме </w:t>
      </w:r>
      <w:r w:rsidR="008446E2">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3 976 175,1 </w:t>
      </w:r>
      <w:r w:rsidRPr="009706A0">
        <w:rPr>
          <w:rFonts w:ascii="Times New Roman" w:eastAsia="Calibri" w:hAnsi="Times New Roman" w:cs="Times New Roman"/>
          <w:bCs/>
          <w:sz w:val="28"/>
          <w:szCs w:val="28"/>
        </w:rPr>
        <w:t xml:space="preserve">тыс. рублей, расходы за 1 полугодия 2017 года </w:t>
      </w:r>
      <w:r w:rsidRPr="00A6722B">
        <w:rPr>
          <w:rFonts w:ascii="Times New Roman" w:eastAsia="Times New Roman" w:hAnsi="Times New Roman" w:cs="Times New Roman"/>
          <w:iCs/>
          <w:sz w:val="28"/>
          <w:szCs w:val="28"/>
          <w:lang w:eastAsia="ru-RU"/>
        </w:rPr>
        <w:t>составил</w:t>
      </w:r>
      <w:r>
        <w:rPr>
          <w:rFonts w:ascii="Times New Roman" w:eastAsia="Times New Roman" w:hAnsi="Times New Roman" w:cs="Times New Roman"/>
          <w:iCs/>
          <w:sz w:val="28"/>
          <w:szCs w:val="28"/>
          <w:lang w:eastAsia="ru-RU"/>
        </w:rPr>
        <w:t>и</w:t>
      </w:r>
      <w:r w:rsidRPr="00A6722B">
        <w:rPr>
          <w:rFonts w:ascii="Times New Roman" w:eastAsia="Times New Roman" w:hAnsi="Times New Roman" w:cs="Times New Roman"/>
          <w:iCs/>
          <w:sz w:val="28"/>
          <w:szCs w:val="28"/>
          <w:lang w:eastAsia="ru-RU"/>
        </w:rPr>
        <w:t xml:space="preserve"> 1 318 342,8 тыс. рублей, или 33,2 % </w:t>
      </w:r>
      <w:r>
        <w:rPr>
          <w:rFonts w:ascii="Times New Roman" w:eastAsia="Calibri" w:hAnsi="Times New Roman" w:cs="Times New Roman"/>
          <w:bCs/>
          <w:sz w:val="28"/>
          <w:szCs w:val="28"/>
        </w:rPr>
        <w:t xml:space="preserve">плановых </w:t>
      </w:r>
      <w:r w:rsidRPr="005E6FBE">
        <w:rPr>
          <w:rFonts w:ascii="Times New Roman" w:eastAsia="Calibri" w:hAnsi="Times New Roman" w:cs="Times New Roman"/>
          <w:bCs/>
          <w:sz w:val="28"/>
          <w:szCs w:val="28"/>
        </w:rPr>
        <w:t>бюджетных назначений</w:t>
      </w:r>
      <w:r w:rsidRPr="00A6722B">
        <w:rPr>
          <w:rFonts w:ascii="Times New Roman" w:eastAsia="Times New Roman" w:hAnsi="Times New Roman" w:cs="Times New Roman"/>
          <w:iCs/>
          <w:sz w:val="28"/>
          <w:szCs w:val="28"/>
          <w:lang w:eastAsia="ru-RU"/>
        </w:rPr>
        <w:t xml:space="preserve">. </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sidRPr="008B269A">
        <w:rPr>
          <w:rFonts w:ascii="Times New Roman" w:eastAsia="Times New Roman" w:hAnsi="Times New Roman" w:cs="Times New Roman"/>
          <w:iCs/>
          <w:sz w:val="28"/>
          <w:szCs w:val="28"/>
          <w:lang w:eastAsia="ru-RU"/>
        </w:rPr>
        <w:t xml:space="preserve">В отчетном периоде </w:t>
      </w:r>
      <w:r>
        <w:rPr>
          <w:rFonts w:ascii="Times New Roman" w:eastAsia="Times New Roman" w:hAnsi="Times New Roman" w:cs="Times New Roman"/>
          <w:iCs/>
          <w:sz w:val="28"/>
          <w:szCs w:val="28"/>
          <w:lang w:eastAsia="ru-RU"/>
        </w:rPr>
        <w:t xml:space="preserve">общие </w:t>
      </w:r>
      <w:r w:rsidRPr="008B269A">
        <w:rPr>
          <w:rFonts w:ascii="Times New Roman" w:eastAsia="Times New Roman" w:hAnsi="Times New Roman" w:cs="Times New Roman"/>
          <w:iCs/>
          <w:sz w:val="28"/>
          <w:szCs w:val="28"/>
          <w:lang w:eastAsia="ru-RU"/>
        </w:rPr>
        <w:t xml:space="preserve">расходы по государственной программе ответственным исполнителем исполнены в сумме </w:t>
      </w:r>
      <w:r>
        <w:rPr>
          <w:rFonts w:ascii="Times New Roman" w:eastAsia="Times New Roman" w:hAnsi="Times New Roman" w:cs="Times New Roman"/>
          <w:iCs/>
          <w:sz w:val="28"/>
          <w:szCs w:val="28"/>
          <w:lang w:eastAsia="ru-RU"/>
        </w:rPr>
        <w:t>1 313 701,3</w:t>
      </w:r>
      <w:r w:rsidRPr="008B269A">
        <w:rPr>
          <w:rFonts w:ascii="Times New Roman" w:eastAsia="Times New Roman" w:hAnsi="Times New Roman" w:cs="Times New Roman"/>
          <w:iCs/>
          <w:sz w:val="28"/>
          <w:szCs w:val="28"/>
          <w:lang w:eastAsia="ru-RU"/>
        </w:rPr>
        <w:t xml:space="preserve"> тыс. рублей</w:t>
      </w:r>
      <w:r>
        <w:rPr>
          <w:rFonts w:ascii="Times New Roman" w:eastAsia="Times New Roman" w:hAnsi="Times New Roman" w:cs="Times New Roman"/>
          <w:iCs/>
          <w:sz w:val="28"/>
          <w:szCs w:val="28"/>
          <w:lang w:eastAsia="ru-RU"/>
        </w:rPr>
        <w:t>,</w:t>
      </w:r>
      <w:r w:rsidRPr="008B269A">
        <w:rPr>
          <w:rFonts w:ascii="Times New Roman" w:eastAsia="Times New Roman" w:hAnsi="Times New Roman" w:cs="Times New Roman"/>
          <w:iCs/>
          <w:sz w:val="28"/>
          <w:szCs w:val="28"/>
          <w:lang w:eastAsia="ru-RU"/>
        </w:rPr>
        <w:t xml:space="preserve"> или </w:t>
      </w:r>
      <w:r>
        <w:rPr>
          <w:rFonts w:ascii="Times New Roman" w:eastAsia="Times New Roman" w:hAnsi="Times New Roman" w:cs="Times New Roman"/>
          <w:iCs/>
          <w:sz w:val="28"/>
          <w:szCs w:val="28"/>
          <w:lang w:eastAsia="ru-RU"/>
        </w:rPr>
        <w:t>33,1</w:t>
      </w:r>
      <w:r w:rsidRPr="008B269A">
        <w:rPr>
          <w:rFonts w:ascii="Times New Roman" w:eastAsia="Times New Roman" w:hAnsi="Times New Roman" w:cs="Times New Roman"/>
          <w:iCs/>
          <w:sz w:val="28"/>
          <w:szCs w:val="28"/>
          <w:lang w:eastAsia="ru-RU"/>
        </w:rPr>
        <w:t xml:space="preserve"> % от утвержденных расходов. Государственная программа включает в себя </w:t>
      </w:r>
      <w:r>
        <w:rPr>
          <w:rFonts w:ascii="Times New Roman" w:eastAsia="Times New Roman" w:hAnsi="Times New Roman" w:cs="Times New Roman"/>
          <w:iCs/>
          <w:sz w:val="28"/>
          <w:szCs w:val="28"/>
          <w:lang w:eastAsia="ru-RU"/>
        </w:rPr>
        <w:t>шесть</w:t>
      </w:r>
      <w:r w:rsidRPr="008B269A">
        <w:rPr>
          <w:rFonts w:ascii="Times New Roman" w:eastAsia="Times New Roman" w:hAnsi="Times New Roman" w:cs="Times New Roman"/>
          <w:iCs/>
          <w:sz w:val="28"/>
          <w:szCs w:val="28"/>
          <w:lang w:eastAsia="ru-RU"/>
        </w:rPr>
        <w:t xml:space="preserve"> подпрограмм</w:t>
      </w:r>
      <w:r>
        <w:rPr>
          <w:rFonts w:ascii="Times New Roman" w:eastAsia="Times New Roman" w:hAnsi="Times New Roman" w:cs="Times New Roman"/>
          <w:iCs/>
          <w:sz w:val="28"/>
          <w:szCs w:val="28"/>
          <w:lang w:eastAsia="ru-RU"/>
        </w:rPr>
        <w:t>.</w:t>
      </w:r>
    </w:p>
    <w:p w:rsidR="00AC54C3" w:rsidRPr="00B23620" w:rsidRDefault="00AC54C3" w:rsidP="00AC54C3">
      <w:pPr>
        <w:spacing w:after="0" w:line="240" w:lineRule="auto"/>
        <w:ind w:firstLine="709"/>
        <w:jc w:val="both"/>
        <w:rPr>
          <w:rFonts w:ascii="Times New Roman" w:eastAsia="Times New Roman" w:hAnsi="Times New Roman" w:cs="Times New Roman"/>
          <w:sz w:val="28"/>
          <w:szCs w:val="28"/>
          <w:lang w:eastAsia="ru-RU"/>
        </w:rPr>
      </w:pPr>
      <w:r w:rsidRPr="00B23620">
        <w:rPr>
          <w:rFonts w:ascii="Times New Roman" w:eastAsia="Times New Roman" w:hAnsi="Times New Roman" w:cs="Times New Roman"/>
          <w:sz w:val="28"/>
          <w:szCs w:val="28"/>
          <w:lang w:eastAsia="ru-RU"/>
        </w:rPr>
        <w:t>Кассовое</w:t>
      </w:r>
      <w:r>
        <w:rPr>
          <w:rFonts w:ascii="Times New Roman" w:eastAsia="Times New Roman" w:hAnsi="Times New Roman" w:cs="Times New Roman"/>
          <w:sz w:val="28"/>
          <w:szCs w:val="28"/>
          <w:lang w:eastAsia="ru-RU"/>
        </w:rPr>
        <w:t xml:space="preserve"> </w:t>
      </w:r>
      <w:r w:rsidRPr="00B23620">
        <w:rPr>
          <w:rFonts w:ascii="Times New Roman" w:eastAsia="Times New Roman" w:hAnsi="Times New Roman" w:cs="Times New Roman"/>
          <w:sz w:val="28"/>
          <w:szCs w:val="28"/>
          <w:lang w:eastAsia="ru-RU"/>
        </w:rPr>
        <w:t xml:space="preserve">исполнение сложилось </w:t>
      </w:r>
      <w:r>
        <w:rPr>
          <w:rFonts w:ascii="Times New Roman" w:eastAsia="Times New Roman" w:hAnsi="Times New Roman" w:cs="Times New Roman"/>
          <w:sz w:val="28"/>
          <w:szCs w:val="28"/>
          <w:lang w:eastAsia="ru-RU"/>
        </w:rPr>
        <w:t>следующим образом</w:t>
      </w:r>
      <w:r w:rsidRPr="00B23620">
        <w:rPr>
          <w:rFonts w:ascii="Times New Roman" w:eastAsia="Times New Roman" w:hAnsi="Times New Roman" w:cs="Times New Roman"/>
          <w:sz w:val="28"/>
          <w:szCs w:val="28"/>
          <w:lang w:eastAsia="ru-RU"/>
        </w:rPr>
        <w:t xml:space="preserve">: </w:t>
      </w:r>
    </w:p>
    <w:p w:rsidR="00AC54C3" w:rsidRPr="00A6722B" w:rsidRDefault="00AC54C3" w:rsidP="00AC54C3">
      <w:pPr>
        <w:spacing w:after="0" w:line="240" w:lineRule="auto"/>
        <w:ind w:firstLine="709"/>
        <w:jc w:val="both"/>
        <w:rPr>
          <w:rFonts w:ascii="Times New Roman" w:eastAsia="Times New Roman" w:hAnsi="Times New Roman" w:cs="Times New Roman"/>
          <w:sz w:val="28"/>
          <w:szCs w:val="28"/>
          <w:lang w:eastAsia="ru-RU"/>
        </w:rPr>
      </w:pPr>
      <w:r w:rsidRPr="00A6722B">
        <w:rPr>
          <w:rFonts w:ascii="Times New Roman" w:eastAsia="Times New Roman" w:hAnsi="Times New Roman" w:cs="Times New Roman"/>
          <w:iCs/>
          <w:sz w:val="28"/>
          <w:szCs w:val="28"/>
          <w:lang w:eastAsia="ru-RU"/>
        </w:rPr>
        <w:t>по мероприятию «Осуществление единой государственной политики и нормативное правовое регулирование в сфере строительства, архитектуры, градостроительства, жилищной политики»</w:t>
      </w:r>
      <w:r>
        <w:rPr>
          <w:rFonts w:ascii="Times New Roman" w:eastAsia="Times New Roman" w:hAnsi="Times New Roman" w:cs="Times New Roman"/>
          <w:iCs/>
          <w:sz w:val="28"/>
          <w:szCs w:val="28"/>
          <w:lang w:eastAsia="ru-RU"/>
        </w:rPr>
        <w:t xml:space="preserve"> расходы исполнены </w:t>
      </w:r>
      <w:r w:rsidRPr="00A6722B">
        <w:rPr>
          <w:rFonts w:ascii="Times New Roman" w:eastAsia="Times New Roman" w:hAnsi="Times New Roman" w:cs="Times New Roman"/>
          <w:sz w:val="28"/>
          <w:szCs w:val="28"/>
          <w:lang w:eastAsia="ru-RU"/>
        </w:rPr>
        <w:t xml:space="preserve">в объеме </w:t>
      </w:r>
      <w:r w:rsidRPr="00A92F57">
        <w:rPr>
          <w:rFonts w:ascii="Times New Roman" w:eastAsia="Times New Roman" w:hAnsi="Times New Roman" w:cs="Times New Roman"/>
          <w:spacing w:val="-4"/>
          <w:sz w:val="28"/>
          <w:szCs w:val="28"/>
          <w:lang w:eastAsia="ru-RU"/>
        </w:rPr>
        <w:t>27 105,2 тыс. рублей, что соответствует 37,3 % утвержденных назначений, из них:</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B77DF7">
        <w:rPr>
          <w:rFonts w:ascii="Times New Roman" w:eastAsia="Times New Roman" w:hAnsi="Times New Roman" w:cs="Times New Roman"/>
          <w:iCs/>
          <w:sz w:val="28"/>
          <w:szCs w:val="28"/>
          <w:lang w:eastAsia="ru-RU"/>
        </w:rPr>
        <w:t xml:space="preserve">на </w:t>
      </w:r>
      <w:r>
        <w:rPr>
          <w:rFonts w:ascii="Times New Roman" w:eastAsia="Times New Roman" w:hAnsi="Times New Roman" w:cs="Times New Roman"/>
          <w:iCs/>
          <w:sz w:val="28"/>
          <w:szCs w:val="28"/>
          <w:lang w:eastAsia="ru-RU"/>
        </w:rPr>
        <w:t xml:space="preserve">содержание департамента строительства и архитектуры Брянской области </w:t>
      </w:r>
      <w:r w:rsidR="003C68CC">
        <w:rPr>
          <w:rFonts w:ascii="Times New Roman" w:eastAsia="Calibri" w:hAnsi="Times New Roman" w:cs="Times New Roman"/>
          <w:bCs/>
          <w:iCs/>
          <w:sz w:val="28"/>
          <w:szCs w:val="28"/>
        </w:rPr>
        <w:t>–</w:t>
      </w:r>
      <w:r>
        <w:rPr>
          <w:rFonts w:ascii="Times New Roman" w:eastAsia="Times New Roman" w:hAnsi="Times New Roman" w:cs="Times New Roman"/>
          <w:iCs/>
          <w:sz w:val="28"/>
          <w:szCs w:val="28"/>
          <w:lang w:eastAsia="ru-RU"/>
        </w:rPr>
        <w:t xml:space="preserve"> </w:t>
      </w:r>
      <w:r w:rsidRPr="00B77DF7">
        <w:rPr>
          <w:rFonts w:ascii="Times New Roman" w:eastAsia="Times New Roman" w:hAnsi="Times New Roman" w:cs="Times New Roman"/>
          <w:iCs/>
          <w:sz w:val="28"/>
          <w:szCs w:val="28"/>
          <w:lang w:eastAsia="ru-RU"/>
        </w:rPr>
        <w:t>12</w:t>
      </w:r>
      <w:r>
        <w:rPr>
          <w:rFonts w:ascii="Times New Roman" w:eastAsia="Times New Roman" w:hAnsi="Times New Roman" w:cs="Times New Roman"/>
          <w:iCs/>
          <w:sz w:val="28"/>
          <w:szCs w:val="28"/>
          <w:lang w:eastAsia="ru-RU"/>
        </w:rPr>
        <w:t> 265,0 тыс. рублей, или 44,5 процента;</w:t>
      </w:r>
    </w:p>
    <w:p w:rsidR="00AC54C3" w:rsidRPr="00B77DF7"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B77DF7">
        <w:rPr>
          <w:rFonts w:ascii="Times New Roman" w:eastAsia="Times New Roman" w:hAnsi="Times New Roman" w:cs="Times New Roman"/>
          <w:iCs/>
          <w:sz w:val="28"/>
          <w:szCs w:val="28"/>
          <w:lang w:eastAsia="ru-RU"/>
        </w:rPr>
        <w:t xml:space="preserve">на содержание государственного казенного учреждения «Управление капитального строительства Брянской области» </w:t>
      </w:r>
      <w:r w:rsidRPr="0063437C">
        <w:rPr>
          <w:rFonts w:ascii="Times New Roman" w:eastAsia="Calibri" w:hAnsi="Times New Roman" w:cs="Times New Roman"/>
          <w:bCs/>
          <w:iCs/>
          <w:sz w:val="28"/>
          <w:szCs w:val="28"/>
        </w:rPr>
        <w:t xml:space="preserve">– </w:t>
      </w:r>
      <w:r w:rsidRPr="00B77DF7">
        <w:rPr>
          <w:rFonts w:ascii="Times New Roman" w:eastAsia="Times New Roman" w:hAnsi="Times New Roman" w:cs="Times New Roman"/>
          <w:iCs/>
          <w:sz w:val="28"/>
          <w:szCs w:val="28"/>
          <w:lang w:eastAsia="ru-RU"/>
        </w:rPr>
        <w:t>12</w:t>
      </w:r>
      <w:r>
        <w:rPr>
          <w:rFonts w:ascii="Times New Roman" w:eastAsia="Times New Roman" w:hAnsi="Times New Roman" w:cs="Times New Roman"/>
          <w:iCs/>
          <w:sz w:val="28"/>
          <w:szCs w:val="28"/>
          <w:lang w:eastAsia="ru-RU"/>
        </w:rPr>
        <w:t> </w:t>
      </w:r>
      <w:r w:rsidRPr="00B77DF7">
        <w:rPr>
          <w:rFonts w:ascii="Times New Roman" w:eastAsia="Times New Roman" w:hAnsi="Times New Roman" w:cs="Times New Roman"/>
          <w:iCs/>
          <w:sz w:val="28"/>
          <w:szCs w:val="28"/>
          <w:lang w:eastAsia="ru-RU"/>
        </w:rPr>
        <w:t>882</w:t>
      </w:r>
      <w:r>
        <w:rPr>
          <w:rFonts w:ascii="Times New Roman" w:eastAsia="Times New Roman" w:hAnsi="Times New Roman" w:cs="Times New Roman"/>
          <w:iCs/>
          <w:sz w:val="28"/>
          <w:szCs w:val="28"/>
          <w:lang w:eastAsia="ru-RU"/>
        </w:rPr>
        <w:t>,5 тыс.</w:t>
      </w:r>
      <w:r w:rsidRPr="00B77DF7">
        <w:rPr>
          <w:rFonts w:ascii="Times New Roman" w:eastAsia="Times New Roman" w:hAnsi="Times New Roman" w:cs="Times New Roman"/>
          <w:iCs/>
          <w:sz w:val="28"/>
          <w:szCs w:val="28"/>
          <w:lang w:eastAsia="ru-RU"/>
        </w:rPr>
        <w:t xml:space="preserve"> рублей, или </w:t>
      </w:r>
      <w:r w:rsidR="003C68CC">
        <w:rPr>
          <w:rFonts w:ascii="Times New Roman" w:eastAsia="Times New Roman" w:hAnsi="Times New Roman" w:cs="Times New Roman"/>
          <w:iCs/>
          <w:sz w:val="28"/>
          <w:szCs w:val="28"/>
          <w:lang w:eastAsia="ru-RU"/>
        </w:rPr>
        <w:br/>
      </w:r>
      <w:r w:rsidRPr="00B77DF7">
        <w:rPr>
          <w:rFonts w:ascii="Times New Roman" w:eastAsia="Times New Roman" w:hAnsi="Times New Roman" w:cs="Times New Roman"/>
          <w:iCs/>
          <w:sz w:val="28"/>
          <w:szCs w:val="28"/>
          <w:lang w:eastAsia="ru-RU"/>
        </w:rPr>
        <w:t xml:space="preserve">40,9 </w:t>
      </w:r>
      <w:r>
        <w:rPr>
          <w:rFonts w:ascii="Times New Roman" w:eastAsia="Times New Roman" w:hAnsi="Times New Roman" w:cs="Times New Roman"/>
          <w:iCs/>
          <w:sz w:val="28"/>
          <w:szCs w:val="28"/>
          <w:lang w:eastAsia="ru-RU"/>
        </w:rPr>
        <w:t>процента;</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B77DF7">
        <w:rPr>
          <w:rFonts w:ascii="Times New Roman" w:eastAsia="Times New Roman" w:hAnsi="Times New Roman" w:cs="Times New Roman"/>
          <w:iCs/>
          <w:sz w:val="28"/>
          <w:szCs w:val="28"/>
          <w:lang w:eastAsia="ru-RU"/>
        </w:rPr>
        <w:t xml:space="preserve">на приобретение жилья гражданам, уволенным с военной службы (службы), и приравненных к ним лиц </w:t>
      </w:r>
      <w:r w:rsidRPr="0063437C">
        <w:rPr>
          <w:rFonts w:ascii="Times New Roman" w:eastAsia="Calibri" w:hAnsi="Times New Roman" w:cs="Times New Roman"/>
          <w:bCs/>
          <w:iCs/>
          <w:sz w:val="28"/>
          <w:szCs w:val="28"/>
        </w:rPr>
        <w:t>–</w:t>
      </w:r>
      <w:r>
        <w:rPr>
          <w:rFonts w:ascii="Times New Roman" w:eastAsia="Times New Roman" w:hAnsi="Times New Roman" w:cs="Times New Roman"/>
          <w:iCs/>
          <w:sz w:val="28"/>
          <w:szCs w:val="28"/>
          <w:lang w:eastAsia="ru-RU"/>
        </w:rPr>
        <w:t xml:space="preserve"> </w:t>
      </w:r>
      <w:r w:rsidRPr="00B77DF7">
        <w:rPr>
          <w:rFonts w:ascii="Times New Roman" w:eastAsia="Times New Roman" w:hAnsi="Times New Roman" w:cs="Times New Roman"/>
          <w:iCs/>
          <w:sz w:val="28"/>
          <w:szCs w:val="28"/>
          <w:lang w:eastAsia="ru-RU"/>
        </w:rPr>
        <w:t>1</w:t>
      </w:r>
      <w:r>
        <w:rPr>
          <w:rFonts w:ascii="Times New Roman" w:eastAsia="Times New Roman" w:hAnsi="Times New Roman" w:cs="Times New Roman"/>
          <w:iCs/>
          <w:sz w:val="28"/>
          <w:szCs w:val="28"/>
          <w:lang w:eastAsia="ru-RU"/>
        </w:rPr>
        <w:t> </w:t>
      </w:r>
      <w:r w:rsidRPr="00B77DF7">
        <w:rPr>
          <w:rFonts w:ascii="Times New Roman" w:eastAsia="Times New Roman" w:hAnsi="Times New Roman" w:cs="Times New Roman"/>
          <w:iCs/>
          <w:sz w:val="28"/>
          <w:szCs w:val="28"/>
          <w:lang w:eastAsia="ru-RU"/>
        </w:rPr>
        <w:t>957</w:t>
      </w:r>
      <w:r>
        <w:rPr>
          <w:rFonts w:ascii="Times New Roman" w:eastAsia="Times New Roman" w:hAnsi="Times New Roman" w:cs="Times New Roman"/>
          <w:iCs/>
          <w:sz w:val="28"/>
          <w:szCs w:val="28"/>
          <w:lang w:eastAsia="ru-RU"/>
        </w:rPr>
        <w:t>,7 тыс.</w:t>
      </w:r>
      <w:r w:rsidRPr="00B77DF7">
        <w:rPr>
          <w:rFonts w:ascii="Times New Roman" w:eastAsia="Times New Roman" w:hAnsi="Times New Roman" w:cs="Times New Roman"/>
          <w:iCs/>
          <w:sz w:val="28"/>
          <w:szCs w:val="28"/>
          <w:lang w:eastAsia="ru-RU"/>
        </w:rPr>
        <w:t xml:space="preserve"> рублей, или 23,1 </w:t>
      </w:r>
      <w:r>
        <w:rPr>
          <w:rFonts w:ascii="Times New Roman" w:eastAsia="Times New Roman" w:hAnsi="Times New Roman" w:cs="Times New Roman"/>
          <w:iCs/>
          <w:sz w:val="28"/>
          <w:szCs w:val="28"/>
          <w:lang w:eastAsia="ru-RU"/>
        </w:rPr>
        <w:t>%</w:t>
      </w:r>
      <w:r w:rsidRPr="00B77DF7">
        <w:rPr>
          <w:rFonts w:ascii="Times New Roman" w:eastAsia="Times New Roman" w:hAnsi="Times New Roman" w:cs="Times New Roman"/>
          <w:iCs/>
          <w:sz w:val="28"/>
          <w:szCs w:val="28"/>
          <w:lang w:eastAsia="ru-RU"/>
        </w:rPr>
        <w:t xml:space="preserve"> </w:t>
      </w:r>
      <w:r w:rsidR="003C68CC">
        <w:rPr>
          <w:rFonts w:ascii="Times New Roman" w:eastAsia="Times New Roman" w:hAnsi="Times New Roman" w:cs="Times New Roman"/>
          <w:iCs/>
          <w:sz w:val="28"/>
          <w:szCs w:val="28"/>
          <w:lang w:eastAsia="ru-RU"/>
        </w:rPr>
        <w:br/>
      </w:r>
      <w:r w:rsidRPr="00B77DF7">
        <w:rPr>
          <w:rFonts w:ascii="Times New Roman" w:eastAsia="Times New Roman" w:hAnsi="Times New Roman" w:cs="Times New Roman"/>
          <w:iCs/>
          <w:sz w:val="28"/>
          <w:szCs w:val="28"/>
          <w:lang w:eastAsia="ru-RU"/>
        </w:rPr>
        <w:t>от плановых ассигнований</w:t>
      </w:r>
      <w:r>
        <w:rPr>
          <w:rFonts w:ascii="Times New Roman" w:eastAsia="Times New Roman" w:hAnsi="Times New Roman" w:cs="Times New Roman"/>
          <w:iCs/>
          <w:sz w:val="28"/>
          <w:szCs w:val="28"/>
          <w:lang w:eastAsia="ru-RU"/>
        </w:rPr>
        <w:t>.</w:t>
      </w:r>
    </w:p>
    <w:p w:rsidR="00AC54C3" w:rsidRPr="00D02ECE" w:rsidRDefault="00AC54C3" w:rsidP="00AC54C3">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расходы на </w:t>
      </w:r>
      <w:r w:rsidRPr="00717D22">
        <w:rPr>
          <w:rFonts w:ascii="Times New Roman" w:eastAsia="Times New Roman" w:hAnsi="Times New Roman" w:cs="Times New Roman"/>
          <w:sz w:val="28"/>
          <w:szCs w:val="28"/>
          <w:lang w:eastAsia="ru-RU"/>
        </w:rPr>
        <w:t>разработк</w:t>
      </w:r>
      <w:r>
        <w:rPr>
          <w:rFonts w:ascii="Times New Roman" w:eastAsia="Times New Roman" w:hAnsi="Times New Roman" w:cs="Times New Roman"/>
          <w:sz w:val="28"/>
          <w:szCs w:val="28"/>
          <w:lang w:eastAsia="ru-RU"/>
        </w:rPr>
        <w:t>у</w:t>
      </w:r>
      <w:r w:rsidRPr="00717D22">
        <w:rPr>
          <w:rFonts w:ascii="Times New Roman" w:eastAsia="Times New Roman" w:hAnsi="Times New Roman" w:cs="Times New Roman"/>
          <w:sz w:val="28"/>
          <w:szCs w:val="28"/>
          <w:lang w:eastAsia="ru-RU"/>
        </w:rPr>
        <w:t xml:space="preserve"> и внесение изменений в схему территориального планирования Брянской области с предусмотренным объемом финансирования на 2017 год в сумме 800,0 тыс. рублей</w:t>
      </w:r>
      <w:r>
        <w:rPr>
          <w:rFonts w:ascii="Times New Roman" w:eastAsia="Times New Roman" w:hAnsi="Times New Roman" w:cs="Times New Roman"/>
          <w:sz w:val="28"/>
          <w:szCs w:val="28"/>
          <w:lang w:eastAsia="ru-RU"/>
        </w:rPr>
        <w:t xml:space="preserve">, на </w:t>
      </w:r>
      <w:r w:rsidRPr="00852E57">
        <w:rPr>
          <w:rFonts w:ascii="Times New Roman" w:eastAsia="Times New Roman" w:hAnsi="Times New Roman" w:cs="Times New Roman"/>
          <w:spacing w:val="-8"/>
          <w:sz w:val="28"/>
          <w:szCs w:val="28"/>
          <w:lang w:eastAsia="ru-RU"/>
        </w:rPr>
        <w:t xml:space="preserve">развитие информационной системы обеспечения градостроительной деятельности </w:t>
      </w:r>
      <w:r>
        <w:rPr>
          <w:rFonts w:ascii="Times New Roman" w:eastAsia="Times New Roman" w:hAnsi="Times New Roman" w:cs="Times New Roman"/>
          <w:spacing w:val="-8"/>
          <w:sz w:val="28"/>
          <w:szCs w:val="28"/>
          <w:lang w:eastAsia="ru-RU"/>
        </w:rPr>
        <w:t xml:space="preserve">в сумме </w:t>
      </w:r>
      <w:r w:rsidRPr="00852E57">
        <w:rPr>
          <w:rFonts w:ascii="Times New Roman" w:eastAsia="Times New Roman" w:hAnsi="Times New Roman" w:cs="Times New Roman"/>
          <w:spacing w:val="-8"/>
          <w:sz w:val="28"/>
          <w:szCs w:val="28"/>
          <w:lang w:eastAsia="ru-RU"/>
        </w:rPr>
        <w:t>4 257,0 тыс. рублей</w:t>
      </w:r>
      <w:r>
        <w:rPr>
          <w:rFonts w:ascii="Times New Roman" w:eastAsia="Times New Roman" w:hAnsi="Times New Roman" w:cs="Times New Roman"/>
          <w:spacing w:val="-8"/>
          <w:sz w:val="28"/>
          <w:szCs w:val="28"/>
          <w:lang w:eastAsia="ru-RU"/>
        </w:rPr>
        <w:t xml:space="preserve">, а также </w:t>
      </w:r>
      <w:r>
        <w:rPr>
          <w:rFonts w:ascii="Times New Roman" w:eastAsia="Times New Roman" w:hAnsi="Times New Roman" w:cs="Times New Roman"/>
          <w:sz w:val="28"/>
          <w:szCs w:val="28"/>
          <w:lang w:eastAsia="ru-RU"/>
        </w:rPr>
        <w:t xml:space="preserve">на </w:t>
      </w:r>
      <w:r w:rsidRPr="00717D22">
        <w:rPr>
          <w:rFonts w:ascii="Times New Roman" w:eastAsia="Times New Roman" w:hAnsi="Times New Roman" w:cs="Times New Roman"/>
          <w:sz w:val="28"/>
          <w:szCs w:val="28"/>
          <w:lang w:eastAsia="ru-RU"/>
        </w:rPr>
        <w:t>единовременное денежное вознаграждение лиц, удостоенных почетного звания Брянской области «Заслуженный строитель Брянской об</w:t>
      </w:r>
      <w:r>
        <w:rPr>
          <w:rFonts w:ascii="Times New Roman" w:eastAsia="Times New Roman" w:hAnsi="Times New Roman" w:cs="Times New Roman"/>
          <w:sz w:val="28"/>
          <w:szCs w:val="28"/>
          <w:lang w:eastAsia="ru-RU"/>
        </w:rPr>
        <w:t xml:space="preserve">ласти» в сумме </w:t>
      </w:r>
      <w:r w:rsidRPr="00717D22">
        <w:rPr>
          <w:rFonts w:ascii="Times New Roman" w:eastAsia="Times New Roman" w:hAnsi="Times New Roman" w:cs="Times New Roman"/>
          <w:sz w:val="28"/>
          <w:szCs w:val="28"/>
          <w:lang w:eastAsia="ru-RU"/>
        </w:rPr>
        <w:t>32,0 тыс. рублей</w:t>
      </w:r>
      <w:r w:rsidRPr="00476591">
        <w:rPr>
          <w:rFonts w:ascii="Times New Roman" w:eastAsia="Times New Roman" w:hAnsi="Times New Roman" w:cs="Times New Roman"/>
          <w:iCs/>
          <w:sz w:val="28"/>
          <w:szCs w:val="28"/>
          <w:lang w:eastAsia="ru-RU"/>
        </w:rPr>
        <w:t xml:space="preserve"> </w:t>
      </w:r>
      <w:r w:rsidRPr="00B91E91">
        <w:rPr>
          <w:rFonts w:ascii="Times New Roman" w:eastAsia="Times New Roman" w:hAnsi="Times New Roman" w:cs="Times New Roman"/>
          <w:iCs/>
          <w:sz w:val="28"/>
          <w:szCs w:val="28"/>
          <w:lang w:eastAsia="ru-RU"/>
        </w:rPr>
        <w:t>в анализируемом</w:t>
      </w:r>
      <w:proofErr w:type="gramEnd"/>
      <w:r w:rsidRPr="00B91E91">
        <w:rPr>
          <w:rFonts w:ascii="Times New Roman" w:eastAsia="Times New Roman" w:hAnsi="Times New Roman" w:cs="Times New Roman"/>
          <w:iCs/>
          <w:sz w:val="28"/>
          <w:szCs w:val="28"/>
          <w:lang w:eastAsia="ru-RU"/>
        </w:rPr>
        <w:t xml:space="preserve"> </w:t>
      </w:r>
      <w:proofErr w:type="gramStart"/>
      <w:r w:rsidRPr="00B91E91">
        <w:rPr>
          <w:rFonts w:ascii="Times New Roman" w:eastAsia="Times New Roman" w:hAnsi="Times New Roman" w:cs="Times New Roman"/>
          <w:iCs/>
          <w:sz w:val="28"/>
          <w:szCs w:val="28"/>
          <w:lang w:eastAsia="ru-RU"/>
        </w:rPr>
        <w:t>периоде</w:t>
      </w:r>
      <w:proofErr w:type="gramEnd"/>
      <w:r w:rsidRPr="00B91E91">
        <w:rPr>
          <w:rFonts w:ascii="Times New Roman" w:eastAsia="Times New Roman" w:hAnsi="Times New Roman" w:cs="Times New Roman"/>
          <w:iCs/>
          <w:sz w:val="28"/>
          <w:szCs w:val="28"/>
          <w:lang w:eastAsia="ru-RU"/>
        </w:rPr>
        <w:t xml:space="preserve"> не </w:t>
      </w:r>
      <w:r>
        <w:rPr>
          <w:rFonts w:ascii="Times New Roman" w:eastAsia="Times New Roman" w:hAnsi="Times New Roman" w:cs="Times New Roman"/>
          <w:iCs/>
          <w:sz w:val="28"/>
          <w:szCs w:val="28"/>
          <w:lang w:eastAsia="ru-RU"/>
        </w:rPr>
        <w:t>производились</w:t>
      </w:r>
      <w:r>
        <w:rPr>
          <w:rFonts w:ascii="Times New Roman" w:eastAsia="Times New Roman" w:hAnsi="Times New Roman" w:cs="Times New Roman"/>
          <w:sz w:val="28"/>
          <w:szCs w:val="28"/>
          <w:lang w:eastAsia="ru-RU"/>
        </w:rPr>
        <w:t>;</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sidRPr="00852E57">
        <w:rPr>
          <w:rFonts w:ascii="Times New Roman" w:eastAsia="Times New Roman" w:hAnsi="Times New Roman" w:cs="Times New Roman"/>
          <w:iCs/>
          <w:sz w:val="28"/>
          <w:szCs w:val="28"/>
          <w:lang w:eastAsia="ru-RU"/>
        </w:rPr>
        <w:t xml:space="preserve">по подпрограмме «Реабилитация населения и территории Брянской области, подвергшихся радиационному воздействию вследствие катастрофы на Чернобыльской АЭС» (2014-2020 годы) </w:t>
      </w:r>
      <w:r>
        <w:rPr>
          <w:rFonts w:ascii="Times New Roman" w:eastAsia="Times New Roman" w:hAnsi="Times New Roman" w:cs="Times New Roman"/>
          <w:iCs/>
          <w:sz w:val="28"/>
          <w:szCs w:val="28"/>
          <w:lang w:eastAsia="ru-RU"/>
        </w:rPr>
        <w:t xml:space="preserve">расходы на софинансирование объектов капитальных вложений муниципальной собственности исполнены </w:t>
      </w:r>
      <w:r w:rsidR="004150E0">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в объеме 493,2</w:t>
      </w:r>
      <w:r w:rsidRPr="008734AE">
        <w:rPr>
          <w:rFonts w:ascii="Times New Roman" w:eastAsia="Times New Roman" w:hAnsi="Times New Roman" w:cs="Times New Roman"/>
          <w:iCs/>
          <w:sz w:val="28"/>
          <w:szCs w:val="28"/>
          <w:lang w:eastAsia="ru-RU"/>
        </w:rPr>
        <w:t xml:space="preserve"> тыс. рублей, что соответствует </w:t>
      </w:r>
      <w:r>
        <w:rPr>
          <w:rFonts w:ascii="Times New Roman" w:eastAsia="Times New Roman" w:hAnsi="Times New Roman" w:cs="Times New Roman"/>
          <w:iCs/>
          <w:sz w:val="28"/>
          <w:szCs w:val="28"/>
          <w:lang w:eastAsia="ru-RU"/>
        </w:rPr>
        <w:t>2,2 % утвержденных назначений;</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sidRPr="00852E57">
        <w:rPr>
          <w:rFonts w:ascii="Times New Roman" w:eastAsia="Calibri" w:hAnsi="Times New Roman" w:cs="Times New Roman"/>
          <w:bCs/>
          <w:iCs/>
          <w:sz w:val="28"/>
          <w:szCs w:val="28"/>
        </w:rPr>
        <w:lastRenderedPageBreak/>
        <w:t xml:space="preserve">по подпрограмме «Развитие социальной и инженерной инфраструктуры Брянской области» (2014-2020 годы) </w:t>
      </w:r>
      <w:r w:rsidRPr="00B91E91">
        <w:rPr>
          <w:rFonts w:ascii="Times New Roman" w:eastAsia="Times New Roman" w:hAnsi="Times New Roman" w:cs="Times New Roman"/>
          <w:iCs/>
          <w:sz w:val="28"/>
          <w:szCs w:val="28"/>
          <w:lang w:eastAsia="ru-RU"/>
        </w:rPr>
        <w:t xml:space="preserve">– </w:t>
      </w:r>
      <w:r w:rsidRPr="008734AE">
        <w:rPr>
          <w:rFonts w:ascii="Times New Roman" w:eastAsia="Times New Roman" w:hAnsi="Times New Roman" w:cs="Times New Roman"/>
          <w:iCs/>
          <w:sz w:val="28"/>
          <w:szCs w:val="28"/>
          <w:lang w:eastAsia="ru-RU"/>
        </w:rPr>
        <w:t xml:space="preserve">расходы </w:t>
      </w:r>
      <w:r>
        <w:rPr>
          <w:rFonts w:ascii="Times New Roman" w:eastAsia="Times New Roman" w:hAnsi="Times New Roman" w:cs="Times New Roman"/>
          <w:iCs/>
          <w:sz w:val="28"/>
          <w:szCs w:val="28"/>
          <w:lang w:eastAsia="ru-RU"/>
        </w:rPr>
        <w:t xml:space="preserve">на софинансирование объектов капитальных вложений муниципальной собственности </w:t>
      </w:r>
      <w:r w:rsidRPr="008734AE">
        <w:rPr>
          <w:rFonts w:ascii="Times New Roman" w:eastAsia="Times New Roman" w:hAnsi="Times New Roman" w:cs="Times New Roman"/>
          <w:iCs/>
          <w:sz w:val="28"/>
          <w:szCs w:val="28"/>
          <w:lang w:eastAsia="ru-RU"/>
        </w:rPr>
        <w:t xml:space="preserve">исполнены в объеме </w:t>
      </w:r>
      <w:r>
        <w:rPr>
          <w:rFonts w:ascii="Times New Roman" w:eastAsia="Times New Roman" w:hAnsi="Times New Roman" w:cs="Times New Roman"/>
          <w:iCs/>
          <w:sz w:val="28"/>
          <w:szCs w:val="28"/>
          <w:lang w:eastAsia="ru-RU"/>
        </w:rPr>
        <w:t>268,7</w:t>
      </w:r>
      <w:r w:rsidRPr="008734AE">
        <w:rPr>
          <w:rFonts w:ascii="Times New Roman" w:eastAsia="Times New Roman" w:hAnsi="Times New Roman" w:cs="Times New Roman"/>
          <w:iCs/>
          <w:sz w:val="28"/>
          <w:szCs w:val="28"/>
          <w:lang w:eastAsia="ru-RU"/>
        </w:rPr>
        <w:t xml:space="preserve"> тыс. рублей, что соответствует </w:t>
      </w:r>
      <w:r>
        <w:rPr>
          <w:rFonts w:ascii="Times New Roman" w:eastAsia="Times New Roman" w:hAnsi="Times New Roman" w:cs="Times New Roman"/>
          <w:iCs/>
          <w:sz w:val="28"/>
          <w:szCs w:val="28"/>
          <w:lang w:eastAsia="ru-RU"/>
        </w:rPr>
        <w:t>0,6 % утвержденных назначений;</w:t>
      </w:r>
    </w:p>
    <w:p w:rsidR="00AC54C3" w:rsidRPr="00A6722B" w:rsidRDefault="00AC54C3" w:rsidP="00AC54C3">
      <w:pPr>
        <w:spacing w:after="0" w:line="240" w:lineRule="auto"/>
        <w:ind w:firstLine="709"/>
        <w:jc w:val="both"/>
        <w:rPr>
          <w:rFonts w:ascii="Times New Roman" w:eastAsia="Times New Roman" w:hAnsi="Times New Roman" w:cs="Times New Roman"/>
          <w:sz w:val="28"/>
          <w:szCs w:val="28"/>
          <w:lang w:eastAsia="ru-RU"/>
        </w:rPr>
      </w:pPr>
      <w:r w:rsidRPr="00852E57">
        <w:rPr>
          <w:rFonts w:ascii="Times New Roman" w:eastAsia="Times New Roman" w:hAnsi="Times New Roman" w:cs="Times New Roman"/>
          <w:iCs/>
          <w:sz w:val="28"/>
          <w:szCs w:val="28"/>
          <w:lang w:eastAsia="ru-RU"/>
        </w:rPr>
        <w:t xml:space="preserve">по подпрограмме «Автомобильные дороги» (2014-2020 годы) </w:t>
      </w:r>
      <w:r w:rsidRPr="00326BF7">
        <w:rPr>
          <w:rFonts w:ascii="Times New Roman" w:eastAsia="Times New Roman" w:hAnsi="Times New Roman" w:cs="Times New Roman"/>
          <w:iCs/>
          <w:sz w:val="28"/>
          <w:szCs w:val="28"/>
          <w:lang w:eastAsia="ru-RU"/>
        </w:rPr>
        <w:t xml:space="preserve">– расходы исполнены в объеме </w:t>
      </w:r>
      <w:r>
        <w:rPr>
          <w:rFonts w:ascii="Times New Roman" w:eastAsia="Times New Roman" w:hAnsi="Times New Roman" w:cs="Times New Roman"/>
          <w:iCs/>
          <w:sz w:val="28"/>
          <w:szCs w:val="28"/>
          <w:lang w:eastAsia="ru-RU"/>
        </w:rPr>
        <w:t>1 267 849,4</w:t>
      </w:r>
      <w:r w:rsidRPr="00326BF7">
        <w:rPr>
          <w:rFonts w:ascii="Times New Roman" w:eastAsia="Times New Roman" w:hAnsi="Times New Roman" w:cs="Times New Roman"/>
          <w:iCs/>
          <w:sz w:val="28"/>
          <w:szCs w:val="28"/>
          <w:lang w:eastAsia="ru-RU"/>
        </w:rPr>
        <w:t xml:space="preserve"> тыс. рублей, или </w:t>
      </w:r>
      <w:r>
        <w:rPr>
          <w:rFonts w:ascii="Times New Roman" w:eastAsia="Times New Roman" w:hAnsi="Times New Roman" w:cs="Times New Roman"/>
          <w:iCs/>
          <w:sz w:val="28"/>
          <w:szCs w:val="28"/>
          <w:lang w:eastAsia="ru-RU"/>
        </w:rPr>
        <w:t>33,3 </w:t>
      </w:r>
      <w:r w:rsidRPr="00326BF7">
        <w:rPr>
          <w:rFonts w:ascii="Times New Roman" w:eastAsia="Times New Roman" w:hAnsi="Times New Roman" w:cs="Times New Roman"/>
          <w:iCs/>
          <w:sz w:val="28"/>
          <w:szCs w:val="28"/>
          <w:lang w:eastAsia="ru-RU"/>
        </w:rPr>
        <w:t>% годовых назначений</w:t>
      </w:r>
      <w:r w:rsidRPr="00A6722B">
        <w:rPr>
          <w:rFonts w:ascii="Times New Roman" w:eastAsia="Times New Roman" w:hAnsi="Times New Roman" w:cs="Times New Roman"/>
          <w:sz w:val="28"/>
          <w:szCs w:val="28"/>
          <w:lang w:eastAsia="ru-RU"/>
        </w:rPr>
        <w:t>, из них:</w:t>
      </w:r>
    </w:p>
    <w:p w:rsidR="00AC54C3" w:rsidRPr="00852E57" w:rsidRDefault="00AC54C3" w:rsidP="00AC54C3">
      <w:pPr>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8"/>
          <w:sz w:val="28"/>
          <w:szCs w:val="28"/>
          <w:lang w:eastAsia="ru-RU"/>
        </w:rPr>
        <w:t xml:space="preserve">- </w:t>
      </w:r>
      <w:r w:rsidR="004150E0">
        <w:rPr>
          <w:rFonts w:ascii="Times New Roman" w:eastAsia="Times New Roman" w:hAnsi="Times New Roman" w:cs="Times New Roman"/>
          <w:spacing w:val="-8"/>
          <w:sz w:val="28"/>
          <w:szCs w:val="28"/>
          <w:lang w:eastAsia="ru-RU"/>
        </w:rPr>
        <w:t>на материально-</w:t>
      </w:r>
      <w:r w:rsidRPr="00852E57">
        <w:rPr>
          <w:rFonts w:ascii="Times New Roman" w:eastAsia="Times New Roman" w:hAnsi="Times New Roman" w:cs="Times New Roman"/>
          <w:spacing w:val="-8"/>
          <w:sz w:val="28"/>
          <w:szCs w:val="28"/>
          <w:lang w:eastAsia="ru-RU"/>
        </w:rPr>
        <w:t xml:space="preserve">техническое обеспечение казенного учреждения «Управление автомобильных дорог Брянской области» – 111 789,6 тыс. рублей, или 38,9 % </w:t>
      </w:r>
      <w:r>
        <w:rPr>
          <w:rFonts w:ascii="Times New Roman" w:eastAsia="Times New Roman" w:hAnsi="Times New Roman" w:cs="Times New Roman"/>
          <w:iCs/>
          <w:sz w:val="28"/>
          <w:szCs w:val="28"/>
          <w:lang w:eastAsia="ru-RU"/>
        </w:rPr>
        <w:t>утвержденных назначений;</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DB5DA7">
        <w:rPr>
          <w:rFonts w:ascii="Times New Roman" w:eastAsia="Times New Roman" w:hAnsi="Times New Roman" w:cs="Times New Roman"/>
          <w:iCs/>
          <w:sz w:val="28"/>
          <w:szCs w:val="28"/>
          <w:lang w:eastAsia="ru-RU"/>
        </w:rPr>
        <w:t xml:space="preserve">на развитие и совершенствование сети автомобильных дорог регионального значения общего пользования </w:t>
      </w:r>
      <w:r w:rsidRPr="00852E57">
        <w:rPr>
          <w:rFonts w:ascii="Times New Roman" w:eastAsia="Times New Roman" w:hAnsi="Times New Roman" w:cs="Times New Roman"/>
          <w:spacing w:val="-8"/>
          <w:sz w:val="28"/>
          <w:szCs w:val="28"/>
          <w:lang w:eastAsia="ru-RU"/>
        </w:rPr>
        <w:t>–</w:t>
      </w:r>
      <w:r>
        <w:rPr>
          <w:rFonts w:ascii="Times New Roman" w:eastAsia="Times New Roman" w:hAnsi="Times New Roman" w:cs="Times New Roman"/>
          <w:spacing w:val="-8"/>
          <w:sz w:val="28"/>
          <w:szCs w:val="28"/>
          <w:lang w:eastAsia="ru-RU"/>
        </w:rPr>
        <w:t xml:space="preserve"> </w:t>
      </w:r>
      <w:r w:rsidRPr="00DB5DA7">
        <w:rPr>
          <w:rFonts w:ascii="Times New Roman" w:eastAsia="Times New Roman" w:hAnsi="Times New Roman" w:cs="Times New Roman"/>
          <w:iCs/>
          <w:sz w:val="28"/>
          <w:szCs w:val="28"/>
          <w:lang w:eastAsia="ru-RU"/>
        </w:rPr>
        <w:t>40</w:t>
      </w:r>
      <w:r>
        <w:rPr>
          <w:rFonts w:ascii="Times New Roman" w:eastAsia="Times New Roman" w:hAnsi="Times New Roman" w:cs="Times New Roman"/>
          <w:iCs/>
          <w:sz w:val="28"/>
          <w:szCs w:val="28"/>
          <w:lang w:eastAsia="ru-RU"/>
        </w:rPr>
        <w:t> </w:t>
      </w:r>
      <w:r w:rsidRPr="00DB5DA7">
        <w:rPr>
          <w:rFonts w:ascii="Times New Roman" w:eastAsia="Times New Roman" w:hAnsi="Times New Roman" w:cs="Times New Roman"/>
          <w:iCs/>
          <w:sz w:val="28"/>
          <w:szCs w:val="28"/>
          <w:lang w:eastAsia="ru-RU"/>
        </w:rPr>
        <w:t>003</w:t>
      </w:r>
      <w:r>
        <w:rPr>
          <w:rFonts w:ascii="Times New Roman" w:eastAsia="Times New Roman" w:hAnsi="Times New Roman" w:cs="Times New Roman"/>
          <w:iCs/>
          <w:sz w:val="28"/>
          <w:szCs w:val="28"/>
          <w:lang w:eastAsia="ru-RU"/>
        </w:rPr>
        <w:t>,4</w:t>
      </w:r>
      <w:r w:rsidRPr="00DB5DA7">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тыс.</w:t>
      </w:r>
      <w:r w:rsidRPr="00DB5DA7">
        <w:rPr>
          <w:rFonts w:ascii="Times New Roman" w:eastAsia="Times New Roman" w:hAnsi="Times New Roman" w:cs="Times New Roman"/>
          <w:iCs/>
          <w:sz w:val="28"/>
          <w:szCs w:val="28"/>
          <w:lang w:eastAsia="ru-RU"/>
        </w:rPr>
        <w:t xml:space="preserve"> рублей</w:t>
      </w:r>
      <w:r>
        <w:rPr>
          <w:rFonts w:ascii="Times New Roman" w:eastAsia="Times New Roman" w:hAnsi="Times New Roman" w:cs="Times New Roman"/>
          <w:iCs/>
          <w:sz w:val="28"/>
          <w:szCs w:val="28"/>
          <w:lang w:eastAsia="ru-RU"/>
        </w:rPr>
        <w:t xml:space="preserve">, или </w:t>
      </w:r>
      <w:r>
        <w:rPr>
          <w:rFonts w:ascii="Times New Roman" w:eastAsia="Times New Roman" w:hAnsi="Times New Roman" w:cs="Times New Roman"/>
          <w:iCs/>
          <w:sz w:val="28"/>
          <w:szCs w:val="28"/>
          <w:lang w:eastAsia="ru-RU"/>
        </w:rPr>
        <w:br/>
      </w:r>
      <w:r w:rsidRPr="00DB5DA7">
        <w:rPr>
          <w:rFonts w:ascii="Times New Roman" w:eastAsia="Times New Roman" w:hAnsi="Times New Roman" w:cs="Times New Roman"/>
          <w:iCs/>
          <w:sz w:val="28"/>
          <w:szCs w:val="28"/>
          <w:lang w:eastAsia="ru-RU"/>
        </w:rPr>
        <w:t>20,0 процента</w:t>
      </w:r>
      <w:r>
        <w:rPr>
          <w:rFonts w:ascii="Times New Roman" w:eastAsia="Times New Roman" w:hAnsi="Times New Roman" w:cs="Times New Roman"/>
          <w:iCs/>
          <w:sz w:val="28"/>
          <w:szCs w:val="28"/>
          <w:lang w:eastAsia="ru-RU"/>
        </w:rPr>
        <w:t>;</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DB5DA7">
        <w:rPr>
          <w:rFonts w:ascii="Times New Roman" w:eastAsia="Times New Roman" w:hAnsi="Times New Roman" w:cs="Times New Roman"/>
          <w:iCs/>
          <w:sz w:val="28"/>
          <w:szCs w:val="28"/>
          <w:lang w:eastAsia="ru-RU"/>
        </w:rPr>
        <w:t xml:space="preserve">на обеспечение сохранности автомобильных дорог регионального значения и условий безопасности движения по ним </w:t>
      </w:r>
      <w:r w:rsidRPr="00852E57">
        <w:rPr>
          <w:rFonts w:ascii="Times New Roman" w:eastAsia="Times New Roman" w:hAnsi="Times New Roman" w:cs="Times New Roman"/>
          <w:spacing w:val="-8"/>
          <w:sz w:val="28"/>
          <w:szCs w:val="28"/>
          <w:lang w:eastAsia="ru-RU"/>
        </w:rPr>
        <w:t>–</w:t>
      </w:r>
      <w:r>
        <w:rPr>
          <w:rFonts w:ascii="Times New Roman" w:eastAsia="Times New Roman" w:hAnsi="Times New Roman" w:cs="Times New Roman"/>
          <w:spacing w:val="-8"/>
          <w:sz w:val="28"/>
          <w:szCs w:val="28"/>
          <w:lang w:eastAsia="ru-RU"/>
        </w:rPr>
        <w:t xml:space="preserve"> </w:t>
      </w:r>
      <w:r w:rsidRPr="00DB5DA7">
        <w:rPr>
          <w:rFonts w:ascii="Times New Roman" w:eastAsia="Times New Roman" w:hAnsi="Times New Roman" w:cs="Times New Roman"/>
          <w:iCs/>
          <w:sz w:val="28"/>
          <w:szCs w:val="28"/>
          <w:lang w:eastAsia="ru-RU"/>
        </w:rPr>
        <w:t>861</w:t>
      </w:r>
      <w:r>
        <w:rPr>
          <w:rFonts w:ascii="Times New Roman" w:eastAsia="Times New Roman" w:hAnsi="Times New Roman" w:cs="Times New Roman"/>
          <w:iCs/>
          <w:sz w:val="28"/>
          <w:szCs w:val="28"/>
          <w:lang w:eastAsia="ru-RU"/>
        </w:rPr>
        <w:t> </w:t>
      </w:r>
      <w:r w:rsidRPr="00DB5DA7">
        <w:rPr>
          <w:rFonts w:ascii="Times New Roman" w:eastAsia="Times New Roman" w:hAnsi="Times New Roman" w:cs="Times New Roman"/>
          <w:iCs/>
          <w:sz w:val="28"/>
          <w:szCs w:val="28"/>
          <w:lang w:eastAsia="ru-RU"/>
        </w:rPr>
        <w:t>147</w:t>
      </w:r>
      <w:r>
        <w:rPr>
          <w:rFonts w:ascii="Times New Roman" w:eastAsia="Times New Roman" w:hAnsi="Times New Roman" w:cs="Times New Roman"/>
          <w:iCs/>
          <w:sz w:val="28"/>
          <w:szCs w:val="28"/>
          <w:lang w:eastAsia="ru-RU"/>
        </w:rPr>
        <w:t>,7 тыс.</w:t>
      </w:r>
      <w:r w:rsidRPr="00DB5DA7">
        <w:rPr>
          <w:rFonts w:ascii="Times New Roman" w:eastAsia="Times New Roman" w:hAnsi="Times New Roman" w:cs="Times New Roman"/>
          <w:iCs/>
          <w:sz w:val="28"/>
          <w:szCs w:val="28"/>
          <w:lang w:eastAsia="ru-RU"/>
        </w:rPr>
        <w:t xml:space="preserve"> рублей</w:t>
      </w:r>
      <w:r>
        <w:rPr>
          <w:rFonts w:ascii="Times New Roman" w:eastAsia="Times New Roman" w:hAnsi="Times New Roman" w:cs="Times New Roman"/>
          <w:iCs/>
          <w:sz w:val="28"/>
          <w:szCs w:val="28"/>
          <w:lang w:eastAsia="ru-RU"/>
        </w:rPr>
        <w:t xml:space="preserve">, или </w:t>
      </w:r>
      <w:r w:rsidRPr="00DB5DA7">
        <w:rPr>
          <w:rFonts w:ascii="Times New Roman" w:eastAsia="Times New Roman" w:hAnsi="Times New Roman" w:cs="Times New Roman"/>
          <w:iCs/>
          <w:sz w:val="28"/>
          <w:szCs w:val="28"/>
          <w:lang w:eastAsia="ru-RU"/>
        </w:rPr>
        <w:t xml:space="preserve">50,1 </w:t>
      </w:r>
      <w:r>
        <w:rPr>
          <w:rFonts w:ascii="Times New Roman" w:eastAsia="Times New Roman" w:hAnsi="Times New Roman" w:cs="Times New Roman"/>
          <w:iCs/>
          <w:sz w:val="28"/>
          <w:szCs w:val="28"/>
          <w:lang w:eastAsia="ru-RU"/>
        </w:rPr>
        <w:t>процента.</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н</w:t>
      </w:r>
      <w:r w:rsidRPr="00DB5DA7">
        <w:rPr>
          <w:rFonts w:ascii="Times New Roman" w:eastAsia="Times New Roman" w:hAnsi="Times New Roman" w:cs="Times New Roman"/>
          <w:iCs/>
          <w:sz w:val="28"/>
          <w:szCs w:val="28"/>
          <w:lang w:eastAsia="ru-RU"/>
        </w:rPr>
        <w:t xml:space="preserve">а развитие и совершенствование сети автомобильных дорог местного значения общего пользования </w:t>
      </w:r>
      <w:r w:rsidRPr="00852E57">
        <w:rPr>
          <w:rFonts w:ascii="Times New Roman" w:eastAsia="Times New Roman" w:hAnsi="Times New Roman" w:cs="Times New Roman"/>
          <w:spacing w:val="-8"/>
          <w:sz w:val="28"/>
          <w:szCs w:val="28"/>
          <w:lang w:eastAsia="ru-RU"/>
        </w:rPr>
        <w:t>–</w:t>
      </w:r>
      <w:r>
        <w:rPr>
          <w:rFonts w:ascii="Times New Roman" w:eastAsia="Times New Roman" w:hAnsi="Times New Roman" w:cs="Times New Roman"/>
          <w:iCs/>
          <w:sz w:val="28"/>
          <w:szCs w:val="28"/>
          <w:lang w:eastAsia="ru-RU"/>
        </w:rPr>
        <w:t xml:space="preserve"> </w:t>
      </w:r>
      <w:r w:rsidRPr="00DB5DA7">
        <w:rPr>
          <w:rFonts w:ascii="Times New Roman" w:eastAsia="Times New Roman" w:hAnsi="Times New Roman" w:cs="Times New Roman"/>
          <w:iCs/>
          <w:sz w:val="28"/>
          <w:szCs w:val="28"/>
          <w:lang w:eastAsia="ru-RU"/>
        </w:rPr>
        <w:t>17</w:t>
      </w:r>
      <w:r>
        <w:rPr>
          <w:rFonts w:ascii="Times New Roman" w:eastAsia="Times New Roman" w:hAnsi="Times New Roman" w:cs="Times New Roman"/>
          <w:iCs/>
          <w:sz w:val="28"/>
          <w:szCs w:val="28"/>
          <w:lang w:eastAsia="ru-RU"/>
        </w:rPr>
        <w:t> </w:t>
      </w:r>
      <w:r w:rsidRPr="00DB5DA7">
        <w:rPr>
          <w:rFonts w:ascii="Times New Roman" w:eastAsia="Times New Roman" w:hAnsi="Times New Roman" w:cs="Times New Roman"/>
          <w:iCs/>
          <w:sz w:val="28"/>
          <w:szCs w:val="28"/>
          <w:lang w:eastAsia="ru-RU"/>
        </w:rPr>
        <w:t>000</w:t>
      </w:r>
      <w:r>
        <w:rPr>
          <w:rFonts w:ascii="Times New Roman" w:eastAsia="Times New Roman" w:hAnsi="Times New Roman" w:cs="Times New Roman"/>
          <w:iCs/>
          <w:sz w:val="28"/>
          <w:szCs w:val="28"/>
          <w:lang w:eastAsia="ru-RU"/>
        </w:rPr>
        <w:t>,</w:t>
      </w:r>
      <w:r w:rsidRPr="00DB5DA7">
        <w:rPr>
          <w:rFonts w:ascii="Times New Roman" w:eastAsia="Times New Roman" w:hAnsi="Times New Roman" w:cs="Times New Roman"/>
          <w:iCs/>
          <w:sz w:val="28"/>
          <w:szCs w:val="28"/>
          <w:lang w:eastAsia="ru-RU"/>
        </w:rPr>
        <w:t>0</w:t>
      </w:r>
      <w:r>
        <w:rPr>
          <w:rFonts w:ascii="Times New Roman" w:eastAsia="Times New Roman" w:hAnsi="Times New Roman" w:cs="Times New Roman"/>
          <w:iCs/>
          <w:sz w:val="28"/>
          <w:szCs w:val="28"/>
          <w:lang w:eastAsia="ru-RU"/>
        </w:rPr>
        <w:t xml:space="preserve"> тыс.</w:t>
      </w:r>
      <w:r w:rsidRPr="00DB5DA7">
        <w:rPr>
          <w:rFonts w:ascii="Times New Roman" w:eastAsia="Times New Roman" w:hAnsi="Times New Roman" w:cs="Times New Roman"/>
          <w:iCs/>
          <w:sz w:val="28"/>
          <w:szCs w:val="28"/>
          <w:lang w:eastAsia="ru-RU"/>
        </w:rPr>
        <w:t xml:space="preserve"> рублей</w:t>
      </w:r>
      <w:r>
        <w:rPr>
          <w:rFonts w:ascii="Times New Roman" w:eastAsia="Times New Roman" w:hAnsi="Times New Roman" w:cs="Times New Roman"/>
          <w:iCs/>
          <w:sz w:val="28"/>
          <w:szCs w:val="28"/>
          <w:lang w:eastAsia="ru-RU"/>
        </w:rPr>
        <w:t xml:space="preserve">, или </w:t>
      </w:r>
      <w:r w:rsidRPr="00DB5DA7">
        <w:rPr>
          <w:rFonts w:ascii="Times New Roman" w:eastAsia="Times New Roman" w:hAnsi="Times New Roman" w:cs="Times New Roman"/>
          <w:iCs/>
          <w:sz w:val="28"/>
          <w:szCs w:val="28"/>
          <w:lang w:eastAsia="ru-RU"/>
        </w:rPr>
        <w:t xml:space="preserve">9,4 процента. </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DB5DA7">
        <w:rPr>
          <w:rFonts w:ascii="Times New Roman" w:eastAsia="Times New Roman" w:hAnsi="Times New Roman" w:cs="Times New Roman"/>
          <w:iCs/>
          <w:sz w:val="28"/>
          <w:szCs w:val="28"/>
          <w:lang w:eastAsia="ru-RU"/>
        </w:rPr>
        <w:t xml:space="preserve">на обеспечение сохранности автомобильных дорог местного значения и условий безопасности движения по ним </w:t>
      </w:r>
      <w:r w:rsidRPr="00852E57">
        <w:rPr>
          <w:rFonts w:ascii="Times New Roman" w:eastAsia="Times New Roman" w:hAnsi="Times New Roman" w:cs="Times New Roman"/>
          <w:spacing w:val="-8"/>
          <w:sz w:val="28"/>
          <w:szCs w:val="28"/>
          <w:lang w:eastAsia="ru-RU"/>
        </w:rPr>
        <w:t>–</w:t>
      </w:r>
      <w:r>
        <w:rPr>
          <w:rFonts w:ascii="Times New Roman" w:eastAsia="Times New Roman" w:hAnsi="Times New Roman" w:cs="Times New Roman"/>
          <w:spacing w:val="-8"/>
          <w:sz w:val="28"/>
          <w:szCs w:val="28"/>
          <w:lang w:eastAsia="ru-RU"/>
        </w:rPr>
        <w:t xml:space="preserve"> </w:t>
      </w:r>
      <w:r w:rsidRPr="00DB5DA7">
        <w:rPr>
          <w:rFonts w:ascii="Times New Roman" w:eastAsia="Times New Roman" w:hAnsi="Times New Roman" w:cs="Times New Roman"/>
          <w:iCs/>
          <w:sz w:val="28"/>
          <w:szCs w:val="28"/>
          <w:lang w:eastAsia="ru-RU"/>
        </w:rPr>
        <w:t>236</w:t>
      </w:r>
      <w:r>
        <w:rPr>
          <w:rFonts w:ascii="Times New Roman" w:eastAsia="Times New Roman" w:hAnsi="Times New Roman" w:cs="Times New Roman"/>
          <w:iCs/>
          <w:sz w:val="28"/>
          <w:szCs w:val="28"/>
          <w:lang w:eastAsia="ru-RU"/>
        </w:rPr>
        <w:t> </w:t>
      </w:r>
      <w:r w:rsidRPr="00DB5DA7">
        <w:rPr>
          <w:rFonts w:ascii="Times New Roman" w:eastAsia="Times New Roman" w:hAnsi="Times New Roman" w:cs="Times New Roman"/>
          <w:iCs/>
          <w:sz w:val="28"/>
          <w:szCs w:val="28"/>
          <w:lang w:eastAsia="ru-RU"/>
        </w:rPr>
        <w:t>131</w:t>
      </w:r>
      <w:r>
        <w:rPr>
          <w:rFonts w:ascii="Times New Roman" w:eastAsia="Times New Roman" w:hAnsi="Times New Roman" w:cs="Times New Roman"/>
          <w:iCs/>
          <w:sz w:val="28"/>
          <w:szCs w:val="28"/>
          <w:lang w:eastAsia="ru-RU"/>
        </w:rPr>
        <w:t>,9 тыс.</w:t>
      </w:r>
      <w:r w:rsidRPr="00DB5DA7">
        <w:rPr>
          <w:rFonts w:ascii="Times New Roman" w:eastAsia="Times New Roman" w:hAnsi="Times New Roman" w:cs="Times New Roman"/>
          <w:iCs/>
          <w:sz w:val="28"/>
          <w:szCs w:val="28"/>
          <w:lang w:eastAsia="ru-RU"/>
        </w:rPr>
        <w:t xml:space="preserve"> рублей</w:t>
      </w:r>
      <w:r>
        <w:rPr>
          <w:rFonts w:ascii="Times New Roman" w:eastAsia="Times New Roman" w:hAnsi="Times New Roman" w:cs="Times New Roman"/>
          <w:iCs/>
          <w:sz w:val="28"/>
          <w:szCs w:val="28"/>
          <w:lang w:eastAsia="ru-RU"/>
        </w:rPr>
        <w:t xml:space="preserve">, или </w:t>
      </w:r>
      <w:r>
        <w:rPr>
          <w:rFonts w:ascii="Times New Roman" w:eastAsia="Times New Roman" w:hAnsi="Times New Roman" w:cs="Times New Roman"/>
          <w:iCs/>
          <w:sz w:val="28"/>
          <w:szCs w:val="28"/>
          <w:lang w:eastAsia="ru-RU"/>
        </w:rPr>
        <w:br/>
      </w:r>
      <w:r w:rsidR="0052389A">
        <w:rPr>
          <w:rFonts w:ascii="Times New Roman" w:eastAsia="Times New Roman" w:hAnsi="Times New Roman" w:cs="Times New Roman"/>
          <w:iCs/>
          <w:sz w:val="28"/>
          <w:szCs w:val="28"/>
          <w:lang w:eastAsia="ru-RU"/>
        </w:rPr>
        <w:t>22,5 процента;</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н</w:t>
      </w:r>
      <w:r w:rsidRPr="00095439">
        <w:rPr>
          <w:rFonts w:ascii="Times New Roman" w:eastAsia="Times New Roman" w:hAnsi="Times New Roman" w:cs="Times New Roman"/>
          <w:iCs/>
          <w:sz w:val="28"/>
          <w:szCs w:val="28"/>
          <w:lang w:eastAsia="ru-RU"/>
        </w:rPr>
        <w:t>а капитальный ремонт и ремонт дворовых территорий многоквартирных домов, проездов к дворовым территориям многоквартирных домов </w:t>
      </w:r>
      <w:r>
        <w:rPr>
          <w:rFonts w:ascii="Times New Roman" w:eastAsia="Times New Roman" w:hAnsi="Times New Roman" w:cs="Times New Roman"/>
          <w:iCs/>
          <w:sz w:val="28"/>
          <w:szCs w:val="28"/>
          <w:lang w:eastAsia="ru-RU"/>
        </w:rPr>
        <w:t xml:space="preserve">расходы </w:t>
      </w:r>
      <w:r w:rsidRPr="00852E57">
        <w:rPr>
          <w:rFonts w:ascii="Times New Roman" w:eastAsia="Times New Roman" w:hAnsi="Times New Roman" w:cs="Times New Roman"/>
          <w:spacing w:val="-8"/>
          <w:sz w:val="28"/>
          <w:szCs w:val="28"/>
          <w:lang w:eastAsia="ru-RU"/>
        </w:rPr>
        <w:t>–</w:t>
      </w:r>
      <w:r>
        <w:rPr>
          <w:rFonts w:ascii="Times New Roman" w:eastAsia="Times New Roman" w:hAnsi="Times New Roman" w:cs="Times New Roman"/>
          <w:iCs/>
          <w:sz w:val="28"/>
          <w:szCs w:val="28"/>
          <w:lang w:eastAsia="ru-RU"/>
        </w:rPr>
        <w:t xml:space="preserve"> </w:t>
      </w:r>
      <w:r w:rsidRPr="00095439">
        <w:rPr>
          <w:rFonts w:ascii="Times New Roman" w:eastAsia="Times New Roman" w:hAnsi="Times New Roman" w:cs="Times New Roman"/>
          <w:iCs/>
          <w:sz w:val="28"/>
          <w:szCs w:val="28"/>
          <w:lang w:eastAsia="ru-RU"/>
        </w:rPr>
        <w:t>1</w:t>
      </w:r>
      <w:r>
        <w:rPr>
          <w:rFonts w:ascii="Times New Roman" w:eastAsia="Times New Roman" w:hAnsi="Times New Roman" w:cs="Times New Roman"/>
          <w:iCs/>
          <w:sz w:val="28"/>
          <w:szCs w:val="28"/>
          <w:lang w:eastAsia="ru-RU"/>
        </w:rPr>
        <w:t> </w:t>
      </w:r>
      <w:r w:rsidRPr="00095439">
        <w:rPr>
          <w:rFonts w:ascii="Times New Roman" w:eastAsia="Times New Roman" w:hAnsi="Times New Roman" w:cs="Times New Roman"/>
          <w:iCs/>
          <w:sz w:val="28"/>
          <w:szCs w:val="28"/>
          <w:lang w:eastAsia="ru-RU"/>
        </w:rPr>
        <w:t>776</w:t>
      </w:r>
      <w:r>
        <w:rPr>
          <w:rFonts w:ascii="Times New Roman" w:eastAsia="Times New Roman" w:hAnsi="Times New Roman" w:cs="Times New Roman"/>
          <w:iCs/>
          <w:sz w:val="28"/>
          <w:szCs w:val="28"/>
          <w:lang w:eastAsia="ru-RU"/>
        </w:rPr>
        <w:t>,8 тыс.</w:t>
      </w:r>
      <w:r w:rsidRPr="00095439">
        <w:rPr>
          <w:rFonts w:ascii="Times New Roman" w:eastAsia="Times New Roman" w:hAnsi="Times New Roman" w:cs="Times New Roman"/>
          <w:iCs/>
          <w:sz w:val="28"/>
          <w:szCs w:val="28"/>
          <w:lang w:eastAsia="ru-RU"/>
        </w:rPr>
        <w:t xml:space="preserve"> рублей</w:t>
      </w:r>
      <w:r>
        <w:rPr>
          <w:rFonts w:ascii="Times New Roman" w:eastAsia="Times New Roman" w:hAnsi="Times New Roman" w:cs="Times New Roman"/>
          <w:iCs/>
          <w:sz w:val="28"/>
          <w:szCs w:val="28"/>
          <w:lang w:eastAsia="ru-RU"/>
        </w:rPr>
        <w:t xml:space="preserve">, или </w:t>
      </w:r>
      <w:r w:rsidRPr="00095439">
        <w:rPr>
          <w:rFonts w:ascii="Times New Roman" w:eastAsia="Times New Roman" w:hAnsi="Times New Roman" w:cs="Times New Roman"/>
          <w:iCs/>
          <w:sz w:val="28"/>
          <w:szCs w:val="28"/>
          <w:lang w:eastAsia="ru-RU"/>
        </w:rPr>
        <w:t>22,5</w:t>
      </w:r>
      <w:r>
        <w:rPr>
          <w:rFonts w:ascii="Times New Roman" w:eastAsia="Times New Roman" w:hAnsi="Times New Roman" w:cs="Times New Roman"/>
          <w:iCs/>
          <w:sz w:val="28"/>
          <w:szCs w:val="28"/>
          <w:lang w:eastAsia="ru-RU"/>
        </w:rPr>
        <w:t> </w:t>
      </w:r>
      <w:r w:rsidRPr="00095439">
        <w:rPr>
          <w:rFonts w:ascii="Times New Roman" w:eastAsia="Times New Roman" w:hAnsi="Times New Roman" w:cs="Times New Roman"/>
          <w:iCs/>
          <w:sz w:val="28"/>
          <w:szCs w:val="28"/>
          <w:lang w:eastAsia="ru-RU"/>
        </w:rPr>
        <w:t xml:space="preserve">процента. </w:t>
      </w:r>
    </w:p>
    <w:p w:rsidR="00AC54C3" w:rsidRDefault="003E22F2" w:rsidP="00AC54C3">
      <w:pPr>
        <w:spacing w:after="0" w:line="240" w:lineRule="auto"/>
        <w:ind w:firstLine="709"/>
        <w:jc w:val="both"/>
        <w:rPr>
          <w:rFonts w:ascii="Times New Roman" w:eastAsia="Calibri" w:hAnsi="Times New Roman" w:cs="Times New Roman"/>
          <w:bCs/>
          <w:iCs/>
          <w:sz w:val="28"/>
          <w:szCs w:val="28"/>
        </w:rPr>
      </w:pPr>
      <w:r>
        <w:rPr>
          <w:rFonts w:ascii="Times New Roman" w:eastAsia="Times New Roman" w:hAnsi="Times New Roman" w:cs="Times New Roman"/>
          <w:iCs/>
          <w:spacing w:val="-8"/>
          <w:sz w:val="28"/>
          <w:szCs w:val="28"/>
          <w:lang w:eastAsia="ru-RU"/>
        </w:rPr>
        <w:t xml:space="preserve">По состоянию на </w:t>
      </w:r>
      <w:r w:rsidR="00AC54C3" w:rsidRPr="008C7EE9">
        <w:rPr>
          <w:rFonts w:ascii="Times New Roman" w:eastAsia="Times New Roman" w:hAnsi="Times New Roman" w:cs="Times New Roman"/>
          <w:iCs/>
          <w:spacing w:val="-8"/>
          <w:sz w:val="28"/>
          <w:szCs w:val="28"/>
          <w:lang w:eastAsia="ru-RU"/>
        </w:rPr>
        <w:t>1</w:t>
      </w:r>
      <w:r>
        <w:rPr>
          <w:rFonts w:ascii="Times New Roman" w:eastAsia="Times New Roman" w:hAnsi="Times New Roman" w:cs="Times New Roman"/>
          <w:iCs/>
          <w:spacing w:val="-8"/>
          <w:sz w:val="28"/>
          <w:szCs w:val="28"/>
          <w:lang w:eastAsia="ru-RU"/>
        </w:rPr>
        <w:t xml:space="preserve"> июля </w:t>
      </w:r>
      <w:r w:rsidR="00AC54C3" w:rsidRPr="008C7EE9">
        <w:rPr>
          <w:rFonts w:ascii="Times New Roman" w:eastAsia="Times New Roman" w:hAnsi="Times New Roman" w:cs="Times New Roman"/>
          <w:iCs/>
          <w:spacing w:val="-8"/>
          <w:sz w:val="28"/>
          <w:szCs w:val="28"/>
          <w:lang w:eastAsia="ru-RU"/>
        </w:rPr>
        <w:t xml:space="preserve">2017 </w:t>
      </w:r>
      <w:r>
        <w:rPr>
          <w:rFonts w:ascii="Times New Roman" w:eastAsia="Times New Roman" w:hAnsi="Times New Roman" w:cs="Times New Roman"/>
          <w:iCs/>
          <w:spacing w:val="-8"/>
          <w:sz w:val="28"/>
          <w:szCs w:val="28"/>
          <w:lang w:eastAsia="ru-RU"/>
        </w:rPr>
        <w:t xml:space="preserve">года </w:t>
      </w:r>
      <w:r w:rsidR="00AC54C3">
        <w:rPr>
          <w:rFonts w:ascii="Times New Roman" w:eastAsia="Times New Roman" w:hAnsi="Times New Roman" w:cs="Times New Roman"/>
          <w:iCs/>
          <w:spacing w:val="-8"/>
          <w:sz w:val="28"/>
          <w:szCs w:val="28"/>
          <w:lang w:eastAsia="ru-RU"/>
        </w:rPr>
        <w:t xml:space="preserve">предусмотренные </w:t>
      </w:r>
      <w:r w:rsidR="00AC54C3" w:rsidRPr="008C7EE9">
        <w:rPr>
          <w:rFonts w:ascii="Times New Roman" w:eastAsia="Times New Roman" w:hAnsi="Times New Roman" w:cs="Times New Roman"/>
          <w:iCs/>
          <w:spacing w:val="-8"/>
          <w:sz w:val="28"/>
          <w:szCs w:val="28"/>
          <w:lang w:eastAsia="ru-RU"/>
        </w:rPr>
        <w:t>межбюджетные трансферты за счет средств федерально</w:t>
      </w:r>
      <w:r w:rsidR="004150E0">
        <w:rPr>
          <w:rFonts w:ascii="Times New Roman" w:eastAsia="Times New Roman" w:hAnsi="Times New Roman" w:cs="Times New Roman"/>
          <w:iCs/>
          <w:spacing w:val="-8"/>
          <w:sz w:val="28"/>
          <w:szCs w:val="28"/>
          <w:lang w:eastAsia="ru-RU"/>
        </w:rPr>
        <w:t xml:space="preserve">го бюджета в размере 224 138,2 </w:t>
      </w:r>
      <w:r w:rsidR="00AC54C3" w:rsidRPr="008C7EE9">
        <w:rPr>
          <w:rFonts w:ascii="Times New Roman" w:eastAsia="Times New Roman" w:hAnsi="Times New Roman" w:cs="Times New Roman"/>
          <w:iCs/>
          <w:spacing w:val="-8"/>
          <w:sz w:val="28"/>
          <w:szCs w:val="28"/>
          <w:lang w:eastAsia="ru-RU"/>
        </w:rPr>
        <w:t>тыс. рублей на финансовое обеспечение дорожной деятель</w:t>
      </w:r>
      <w:r w:rsidR="004150E0">
        <w:rPr>
          <w:rFonts w:ascii="Times New Roman" w:eastAsia="Times New Roman" w:hAnsi="Times New Roman" w:cs="Times New Roman"/>
          <w:iCs/>
          <w:spacing w:val="-8"/>
          <w:sz w:val="28"/>
          <w:szCs w:val="28"/>
          <w:lang w:eastAsia="ru-RU"/>
        </w:rPr>
        <w:t>ности не поступили, в том числе</w:t>
      </w:r>
      <w:r w:rsidR="00AC54C3" w:rsidRPr="008C7EE9">
        <w:rPr>
          <w:rFonts w:ascii="Times New Roman" w:eastAsia="Times New Roman" w:hAnsi="Times New Roman" w:cs="Times New Roman"/>
          <w:iCs/>
          <w:spacing w:val="-8"/>
          <w:sz w:val="28"/>
          <w:szCs w:val="28"/>
          <w:lang w:eastAsia="ru-RU"/>
        </w:rPr>
        <w:t xml:space="preserve"> </w:t>
      </w:r>
      <w:r w:rsidR="00AC54C3" w:rsidRPr="008C7EE9">
        <w:rPr>
          <w:rFonts w:ascii="Times New Roman" w:eastAsia="Times New Roman" w:hAnsi="Times New Roman" w:cs="Times New Roman"/>
          <w:iCs/>
          <w:spacing w:val="-8"/>
          <w:sz w:val="28"/>
          <w:szCs w:val="28"/>
          <w:lang w:eastAsia="ru-RU"/>
        </w:rPr>
        <w:br/>
        <w:t xml:space="preserve">на ремонт дорог регионального значения </w:t>
      </w:r>
      <w:r w:rsidR="00AC54C3" w:rsidRPr="008C7EE9">
        <w:rPr>
          <w:rFonts w:ascii="Times New Roman" w:eastAsia="Times New Roman" w:hAnsi="Times New Roman" w:cs="Times New Roman"/>
          <w:iCs/>
          <w:sz w:val="28"/>
          <w:szCs w:val="28"/>
          <w:lang w:eastAsia="ru-RU"/>
        </w:rPr>
        <w:t>–</w:t>
      </w:r>
      <w:r w:rsidR="004150E0">
        <w:rPr>
          <w:rFonts w:ascii="Times New Roman" w:eastAsia="Times New Roman" w:hAnsi="Times New Roman" w:cs="Times New Roman"/>
          <w:iCs/>
          <w:spacing w:val="-8"/>
          <w:sz w:val="28"/>
          <w:szCs w:val="28"/>
          <w:lang w:eastAsia="ru-RU"/>
        </w:rPr>
        <w:t xml:space="preserve"> 186 152,5 тыс. рублей;</w:t>
      </w:r>
      <w:r w:rsidR="00AC54C3" w:rsidRPr="008C7EE9">
        <w:rPr>
          <w:rFonts w:ascii="Times New Roman" w:eastAsia="Times New Roman" w:hAnsi="Times New Roman" w:cs="Times New Roman"/>
          <w:iCs/>
          <w:spacing w:val="-8"/>
          <w:sz w:val="28"/>
          <w:szCs w:val="28"/>
          <w:lang w:eastAsia="ru-RU"/>
        </w:rPr>
        <w:t xml:space="preserve"> на ремонт дорог местного значения </w:t>
      </w:r>
      <w:r w:rsidR="00AC54C3" w:rsidRPr="008C7EE9">
        <w:rPr>
          <w:rFonts w:ascii="Times New Roman" w:eastAsia="Times New Roman" w:hAnsi="Times New Roman" w:cs="Times New Roman"/>
          <w:iCs/>
          <w:sz w:val="28"/>
          <w:szCs w:val="28"/>
          <w:lang w:eastAsia="ru-RU"/>
        </w:rPr>
        <w:t>–</w:t>
      </w:r>
      <w:r w:rsidR="00AC54C3" w:rsidRPr="008C7EE9">
        <w:rPr>
          <w:rFonts w:ascii="Times New Roman" w:eastAsia="Times New Roman" w:hAnsi="Times New Roman" w:cs="Times New Roman"/>
          <w:iCs/>
          <w:spacing w:val="-8"/>
          <w:sz w:val="28"/>
          <w:szCs w:val="28"/>
          <w:lang w:eastAsia="ru-RU"/>
        </w:rPr>
        <w:t xml:space="preserve"> 37 985,7 тыс. рублей.</w:t>
      </w:r>
      <w:r w:rsidR="00AC54C3" w:rsidRPr="009E6EF4">
        <w:rPr>
          <w:rFonts w:ascii="Times New Roman" w:eastAsia="Calibri" w:hAnsi="Times New Roman" w:cs="Times New Roman"/>
          <w:bCs/>
          <w:iCs/>
          <w:sz w:val="28"/>
          <w:szCs w:val="28"/>
        </w:rPr>
        <w:t xml:space="preserve"> </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 </w:t>
      </w:r>
      <w:r w:rsidRPr="00F10C56">
        <w:rPr>
          <w:rFonts w:ascii="Times New Roman" w:eastAsia="Times New Roman" w:hAnsi="Times New Roman" w:cs="Times New Roman"/>
          <w:iCs/>
          <w:sz w:val="28"/>
          <w:szCs w:val="28"/>
          <w:lang w:eastAsia="ru-RU"/>
        </w:rPr>
        <w:t>подпрограмме «Развитие малоэтажного строительства на территории Брянской области» (2014-2020 годы)</w:t>
      </w:r>
      <w:r>
        <w:rPr>
          <w:rFonts w:ascii="Times New Roman" w:eastAsia="Times New Roman" w:hAnsi="Times New Roman" w:cs="Times New Roman"/>
          <w:iCs/>
          <w:sz w:val="28"/>
          <w:szCs w:val="28"/>
          <w:lang w:eastAsia="ru-RU"/>
        </w:rPr>
        <w:t xml:space="preserve"> – с плановым объемом финансирования </w:t>
      </w:r>
      <w:r w:rsidR="004150E0">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на 2017 год в сумме 360,0 тыс. рублей,</w:t>
      </w:r>
      <w:r w:rsidRPr="006A6778">
        <w:rPr>
          <w:rFonts w:ascii="Times New Roman" w:eastAsia="Times New Roman" w:hAnsi="Times New Roman" w:cs="Times New Roman"/>
          <w:iCs/>
          <w:sz w:val="28"/>
          <w:szCs w:val="28"/>
          <w:lang w:eastAsia="ru-RU"/>
        </w:rPr>
        <w:t xml:space="preserve"> предусмотрен</w:t>
      </w:r>
      <w:r>
        <w:rPr>
          <w:rFonts w:ascii="Times New Roman" w:eastAsia="Times New Roman" w:hAnsi="Times New Roman" w:cs="Times New Roman"/>
          <w:iCs/>
          <w:sz w:val="28"/>
          <w:szCs w:val="28"/>
          <w:lang w:eastAsia="ru-RU"/>
        </w:rPr>
        <w:t>н</w:t>
      </w:r>
      <w:r w:rsidRPr="006A6778">
        <w:rPr>
          <w:rFonts w:ascii="Times New Roman" w:eastAsia="Times New Roman" w:hAnsi="Times New Roman" w:cs="Times New Roman"/>
          <w:iCs/>
          <w:sz w:val="28"/>
          <w:szCs w:val="28"/>
          <w:lang w:eastAsia="ru-RU"/>
        </w:rPr>
        <w:t>ы</w:t>
      </w:r>
      <w:r>
        <w:rPr>
          <w:rFonts w:ascii="Times New Roman" w:eastAsia="Times New Roman" w:hAnsi="Times New Roman" w:cs="Times New Roman"/>
          <w:iCs/>
          <w:sz w:val="28"/>
          <w:szCs w:val="28"/>
          <w:lang w:eastAsia="ru-RU"/>
        </w:rPr>
        <w:t>е</w:t>
      </w:r>
      <w:r w:rsidRPr="006A6778">
        <w:rPr>
          <w:rFonts w:ascii="Times New Roman" w:eastAsia="Times New Roman" w:hAnsi="Times New Roman" w:cs="Times New Roman"/>
          <w:iCs/>
          <w:sz w:val="28"/>
          <w:szCs w:val="28"/>
          <w:lang w:eastAsia="ru-RU"/>
        </w:rPr>
        <w:t xml:space="preserve"> на подготовку документации по планировке территории для развития малоэтажного индивиду</w:t>
      </w:r>
      <w:r>
        <w:rPr>
          <w:rFonts w:ascii="Times New Roman" w:eastAsia="Times New Roman" w:hAnsi="Times New Roman" w:cs="Times New Roman"/>
          <w:iCs/>
          <w:sz w:val="28"/>
          <w:szCs w:val="28"/>
          <w:lang w:eastAsia="ru-RU"/>
        </w:rPr>
        <w:t xml:space="preserve">ального жилищного строительства расходы не производилось. </w:t>
      </w:r>
    </w:p>
    <w:p w:rsidR="00AC54C3" w:rsidRPr="00943AF5" w:rsidRDefault="00AC54C3" w:rsidP="00AC54C3">
      <w:pPr>
        <w:spacing w:after="0" w:line="240" w:lineRule="auto"/>
        <w:ind w:firstLine="709"/>
        <w:jc w:val="both"/>
        <w:rPr>
          <w:rFonts w:ascii="Times New Roman" w:eastAsia="Times New Roman" w:hAnsi="Times New Roman" w:cs="Times New Roman"/>
          <w:bCs/>
          <w:sz w:val="28"/>
          <w:szCs w:val="28"/>
          <w:lang w:eastAsia="ru-RU"/>
        </w:rPr>
      </w:pPr>
      <w:r w:rsidRPr="00F36EFC">
        <w:rPr>
          <w:rFonts w:ascii="Times New Roman" w:eastAsia="Times New Roman" w:hAnsi="Times New Roman" w:cs="Times New Roman"/>
          <w:bCs/>
          <w:sz w:val="28"/>
          <w:szCs w:val="28"/>
          <w:lang w:eastAsia="ru-RU"/>
        </w:rPr>
        <w:t xml:space="preserve">Согласно пояснительной записке к отчету об исполнении бюджета </w:t>
      </w:r>
      <w:r w:rsidRPr="00F36EFC">
        <w:rPr>
          <w:rFonts w:ascii="Times New Roman" w:eastAsia="Times New Roman" w:hAnsi="Times New Roman" w:cs="Times New Roman"/>
          <w:bCs/>
          <w:sz w:val="28"/>
          <w:szCs w:val="28"/>
          <w:lang w:eastAsia="ru-RU"/>
        </w:rPr>
        <w:br/>
        <w:t>за 1 полугодие 2017 года</w:t>
      </w:r>
      <w:r w:rsidR="004150E0">
        <w:rPr>
          <w:rFonts w:ascii="Times New Roman" w:eastAsia="Times New Roman" w:hAnsi="Times New Roman" w:cs="Times New Roman"/>
          <w:bCs/>
          <w:sz w:val="28"/>
          <w:szCs w:val="28"/>
          <w:lang w:eastAsia="ru-RU"/>
        </w:rPr>
        <w:t>,</w:t>
      </w:r>
      <w:r w:rsidRPr="00F36EFC">
        <w:rPr>
          <w:rFonts w:ascii="Times New Roman" w:eastAsia="Times New Roman" w:hAnsi="Times New Roman" w:cs="Times New Roman"/>
          <w:bCs/>
          <w:sz w:val="28"/>
          <w:szCs w:val="28"/>
          <w:lang w:eastAsia="ru-RU"/>
        </w:rPr>
        <w:t xml:space="preserve"> низкое испол</w:t>
      </w:r>
      <w:r w:rsidR="004150E0">
        <w:rPr>
          <w:rFonts w:ascii="Times New Roman" w:eastAsia="Times New Roman" w:hAnsi="Times New Roman" w:cs="Times New Roman"/>
          <w:bCs/>
          <w:sz w:val="28"/>
          <w:szCs w:val="28"/>
          <w:lang w:eastAsia="ru-RU"/>
        </w:rPr>
        <w:t>нение вышеуказанных мероприятий</w:t>
      </w:r>
      <w:r w:rsidRPr="00F36EFC">
        <w:rPr>
          <w:rFonts w:ascii="Times New Roman" w:eastAsia="Times New Roman" w:hAnsi="Times New Roman" w:cs="Times New Roman"/>
          <w:bCs/>
          <w:sz w:val="28"/>
          <w:szCs w:val="28"/>
          <w:lang w:eastAsia="ru-RU"/>
        </w:rPr>
        <w:t xml:space="preserve"> </w:t>
      </w:r>
      <w:r w:rsidR="004150E0">
        <w:rPr>
          <w:rFonts w:ascii="Times New Roman" w:eastAsia="Times New Roman" w:hAnsi="Times New Roman" w:cs="Times New Roman"/>
          <w:bCs/>
          <w:sz w:val="28"/>
          <w:szCs w:val="28"/>
          <w:lang w:eastAsia="ru-RU"/>
        </w:rPr>
        <w:t>обусловлено</w:t>
      </w:r>
      <w:r w:rsidRPr="00F36EFC">
        <w:rPr>
          <w:rFonts w:ascii="Times New Roman" w:eastAsia="Times New Roman" w:hAnsi="Times New Roman" w:cs="Times New Roman"/>
          <w:bCs/>
          <w:sz w:val="28"/>
          <w:szCs w:val="28"/>
          <w:lang w:eastAsia="ru-RU"/>
        </w:rPr>
        <w:t xml:space="preserve"> проведением</w:t>
      </w:r>
      <w:r w:rsidR="004150E0">
        <w:rPr>
          <w:rFonts w:ascii="Times New Roman" w:eastAsia="Times New Roman" w:hAnsi="Times New Roman" w:cs="Times New Roman"/>
          <w:bCs/>
          <w:sz w:val="28"/>
          <w:szCs w:val="28"/>
          <w:lang w:eastAsia="ru-RU"/>
        </w:rPr>
        <w:t xml:space="preserve"> процедур закупок и соответственно</w:t>
      </w:r>
      <w:r w:rsidRPr="00F36EFC">
        <w:rPr>
          <w:rFonts w:ascii="Times New Roman" w:eastAsia="Times New Roman" w:hAnsi="Times New Roman" w:cs="Times New Roman"/>
          <w:bCs/>
          <w:sz w:val="28"/>
          <w:szCs w:val="28"/>
          <w:lang w:eastAsia="ru-RU"/>
        </w:rPr>
        <w:t xml:space="preserve"> освоение</w:t>
      </w:r>
      <w:r w:rsidR="004150E0">
        <w:rPr>
          <w:rFonts w:ascii="Times New Roman" w:eastAsia="Times New Roman" w:hAnsi="Times New Roman" w:cs="Times New Roman"/>
          <w:bCs/>
          <w:sz w:val="28"/>
          <w:szCs w:val="28"/>
          <w:lang w:eastAsia="ru-RU"/>
        </w:rPr>
        <w:t>м</w:t>
      </w:r>
      <w:r w:rsidRPr="00F36EFC">
        <w:rPr>
          <w:rFonts w:ascii="Times New Roman" w:eastAsia="Times New Roman" w:hAnsi="Times New Roman" w:cs="Times New Roman"/>
          <w:bCs/>
          <w:sz w:val="28"/>
          <w:szCs w:val="28"/>
          <w:lang w:eastAsia="ru-RU"/>
        </w:rPr>
        <w:t xml:space="preserve"> средств </w:t>
      </w:r>
      <w:r w:rsidR="004150E0">
        <w:rPr>
          <w:rFonts w:ascii="Times New Roman" w:eastAsia="Times New Roman" w:hAnsi="Times New Roman" w:cs="Times New Roman"/>
          <w:bCs/>
          <w:sz w:val="28"/>
          <w:szCs w:val="28"/>
          <w:lang w:eastAsia="ru-RU"/>
        </w:rPr>
        <w:t>во втором полугодии</w:t>
      </w:r>
      <w:r w:rsidRPr="00F36EFC">
        <w:rPr>
          <w:rFonts w:ascii="Times New Roman" w:eastAsia="Times New Roman" w:hAnsi="Times New Roman" w:cs="Times New Roman"/>
          <w:bCs/>
          <w:sz w:val="28"/>
          <w:szCs w:val="28"/>
          <w:lang w:eastAsia="ru-RU"/>
        </w:rPr>
        <w:t xml:space="preserve"> 2017 года.</w:t>
      </w:r>
    </w:p>
    <w:p w:rsidR="006A5548" w:rsidRPr="00FE3417"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FE3417">
        <w:rPr>
          <w:rFonts w:ascii="Times New Roman" w:eastAsia="Times New Roman" w:hAnsi="Times New Roman" w:cs="Times New Roman"/>
          <w:b/>
          <w:i/>
          <w:sz w:val="28"/>
          <w:szCs w:val="28"/>
          <w:lang w:eastAsia="ru-RU"/>
        </w:rPr>
        <w:t xml:space="preserve">Государственная программа «Создание новых мест в общеобразовательных организациях Брянской области в соответствии </w:t>
      </w:r>
      <w:r w:rsidR="004150E0">
        <w:rPr>
          <w:rFonts w:ascii="Times New Roman" w:eastAsia="Times New Roman" w:hAnsi="Times New Roman" w:cs="Times New Roman"/>
          <w:b/>
          <w:i/>
          <w:sz w:val="28"/>
          <w:szCs w:val="28"/>
          <w:lang w:eastAsia="ru-RU"/>
        </w:rPr>
        <w:br/>
      </w:r>
      <w:r w:rsidRPr="00FE3417">
        <w:rPr>
          <w:rFonts w:ascii="Times New Roman" w:eastAsia="Times New Roman" w:hAnsi="Times New Roman" w:cs="Times New Roman"/>
          <w:b/>
          <w:i/>
          <w:sz w:val="28"/>
          <w:szCs w:val="28"/>
          <w:lang w:eastAsia="ru-RU"/>
        </w:rPr>
        <w:t>с прогнозируемой потребностью и современными услов</w:t>
      </w:r>
      <w:r w:rsidR="00FE3417" w:rsidRPr="00FE3417">
        <w:rPr>
          <w:rFonts w:ascii="Times New Roman" w:eastAsia="Times New Roman" w:hAnsi="Times New Roman" w:cs="Times New Roman"/>
          <w:b/>
          <w:i/>
          <w:sz w:val="28"/>
          <w:szCs w:val="28"/>
          <w:lang w:eastAsia="ru-RU"/>
        </w:rPr>
        <w:t>иями обучения» (2016-2025 годы)</w:t>
      </w:r>
      <w:r w:rsidR="00FE3417">
        <w:rPr>
          <w:rFonts w:ascii="Times New Roman" w:eastAsia="Times New Roman" w:hAnsi="Times New Roman" w:cs="Times New Roman"/>
          <w:b/>
          <w:sz w:val="28"/>
          <w:szCs w:val="28"/>
          <w:lang w:eastAsia="ru-RU"/>
        </w:rPr>
        <w:t xml:space="preserve"> </w:t>
      </w:r>
      <w:r w:rsidR="00FE3417" w:rsidRPr="00FE3417">
        <w:rPr>
          <w:rFonts w:ascii="Times New Roman" w:eastAsia="Times New Roman" w:hAnsi="Times New Roman" w:cs="Times New Roman"/>
          <w:sz w:val="28"/>
          <w:szCs w:val="28"/>
          <w:lang w:eastAsia="ru-RU"/>
        </w:rPr>
        <w:t xml:space="preserve">утверждена на текущий финансовый год с объемом финансирования </w:t>
      </w:r>
      <w:r w:rsidR="00963E02" w:rsidRPr="00963E02">
        <w:rPr>
          <w:rFonts w:ascii="Times New Roman" w:eastAsia="Times New Roman" w:hAnsi="Times New Roman" w:cs="Times New Roman"/>
          <w:sz w:val="28"/>
          <w:szCs w:val="28"/>
          <w:lang w:eastAsia="ru-RU"/>
        </w:rPr>
        <w:t>661</w:t>
      </w:r>
      <w:r w:rsidR="00963E02">
        <w:rPr>
          <w:rFonts w:ascii="Times New Roman" w:eastAsia="Times New Roman" w:hAnsi="Times New Roman" w:cs="Times New Roman"/>
          <w:sz w:val="28"/>
          <w:szCs w:val="28"/>
          <w:lang w:eastAsia="ru-RU"/>
        </w:rPr>
        <w:t> </w:t>
      </w:r>
      <w:r w:rsidR="00963E02" w:rsidRPr="00963E02">
        <w:rPr>
          <w:rFonts w:ascii="Times New Roman" w:eastAsia="Times New Roman" w:hAnsi="Times New Roman" w:cs="Times New Roman"/>
          <w:sz w:val="28"/>
          <w:szCs w:val="28"/>
          <w:lang w:eastAsia="ru-RU"/>
        </w:rPr>
        <w:t>130</w:t>
      </w:r>
      <w:r w:rsidR="00963E02">
        <w:rPr>
          <w:rFonts w:ascii="Times New Roman" w:eastAsia="Times New Roman" w:hAnsi="Times New Roman" w:cs="Times New Roman"/>
          <w:sz w:val="28"/>
          <w:szCs w:val="28"/>
          <w:lang w:eastAsia="ru-RU"/>
        </w:rPr>
        <w:t>,5 тыс. рублей. Кассовое исполнение з</w:t>
      </w:r>
      <w:r w:rsidR="008446E2">
        <w:rPr>
          <w:rFonts w:ascii="Times New Roman" w:eastAsia="Times New Roman" w:hAnsi="Times New Roman" w:cs="Times New Roman"/>
          <w:sz w:val="28"/>
          <w:szCs w:val="28"/>
          <w:lang w:eastAsia="ru-RU"/>
        </w:rPr>
        <w:t>а</w:t>
      </w:r>
      <w:r w:rsidR="004150E0">
        <w:rPr>
          <w:rFonts w:ascii="Times New Roman" w:eastAsia="Times New Roman" w:hAnsi="Times New Roman" w:cs="Times New Roman"/>
          <w:sz w:val="28"/>
          <w:szCs w:val="28"/>
          <w:lang w:eastAsia="ru-RU"/>
        </w:rPr>
        <w:t xml:space="preserve"> 1 полугодие составило </w:t>
      </w:r>
      <w:r w:rsidR="00963E02" w:rsidRPr="00963E02">
        <w:rPr>
          <w:rFonts w:ascii="Times New Roman" w:eastAsia="Times New Roman" w:hAnsi="Times New Roman" w:cs="Times New Roman"/>
          <w:sz w:val="28"/>
          <w:szCs w:val="28"/>
          <w:lang w:eastAsia="ru-RU"/>
        </w:rPr>
        <w:t>301</w:t>
      </w:r>
      <w:r w:rsidR="00963E02">
        <w:rPr>
          <w:rFonts w:ascii="Times New Roman" w:eastAsia="Times New Roman" w:hAnsi="Times New Roman" w:cs="Times New Roman"/>
          <w:sz w:val="28"/>
          <w:szCs w:val="28"/>
          <w:lang w:eastAsia="ru-RU"/>
        </w:rPr>
        <w:t> </w:t>
      </w:r>
      <w:r w:rsidR="00963E02" w:rsidRPr="00963E02">
        <w:rPr>
          <w:rFonts w:ascii="Times New Roman" w:eastAsia="Times New Roman" w:hAnsi="Times New Roman" w:cs="Times New Roman"/>
          <w:sz w:val="28"/>
          <w:szCs w:val="28"/>
          <w:lang w:eastAsia="ru-RU"/>
        </w:rPr>
        <w:t>47</w:t>
      </w:r>
      <w:r w:rsidR="00963E02">
        <w:rPr>
          <w:rFonts w:ascii="Times New Roman" w:eastAsia="Times New Roman" w:hAnsi="Times New Roman" w:cs="Times New Roman"/>
          <w:sz w:val="28"/>
          <w:szCs w:val="28"/>
          <w:lang w:eastAsia="ru-RU"/>
        </w:rPr>
        <w:t>9,0 тыс. рублей, или 45,6 % от плана.</w:t>
      </w:r>
    </w:p>
    <w:p w:rsidR="00963E02" w:rsidRPr="00963E02" w:rsidRDefault="00963E02" w:rsidP="004150E0">
      <w:pPr>
        <w:spacing w:after="0" w:line="240" w:lineRule="auto"/>
        <w:ind w:firstLine="709"/>
        <w:jc w:val="both"/>
        <w:rPr>
          <w:rFonts w:ascii="Times New Roman" w:eastAsia="Times New Roman" w:hAnsi="Times New Roman" w:cs="Times New Roman"/>
          <w:iCs/>
          <w:sz w:val="28"/>
          <w:szCs w:val="28"/>
          <w:lang w:eastAsia="ru-RU"/>
        </w:rPr>
      </w:pPr>
      <w:r w:rsidRPr="00963E02">
        <w:rPr>
          <w:rFonts w:ascii="Times New Roman" w:eastAsia="Times New Roman" w:hAnsi="Times New Roman" w:cs="Times New Roman"/>
          <w:iCs/>
          <w:sz w:val="28"/>
          <w:szCs w:val="28"/>
          <w:lang w:eastAsia="ru-RU"/>
        </w:rPr>
        <w:lastRenderedPageBreak/>
        <w:t xml:space="preserve">Ответственным исполнителем </w:t>
      </w:r>
      <w:r w:rsidR="004150E0">
        <w:rPr>
          <w:rFonts w:ascii="Times New Roman" w:eastAsia="Times New Roman" w:hAnsi="Times New Roman" w:cs="Times New Roman"/>
          <w:iCs/>
          <w:sz w:val="28"/>
          <w:szCs w:val="28"/>
          <w:lang w:eastAsia="ru-RU"/>
        </w:rPr>
        <w:t>–</w:t>
      </w:r>
      <w:r w:rsidRPr="00963E02">
        <w:rPr>
          <w:rFonts w:ascii="Times New Roman" w:eastAsia="Times New Roman" w:hAnsi="Times New Roman" w:cs="Times New Roman"/>
          <w:iCs/>
          <w:sz w:val="28"/>
          <w:szCs w:val="28"/>
          <w:lang w:eastAsia="ru-RU"/>
        </w:rPr>
        <w:t xml:space="preserve"> департаментом образования и науки Брянской области исполнение запланированных расходов в отчетном периоде не осуществлялось (план – 151 814,4 тыс. рублей), исполнение запланировано на 2 полугодие 2017 года.</w:t>
      </w:r>
    </w:p>
    <w:p w:rsidR="00963E02" w:rsidRPr="0024074A" w:rsidRDefault="00963E02" w:rsidP="00963E02">
      <w:pPr>
        <w:spacing w:after="0" w:line="240" w:lineRule="auto"/>
        <w:ind w:firstLine="709"/>
        <w:jc w:val="both"/>
        <w:rPr>
          <w:rFonts w:ascii="Times New Roman" w:eastAsia="Times New Roman" w:hAnsi="Times New Roman" w:cs="Times New Roman"/>
          <w:iCs/>
          <w:sz w:val="28"/>
          <w:szCs w:val="28"/>
          <w:lang w:eastAsia="ru-RU"/>
        </w:rPr>
      </w:pPr>
      <w:r w:rsidRPr="0024074A">
        <w:rPr>
          <w:rFonts w:ascii="Times New Roman" w:eastAsia="Times New Roman" w:hAnsi="Times New Roman" w:cs="Times New Roman"/>
          <w:iCs/>
          <w:sz w:val="28"/>
          <w:szCs w:val="28"/>
          <w:lang w:eastAsia="ru-RU"/>
        </w:rPr>
        <w:t xml:space="preserve">Департамент строительства и архитектуры Брянской области является соисполнителем программы в части строительства и реконструкции объектов образования. Исполнение по </w:t>
      </w:r>
      <w:r w:rsidR="0024074A" w:rsidRPr="0024074A">
        <w:rPr>
          <w:rFonts w:ascii="Times New Roman" w:eastAsia="Times New Roman" w:hAnsi="Times New Roman" w:cs="Times New Roman"/>
          <w:iCs/>
          <w:sz w:val="28"/>
          <w:szCs w:val="28"/>
          <w:lang w:eastAsia="ru-RU"/>
        </w:rPr>
        <w:t>главному распорядителю</w:t>
      </w:r>
      <w:r w:rsidRPr="0024074A">
        <w:rPr>
          <w:rFonts w:ascii="Times New Roman" w:eastAsia="Times New Roman" w:hAnsi="Times New Roman" w:cs="Times New Roman"/>
          <w:iCs/>
          <w:sz w:val="28"/>
          <w:szCs w:val="28"/>
          <w:lang w:eastAsia="ru-RU"/>
        </w:rPr>
        <w:t xml:space="preserve"> сложилось в объеме 301 479,0 тыс. рублей, или 59,2 % от плана.</w:t>
      </w:r>
    </w:p>
    <w:p w:rsidR="00346207" w:rsidRPr="00346207" w:rsidRDefault="00346207" w:rsidP="00346207">
      <w:pPr>
        <w:autoSpaceDE w:val="0"/>
        <w:autoSpaceDN w:val="0"/>
        <w:adjustRightInd w:val="0"/>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По программе </w:t>
      </w:r>
      <w:r w:rsidRPr="00346207">
        <w:rPr>
          <w:rFonts w:ascii="Times New Roman" w:hAnsi="Times New Roman" w:cs="Times New Roman"/>
          <w:b/>
          <w:i/>
          <w:sz w:val="28"/>
          <w:szCs w:val="28"/>
        </w:rPr>
        <w:t>«Социальная и демографическая пол</w:t>
      </w:r>
      <w:r w:rsidR="004150E0">
        <w:rPr>
          <w:rFonts w:ascii="Times New Roman" w:hAnsi="Times New Roman" w:cs="Times New Roman"/>
          <w:b/>
          <w:i/>
          <w:sz w:val="28"/>
          <w:szCs w:val="28"/>
        </w:rPr>
        <w:t xml:space="preserve">итика </w:t>
      </w:r>
      <w:r w:rsidR="004150E0">
        <w:rPr>
          <w:rFonts w:ascii="Times New Roman" w:hAnsi="Times New Roman" w:cs="Times New Roman"/>
          <w:b/>
          <w:i/>
          <w:sz w:val="28"/>
          <w:szCs w:val="28"/>
        </w:rPr>
        <w:br/>
        <w:t>Брянской области» (2014-</w:t>
      </w:r>
      <w:r w:rsidRPr="00346207">
        <w:rPr>
          <w:rFonts w:ascii="Times New Roman" w:hAnsi="Times New Roman" w:cs="Times New Roman"/>
          <w:b/>
          <w:i/>
          <w:sz w:val="28"/>
          <w:szCs w:val="28"/>
        </w:rPr>
        <w:t>2020 годы)</w:t>
      </w:r>
      <w:r w:rsidRPr="00346207">
        <w:rPr>
          <w:rFonts w:ascii="Times New Roman" w:hAnsi="Times New Roman" w:cs="Times New Roman"/>
          <w:i/>
          <w:sz w:val="28"/>
          <w:szCs w:val="28"/>
        </w:rPr>
        <w:t xml:space="preserve"> </w:t>
      </w:r>
      <w:r w:rsidR="004150E0">
        <w:rPr>
          <w:rFonts w:ascii="Times New Roman" w:hAnsi="Times New Roman" w:cs="Times New Roman"/>
          <w:sz w:val="28"/>
          <w:szCs w:val="28"/>
        </w:rPr>
        <w:t xml:space="preserve">утверждены расходы в сумме </w:t>
      </w:r>
      <w:r w:rsidRPr="00346207">
        <w:rPr>
          <w:rFonts w:ascii="Times New Roman" w:hAnsi="Times New Roman" w:cs="Times New Roman"/>
          <w:sz w:val="28"/>
          <w:szCs w:val="28"/>
        </w:rPr>
        <w:t>11 252 838,2 тыс. рублей, кассовое исполнение за отчетный период составило 4 718 101,7 тыс. рублей или 41,9 % к уточненному плану на год.</w:t>
      </w:r>
    </w:p>
    <w:p w:rsidR="00346207" w:rsidRPr="00346207" w:rsidRDefault="00346207" w:rsidP="00346207">
      <w:pPr>
        <w:spacing w:after="0" w:line="240" w:lineRule="auto"/>
        <w:ind w:firstLine="709"/>
        <w:jc w:val="both"/>
        <w:rPr>
          <w:rFonts w:ascii="Times New Roman" w:hAnsi="Times New Roman" w:cs="Times New Roman"/>
          <w:iCs/>
          <w:sz w:val="28"/>
          <w:szCs w:val="28"/>
        </w:rPr>
      </w:pPr>
      <w:r w:rsidRPr="00346207">
        <w:rPr>
          <w:rFonts w:ascii="Times New Roman" w:hAnsi="Times New Roman" w:cs="Times New Roman"/>
          <w:sz w:val="28"/>
          <w:szCs w:val="28"/>
        </w:rPr>
        <w:t>Ответственным исполнителем государственной программы «Социальная и демографическая поли</w:t>
      </w:r>
      <w:r w:rsidR="004150E0">
        <w:rPr>
          <w:rFonts w:ascii="Times New Roman" w:hAnsi="Times New Roman" w:cs="Times New Roman"/>
          <w:sz w:val="28"/>
          <w:szCs w:val="28"/>
        </w:rPr>
        <w:t>тика Брянской области» (2014-</w:t>
      </w:r>
      <w:r w:rsidRPr="00346207">
        <w:rPr>
          <w:rFonts w:ascii="Times New Roman" w:hAnsi="Times New Roman" w:cs="Times New Roman"/>
          <w:sz w:val="28"/>
          <w:szCs w:val="28"/>
        </w:rPr>
        <w:t>2020 годы) является департамент семьи, социальной и демографической политики Брянской области, которым</w:t>
      </w:r>
      <w:r w:rsidRPr="00346207">
        <w:rPr>
          <w:rFonts w:ascii="Times New Roman" w:hAnsi="Times New Roman" w:cs="Times New Roman"/>
          <w:iCs/>
          <w:sz w:val="28"/>
          <w:szCs w:val="28"/>
        </w:rPr>
        <w:t xml:space="preserve"> исполнены расходы в сумме 4 346 235,6 тыс. рублей, или 45,2 % </w:t>
      </w:r>
      <w:proofErr w:type="gramStart"/>
      <w:r w:rsidRPr="00346207">
        <w:rPr>
          <w:rFonts w:ascii="Times New Roman" w:hAnsi="Times New Roman" w:cs="Times New Roman"/>
          <w:iCs/>
          <w:sz w:val="28"/>
          <w:szCs w:val="28"/>
        </w:rPr>
        <w:t>от</w:t>
      </w:r>
      <w:proofErr w:type="gramEnd"/>
      <w:r w:rsidRPr="00346207">
        <w:rPr>
          <w:rFonts w:ascii="Times New Roman" w:hAnsi="Times New Roman" w:cs="Times New Roman"/>
          <w:iCs/>
          <w:sz w:val="28"/>
          <w:szCs w:val="28"/>
        </w:rPr>
        <w:t xml:space="preserve"> утвержденных.</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Отмечено отсутствие исполнения утвержденных объемов расходов по мероприятиям: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подготовка лиц, желающих принять на воспитание в свою семью ребенка, оставшегося без попечения родителей</w:t>
      </w:r>
      <w:r w:rsidR="008446E2">
        <w:rPr>
          <w:rFonts w:ascii="Times New Roman" w:hAnsi="Times New Roman" w:cs="Times New Roman"/>
          <w:sz w:val="28"/>
          <w:szCs w:val="28"/>
        </w:rPr>
        <w:t>,</w:t>
      </w:r>
      <w:r w:rsidRPr="00346207">
        <w:rPr>
          <w:rFonts w:ascii="Times New Roman" w:hAnsi="Times New Roman" w:cs="Times New Roman"/>
          <w:sz w:val="28"/>
          <w:szCs w:val="28"/>
        </w:rPr>
        <w:t xml:space="preserve"> предусмотрены плановые ассигнования 1 839,4 тыс. рублей. Средства в 1 полугодии не были использованы;</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w:t>
      </w:r>
      <w:r w:rsidR="004150E0">
        <w:rPr>
          <w:rFonts w:ascii="Times New Roman" w:hAnsi="Times New Roman" w:cs="Times New Roman"/>
          <w:sz w:val="28"/>
          <w:szCs w:val="28"/>
        </w:rPr>
        <w:t xml:space="preserve"> </w:t>
      </w:r>
      <w:r w:rsidRPr="00346207">
        <w:rPr>
          <w:rFonts w:ascii="Times New Roman" w:hAnsi="Times New Roman" w:cs="Times New Roman"/>
          <w:sz w:val="28"/>
          <w:szCs w:val="28"/>
        </w:rPr>
        <w:br/>
        <w:t>«О социальной защите инвалидов в Российской Федерации» в сумме 9 602,5 тыс. рублей. За отчетный период средства не освоены в связи</w:t>
      </w:r>
      <w:r w:rsidRPr="00346207">
        <w:rPr>
          <w:rFonts w:ascii="Times New Roman" w:hAnsi="Times New Roman" w:cs="Times New Roman"/>
          <w:sz w:val="28"/>
          <w:szCs w:val="28"/>
        </w:rPr>
        <w:br/>
        <w:t>с отсутствием зарегистрированных договоров.</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предусмотрено 4 728,9 тыс. рублей. Реализация м</w:t>
      </w:r>
      <w:r w:rsidR="004150E0">
        <w:rPr>
          <w:rFonts w:ascii="Times New Roman" w:hAnsi="Times New Roman" w:cs="Times New Roman"/>
          <w:sz w:val="28"/>
          <w:szCs w:val="28"/>
        </w:rPr>
        <w:t>ероприятий запланирована на 2 полугодие</w:t>
      </w:r>
      <w:r w:rsidRPr="00346207">
        <w:rPr>
          <w:rFonts w:ascii="Times New Roman" w:hAnsi="Times New Roman" w:cs="Times New Roman"/>
          <w:sz w:val="28"/>
          <w:szCs w:val="28"/>
        </w:rPr>
        <w:t>.</w:t>
      </w:r>
    </w:p>
    <w:p w:rsidR="00346207" w:rsidRPr="00987C68" w:rsidRDefault="00346207" w:rsidP="00346207">
      <w:pPr>
        <w:spacing w:after="0" w:line="240" w:lineRule="auto"/>
        <w:ind w:firstLine="709"/>
        <w:jc w:val="both"/>
        <w:rPr>
          <w:rFonts w:ascii="Times New Roman" w:eastAsia="Times New Roman" w:hAnsi="Times New Roman" w:cs="Times New Roman"/>
          <w:color w:val="000000"/>
          <w:spacing w:val="-4"/>
          <w:sz w:val="28"/>
          <w:szCs w:val="28"/>
          <w:lang w:eastAsia="ru-RU"/>
        </w:rPr>
      </w:pPr>
      <w:r w:rsidRPr="00987C68">
        <w:rPr>
          <w:rFonts w:ascii="Times New Roman" w:hAnsi="Times New Roman" w:cs="Times New Roman"/>
          <w:spacing w:val="-4"/>
          <w:sz w:val="28"/>
          <w:szCs w:val="28"/>
        </w:rPr>
        <w:t>Соисполнителями подпрограммы расходы исполнены: управлением записи актов гражданского состояния Брянской области в объеме 28 459,7 тыс. рублей (30,4 %); департаментом строительства и архитектуры Брянской области – 312 628,0 тыс. рублей (21,1 %), департаментом промышленности, транспорта и связи Брянской области – 30 778,4 тыс. рублей (49,7</w:t>
      </w:r>
      <w:r w:rsidR="004150E0">
        <w:rPr>
          <w:rFonts w:ascii="Times New Roman" w:hAnsi="Times New Roman" w:cs="Times New Roman"/>
          <w:spacing w:val="-4"/>
          <w:sz w:val="28"/>
          <w:szCs w:val="28"/>
        </w:rPr>
        <w:t xml:space="preserve"> </w:t>
      </w:r>
      <w:r w:rsidRPr="00987C68">
        <w:rPr>
          <w:rFonts w:ascii="Times New Roman" w:hAnsi="Times New Roman" w:cs="Times New Roman"/>
          <w:spacing w:val="-4"/>
          <w:sz w:val="28"/>
          <w:szCs w:val="28"/>
        </w:rPr>
        <w:t xml:space="preserve">%). </w:t>
      </w:r>
    </w:p>
    <w:p w:rsidR="00DB5849" w:rsidRPr="00346207" w:rsidRDefault="00346207" w:rsidP="00FE34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6207">
        <w:rPr>
          <w:rFonts w:ascii="Times New Roman" w:eastAsia="Times New Roman" w:hAnsi="Times New Roman" w:cs="Times New Roman"/>
          <w:sz w:val="28"/>
          <w:szCs w:val="28"/>
          <w:lang w:eastAsia="ru-RU"/>
        </w:rPr>
        <w:t>Управление записи актов гражданского состояния Брянской области является о</w:t>
      </w:r>
      <w:r w:rsidR="00DB5849" w:rsidRPr="00346207">
        <w:rPr>
          <w:rFonts w:ascii="Times New Roman" w:eastAsia="Times New Roman" w:hAnsi="Times New Roman" w:cs="Times New Roman"/>
          <w:sz w:val="28"/>
          <w:szCs w:val="28"/>
          <w:lang w:eastAsia="ru-RU"/>
        </w:rPr>
        <w:t xml:space="preserve">тветственным исполнителем </w:t>
      </w:r>
      <w:r w:rsidR="00DB5849" w:rsidRPr="00045B21">
        <w:rPr>
          <w:rFonts w:ascii="Times New Roman" w:eastAsia="Times New Roman" w:hAnsi="Times New Roman" w:cs="Times New Roman"/>
          <w:i/>
          <w:sz w:val="28"/>
          <w:szCs w:val="28"/>
          <w:lang w:eastAsia="ru-RU"/>
        </w:rPr>
        <w:t>подпрограммы «Развитие системы органов ЗАГС Брянской области» (2014-2020 годы)</w:t>
      </w:r>
      <w:r w:rsidR="00DB5849" w:rsidRPr="00346207">
        <w:rPr>
          <w:rFonts w:ascii="Times New Roman" w:eastAsia="Times New Roman" w:hAnsi="Times New Roman" w:cs="Times New Roman"/>
          <w:b/>
          <w:i/>
          <w:sz w:val="28"/>
          <w:szCs w:val="28"/>
          <w:lang w:eastAsia="ru-RU"/>
        </w:rPr>
        <w:t xml:space="preserve"> </w:t>
      </w:r>
      <w:r w:rsidR="00DB5849" w:rsidRPr="00045B21">
        <w:rPr>
          <w:rFonts w:ascii="Times New Roman" w:eastAsia="Times New Roman" w:hAnsi="Times New Roman" w:cs="Times New Roman"/>
          <w:sz w:val="28"/>
          <w:szCs w:val="28"/>
          <w:lang w:eastAsia="ru-RU"/>
        </w:rPr>
        <w:t xml:space="preserve">государственной программы «Социальная и демографическая политика Брянской области» (2014-2020 годы). Подпрограмма направлена на </w:t>
      </w:r>
      <w:r w:rsidR="00DB5849" w:rsidRPr="00045B21">
        <w:rPr>
          <w:rFonts w:ascii="Times New Roman" w:hAnsi="Times New Roman" w:cs="Times New Roman"/>
          <w:sz w:val="28"/>
          <w:szCs w:val="28"/>
        </w:rPr>
        <w:t>обеспечение государственной</w:t>
      </w:r>
      <w:r w:rsidR="00DB5849" w:rsidRPr="00346207">
        <w:rPr>
          <w:rFonts w:ascii="Times New Roman" w:hAnsi="Times New Roman" w:cs="Times New Roman"/>
          <w:sz w:val="28"/>
          <w:szCs w:val="28"/>
        </w:rPr>
        <w:t xml:space="preserve"> регистрации актов гражданского состояния на территории Брянской области </w:t>
      </w:r>
      <w:r w:rsidR="004150E0">
        <w:rPr>
          <w:rFonts w:ascii="Times New Roman" w:hAnsi="Times New Roman" w:cs="Times New Roman"/>
          <w:sz w:val="28"/>
          <w:szCs w:val="28"/>
        </w:rPr>
        <w:br/>
      </w:r>
      <w:r w:rsidR="00DB5849" w:rsidRPr="00346207">
        <w:rPr>
          <w:rFonts w:ascii="Times New Roman" w:hAnsi="Times New Roman" w:cs="Times New Roman"/>
          <w:sz w:val="28"/>
          <w:szCs w:val="28"/>
        </w:rPr>
        <w:lastRenderedPageBreak/>
        <w:t xml:space="preserve">в соответствии с законодательством Российской Федерации, на реализацию которой в 2017 году предусмотрены бюджетные ассигнования в сумме </w:t>
      </w:r>
      <w:r w:rsidR="00DB5849" w:rsidRPr="00346207">
        <w:rPr>
          <w:rFonts w:ascii="Times New Roman" w:hAnsi="Times New Roman" w:cs="Times New Roman"/>
          <w:sz w:val="28"/>
          <w:szCs w:val="28"/>
        </w:rPr>
        <w:br/>
        <w:t xml:space="preserve">93 734,3 тыс. рублей. </w:t>
      </w:r>
      <w:r w:rsidR="00DB5849" w:rsidRPr="00346207">
        <w:rPr>
          <w:rFonts w:ascii="Times New Roman" w:eastAsia="Times New Roman" w:hAnsi="Times New Roman" w:cs="Times New Roman"/>
          <w:sz w:val="28"/>
          <w:szCs w:val="28"/>
          <w:lang w:eastAsia="ru-RU"/>
        </w:rPr>
        <w:t xml:space="preserve">Кассовые расходы на исполнение мероприятий указанной подпрограммы в отчетном периоде составили </w:t>
      </w:r>
      <w:r w:rsidR="00DB5849" w:rsidRPr="00346207">
        <w:rPr>
          <w:rFonts w:ascii="Times New Roman" w:eastAsia="Times New Roman" w:hAnsi="Times New Roman" w:cs="Times New Roman"/>
          <w:bCs/>
          <w:sz w:val="28"/>
          <w:szCs w:val="28"/>
          <w:lang w:eastAsia="ru-RU"/>
        </w:rPr>
        <w:t xml:space="preserve">28 459,7 </w:t>
      </w:r>
      <w:r w:rsidR="00DB5849" w:rsidRPr="00346207">
        <w:rPr>
          <w:rFonts w:ascii="Times New Roman" w:eastAsia="Times New Roman" w:hAnsi="Times New Roman" w:cs="Times New Roman"/>
          <w:spacing w:val="-6"/>
          <w:sz w:val="28"/>
          <w:szCs w:val="28"/>
          <w:lang w:eastAsia="ru-RU"/>
        </w:rPr>
        <w:t>тыс. рублей</w:t>
      </w:r>
      <w:r w:rsidR="00DB5849" w:rsidRPr="00346207">
        <w:rPr>
          <w:rFonts w:ascii="Times New Roman" w:eastAsia="Times New Roman" w:hAnsi="Times New Roman" w:cs="Times New Roman"/>
          <w:sz w:val="28"/>
          <w:szCs w:val="28"/>
          <w:lang w:eastAsia="ru-RU"/>
        </w:rPr>
        <w:t xml:space="preserve">, или 30,4 % годовых </w:t>
      </w:r>
      <w:r w:rsidR="00DB5849" w:rsidRPr="00346207">
        <w:rPr>
          <w:rFonts w:ascii="Times New Roman" w:hAnsi="Times New Roman" w:cs="Times New Roman"/>
          <w:sz w:val="28"/>
          <w:szCs w:val="28"/>
        </w:rPr>
        <w:t>бюджетных ассигнований</w:t>
      </w:r>
      <w:r w:rsidR="00DB5849" w:rsidRPr="00346207">
        <w:rPr>
          <w:rFonts w:ascii="Times New Roman" w:eastAsia="Times New Roman" w:hAnsi="Times New Roman" w:cs="Times New Roman"/>
          <w:sz w:val="28"/>
          <w:szCs w:val="28"/>
          <w:lang w:eastAsia="ru-RU"/>
        </w:rPr>
        <w:t>, в том числе:</w:t>
      </w:r>
    </w:p>
    <w:p w:rsidR="00DB5849" w:rsidRPr="00346207" w:rsidRDefault="00DB5849" w:rsidP="00DB5849">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за счет субвенции из федерального бюджета – 28 417,7 тыс. рублей, или 30,4 процента;</w:t>
      </w:r>
    </w:p>
    <w:p w:rsidR="00DB5849" w:rsidRPr="00CB364D" w:rsidRDefault="00DB5849" w:rsidP="00DB5849">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уплата взносов на капитальный ремонт за объекты казны Брянской области в су</w:t>
      </w:r>
      <w:r w:rsidR="00031E0C">
        <w:rPr>
          <w:rFonts w:ascii="Times New Roman" w:hAnsi="Times New Roman" w:cs="Times New Roman"/>
          <w:sz w:val="28"/>
          <w:szCs w:val="28"/>
        </w:rPr>
        <w:t>мме 42,0 тыс. рублей, или 46,6 процента</w:t>
      </w:r>
      <w:r w:rsidRPr="00346207">
        <w:rPr>
          <w:rFonts w:ascii="Times New Roman" w:hAnsi="Times New Roman" w:cs="Times New Roman"/>
          <w:sz w:val="28"/>
          <w:szCs w:val="28"/>
        </w:rPr>
        <w:t xml:space="preserve">. Расходы произведены </w:t>
      </w:r>
      <w:r w:rsidR="004150E0">
        <w:rPr>
          <w:rFonts w:ascii="Times New Roman" w:hAnsi="Times New Roman" w:cs="Times New Roman"/>
          <w:sz w:val="28"/>
          <w:szCs w:val="28"/>
        </w:rPr>
        <w:br/>
      </w:r>
      <w:r w:rsidRPr="00346207">
        <w:rPr>
          <w:rFonts w:ascii="Times New Roman" w:hAnsi="Times New Roman" w:cs="Times New Roman"/>
          <w:sz w:val="28"/>
          <w:szCs w:val="28"/>
        </w:rPr>
        <w:t>в соответствии с фактической потребностью.</w:t>
      </w:r>
    </w:p>
    <w:p w:rsidR="00346207" w:rsidRPr="00E62378" w:rsidRDefault="00346207" w:rsidP="00346207">
      <w:pPr>
        <w:spacing w:after="0" w:line="240" w:lineRule="auto"/>
        <w:ind w:firstLine="709"/>
        <w:jc w:val="both"/>
        <w:rPr>
          <w:rFonts w:ascii="Times New Roman" w:hAnsi="Times New Roman" w:cs="Times New Roman"/>
          <w:sz w:val="28"/>
          <w:szCs w:val="28"/>
        </w:rPr>
      </w:pPr>
      <w:r w:rsidRPr="00E62378">
        <w:rPr>
          <w:rFonts w:ascii="Times New Roman" w:hAnsi="Times New Roman" w:cs="Times New Roman"/>
          <w:sz w:val="28"/>
          <w:szCs w:val="28"/>
        </w:rPr>
        <w:t xml:space="preserve">Расходы, на реализацию государственной программы </w:t>
      </w:r>
      <w:r w:rsidRPr="00E62378">
        <w:rPr>
          <w:rFonts w:ascii="Times New Roman" w:hAnsi="Times New Roman" w:cs="Times New Roman"/>
          <w:b/>
          <w:i/>
          <w:sz w:val="28"/>
          <w:szCs w:val="28"/>
        </w:rPr>
        <w:t xml:space="preserve">«Доступная среда» (2017-2020 годы) </w:t>
      </w:r>
      <w:r w:rsidRPr="00E62378">
        <w:rPr>
          <w:rFonts w:ascii="Times New Roman" w:hAnsi="Times New Roman" w:cs="Times New Roman"/>
          <w:sz w:val="28"/>
          <w:szCs w:val="28"/>
        </w:rPr>
        <w:t>за 1 полугодие 2017 года исполнены в объеме 6 084,8 тыс. рублей, что составляет 11,9 % утвержденного объема расходов (51 368,3 тыс. рублей).</w:t>
      </w:r>
    </w:p>
    <w:p w:rsidR="00346207" w:rsidRPr="00E62378" w:rsidRDefault="00346207" w:rsidP="00346207">
      <w:pPr>
        <w:pStyle w:val="ConsPlusNormal"/>
        <w:ind w:firstLine="709"/>
        <w:jc w:val="both"/>
      </w:pPr>
      <w:proofErr w:type="gramStart"/>
      <w:r w:rsidRPr="00E62378">
        <w:t xml:space="preserve">Ответственным исполнителем определен департамент семьи, социальной </w:t>
      </w:r>
      <w:r w:rsidRPr="00E62378">
        <w:br/>
        <w:t>и демографической политики</w:t>
      </w:r>
      <w:r w:rsidR="004150E0" w:rsidRPr="00E62378">
        <w:t xml:space="preserve"> Брянской области, соисполнителями</w:t>
      </w:r>
      <w:r w:rsidRPr="00E62378">
        <w:t xml:space="preserve"> </w:t>
      </w:r>
      <w:r w:rsidR="00045B21" w:rsidRPr="00E62378">
        <w:t>–</w:t>
      </w:r>
      <w:r w:rsidRPr="00E62378">
        <w:t xml:space="preserve"> </w:t>
      </w:r>
      <w:r w:rsidRPr="00E62378">
        <w:br/>
        <w:t>6 главных распорядителей средств областного бюджета: департамент здравоохранения Брянской области, департамент образования и науки Брянской области, департамент внутренней политики Брянской области, департамент культуры Брянской области, управление физической культуры и спорта Брянской области, управление государственной службы по труду и занятости населения Брянской области.</w:t>
      </w:r>
      <w:proofErr w:type="gramEnd"/>
    </w:p>
    <w:p w:rsidR="00346207" w:rsidRPr="00E62378" w:rsidRDefault="00346207" w:rsidP="00346207">
      <w:pPr>
        <w:pStyle w:val="ConsPlusNormal"/>
        <w:ind w:firstLine="709"/>
        <w:jc w:val="both"/>
      </w:pPr>
      <w:r w:rsidRPr="00E62378">
        <w:t>В рамках государственной программы запланированы расходы</w:t>
      </w:r>
      <w:r w:rsidRPr="00E62378">
        <w:br/>
        <w:t>по следующим мероприятиям:</w:t>
      </w:r>
    </w:p>
    <w:p w:rsidR="00346207" w:rsidRPr="00E62378" w:rsidRDefault="00346207" w:rsidP="00346207">
      <w:pPr>
        <w:spacing w:after="0" w:line="240" w:lineRule="auto"/>
        <w:ind w:firstLine="709"/>
        <w:jc w:val="both"/>
        <w:rPr>
          <w:rFonts w:ascii="Times New Roman" w:hAnsi="Times New Roman" w:cs="Times New Roman"/>
          <w:sz w:val="28"/>
          <w:szCs w:val="28"/>
        </w:rPr>
      </w:pPr>
      <w:r w:rsidRPr="00E62378">
        <w:rPr>
          <w:rFonts w:ascii="Times New Roman" w:hAnsi="Times New Roman" w:cs="Times New Roman"/>
          <w:sz w:val="28"/>
          <w:szCs w:val="28"/>
        </w:rPr>
        <w:t>формирование условий для беспрепятственного доступа инвалидов</w:t>
      </w:r>
      <w:r w:rsidRPr="00E62378">
        <w:rPr>
          <w:rFonts w:ascii="Times New Roman" w:hAnsi="Times New Roman" w:cs="Times New Roman"/>
          <w:sz w:val="28"/>
          <w:szCs w:val="28"/>
        </w:rPr>
        <w:br/>
        <w:t>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w:t>
      </w:r>
      <w:r w:rsidRPr="00E62378">
        <w:rPr>
          <w:rFonts w:ascii="Times New Roman" w:hAnsi="Times New Roman" w:cs="Times New Roman"/>
          <w:sz w:val="28"/>
          <w:szCs w:val="28"/>
        </w:rPr>
        <w:br/>
        <w:t>и спорта;</w:t>
      </w:r>
    </w:p>
    <w:p w:rsidR="00346207" w:rsidRPr="00E62378" w:rsidRDefault="00346207" w:rsidP="00346207">
      <w:pPr>
        <w:spacing w:after="0" w:line="240" w:lineRule="auto"/>
        <w:ind w:firstLine="709"/>
        <w:jc w:val="both"/>
        <w:rPr>
          <w:rFonts w:ascii="Times New Roman" w:hAnsi="Times New Roman" w:cs="Times New Roman"/>
          <w:sz w:val="28"/>
          <w:szCs w:val="28"/>
        </w:rPr>
      </w:pPr>
      <w:r w:rsidRPr="00E62378">
        <w:rPr>
          <w:rFonts w:ascii="Times New Roman" w:hAnsi="Times New Roman" w:cs="Times New Roman"/>
          <w:sz w:val="28"/>
          <w:szCs w:val="28"/>
        </w:rPr>
        <w:t>формирование условий для просвещенности граждан в вопросах инвалидности и устранения отношенческих барьеров.</w:t>
      </w:r>
    </w:p>
    <w:p w:rsidR="00346207" w:rsidRPr="00E62378" w:rsidRDefault="00346207" w:rsidP="00346207">
      <w:pPr>
        <w:spacing w:after="0" w:line="240" w:lineRule="auto"/>
        <w:ind w:firstLine="709"/>
        <w:jc w:val="both"/>
        <w:rPr>
          <w:rFonts w:ascii="Times New Roman" w:hAnsi="Times New Roman" w:cs="Times New Roman"/>
          <w:sz w:val="28"/>
          <w:szCs w:val="28"/>
        </w:rPr>
      </w:pPr>
      <w:r w:rsidRPr="00E62378">
        <w:rPr>
          <w:rFonts w:ascii="Times New Roman" w:hAnsi="Times New Roman" w:cs="Times New Roman"/>
          <w:sz w:val="28"/>
          <w:szCs w:val="28"/>
        </w:rPr>
        <w:t>В рамках мероприятия «формирование условий для беспрепятственного доступа инвалидов и других маломобильных групп населения к приоритетным объектам и услугам»</w:t>
      </w:r>
      <w:r w:rsidRPr="00E62378">
        <w:rPr>
          <w:rFonts w:ascii="Times New Roman" w:hAnsi="Times New Roman" w:cs="Times New Roman"/>
          <w:i/>
          <w:sz w:val="28"/>
          <w:szCs w:val="28"/>
        </w:rPr>
        <w:t xml:space="preserve"> </w:t>
      </w:r>
      <w:r w:rsidRPr="00E62378">
        <w:rPr>
          <w:rFonts w:ascii="Times New Roman" w:hAnsi="Times New Roman" w:cs="Times New Roman"/>
          <w:sz w:val="28"/>
          <w:szCs w:val="28"/>
        </w:rPr>
        <w:t>расходы исполнены в объеме 5466,3 тыс. рублей,</w:t>
      </w:r>
      <w:r w:rsidR="004150E0" w:rsidRPr="00E62378">
        <w:rPr>
          <w:rFonts w:ascii="Times New Roman" w:hAnsi="Times New Roman" w:cs="Times New Roman"/>
          <w:sz w:val="28"/>
          <w:szCs w:val="28"/>
        </w:rPr>
        <w:t xml:space="preserve"> </w:t>
      </w:r>
      <w:r w:rsidRPr="00E62378">
        <w:rPr>
          <w:rFonts w:ascii="Times New Roman" w:hAnsi="Times New Roman" w:cs="Times New Roman"/>
          <w:sz w:val="28"/>
          <w:szCs w:val="28"/>
        </w:rPr>
        <w:br/>
        <w:t>или на 11,9 % от запланированных (46 115,1 тыс. рублей). Исполнителями мероприятий явл</w:t>
      </w:r>
      <w:r w:rsidR="004150E0" w:rsidRPr="00E62378">
        <w:rPr>
          <w:rFonts w:ascii="Times New Roman" w:hAnsi="Times New Roman" w:cs="Times New Roman"/>
          <w:sz w:val="28"/>
          <w:szCs w:val="28"/>
        </w:rPr>
        <w:t>ялись 5 главных распорядителей.</w:t>
      </w:r>
      <w:r w:rsidR="00E83C81" w:rsidRPr="00E62378">
        <w:rPr>
          <w:rFonts w:ascii="Times New Roman" w:hAnsi="Times New Roman" w:cs="Times New Roman"/>
          <w:sz w:val="28"/>
          <w:szCs w:val="28"/>
        </w:rPr>
        <w:t xml:space="preserve"> </w:t>
      </w:r>
      <w:proofErr w:type="gramStart"/>
      <w:r w:rsidRPr="00E62378">
        <w:rPr>
          <w:rFonts w:ascii="Times New Roman" w:hAnsi="Times New Roman" w:cs="Times New Roman"/>
          <w:sz w:val="28"/>
          <w:szCs w:val="28"/>
        </w:rPr>
        <w:t xml:space="preserve">По итогам 1 полугодия </w:t>
      </w:r>
      <w:r w:rsidR="00E83C81" w:rsidRPr="00E62378">
        <w:rPr>
          <w:rFonts w:ascii="Times New Roman" w:hAnsi="Times New Roman" w:cs="Times New Roman"/>
          <w:sz w:val="28"/>
          <w:szCs w:val="28"/>
        </w:rPr>
        <w:br/>
      </w:r>
      <w:r w:rsidRPr="00E62378">
        <w:rPr>
          <w:rFonts w:ascii="Times New Roman" w:hAnsi="Times New Roman" w:cs="Times New Roman"/>
          <w:sz w:val="28"/>
          <w:szCs w:val="28"/>
        </w:rPr>
        <w:t xml:space="preserve">2017 года по данному мероприятию отмечено отсутствие кассовых расходов, исполнителями которых являлись </w:t>
      </w:r>
      <w:r w:rsidR="005A6439" w:rsidRPr="00E62378">
        <w:rPr>
          <w:rFonts w:ascii="Times New Roman" w:hAnsi="Times New Roman" w:cs="Times New Roman"/>
          <w:sz w:val="28"/>
          <w:szCs w:val="28"/>
        </w:rPr>
        <w:t>д</w:t>
      </w:r>
      <w:r w:rsidRPr="00E62378">
        <w:rPr>
          <w:rFonts w:ascii="Times New Roman" w:hAnsi="Times New Roman" w:cs="Times New Roman"/>
          <w:sz w:val="28"/>
          <w:szCs w:val="28"/>
        </w:rPr>
        <w:t xml:space="preserve">епартамент культуры Брянской области </w:t>
      </w:r>
      <w:r w:rsidR="00E83C81" w:rsidRPr="00E62378">
        <w:rPr>
          <w:rFonts w:ascii="Times New Roman" w:hAnsi="Times New Roman" w:cs="Times New Roman"/>
          <w:sz w:val="28"/>
          <w:szCs w:val="28"/>
        </w:rPr>
        <w:br/>
      </w:r>
      <w:r w:rsidRPr="00E62378">
        <w:rPr>
          <w:rFonts w:ascii="Times New Roman" w:hAnsi="Times New Roman" w:cs="Times New Roman"/>
          <w:sz w:val="28"/>
          <w:szCs w:val="28"/>
        </w:rPr>
        <w:t>с з</w:t>
      </w:r>
      <w:r w:rsidR="004150E0" w:rsidRPr="00E62378">
        <w:rPr>
          <w:rFonts w:ascii="Times New Roman" w:hAnsi="Times New Roman" w:cs="Times New Roman"/>
          <w:sz w:val="28"/>
          <w:szCs w:val="28"/>
        </w:rPr>
        <w:t>апланированным объемом расходов</w:t>
      </w:r>
      <w:r w:rsidR="00197A2C" w:rsidRPr="00E62378">
        <w:rPr>
          <w:rFonts w:ascii="Times New Roman" w:hAnsi="Times New Roman" w:cs="Times New Roman"/>
          <w:sz w:val="28"/>
          <w:szCs w:val="28"/>
        </w:rPr>
        <w:t xml:space="preserve"> </w:t>
      </w:r>
      <w:r w:rsidRPr="00E62378">
        <w:rPr>
          <w:rFonts w:ascii="Times New Roman" w:hAnsi="Times New Roman" w:cs="Times New Roman"/>
          <w:sz w:val="28"/>
          <w:szCs w:val="28"/>
        </w:rPr>
        <w:t xml:space="preserve">на адаптацию зданий (помещений) </w:t>
      </w:r>
      <w:r w:rsidR="00E83C81" w:rsidRPr="00E62378">
        <w:rPr>
          <w:rFonts w:ascii="Times New Roman" w:hAnsi="Times New Roman" w:cs="Times New Roman"/>
          <w:sz w:val="28"/>
          <w:szCs w:val="28"/>
        </w:rPr>
        <w:br/>
      </w:r>
      <w:r w:rsidRPr="00E62378">
        <w:rPr>
          <w:rFonts w:ascii="Times New Roman" w:hAnsi="Times New Roman" w:cs="Times New Roman"/>
          <w:sz w:val="28"/>
          <w:szCs w:val="28"/>
        </w:rPr>
        <w:t>в соответствии с требованиями строительных норм и правил по обеспечению доступности зданий (помещений) для инвалидов и маломобильных групп на</w:t>
      </w:r>
      <w:r w:rsidR="004150E0" w:rsidRPr="00E62378">
        <w:rPr>
          <w:rFonts w:ascii="Times New Roman" w:hAnsi="Times New Roman" w:cs="Times New Roman"/>
          <w:sz w:val="28"/>
          <w:szCs w:val="28"/>
        </w:rPr>
        <w:t>селения – 150,0 тыс. рублей,</w:t>
      </w:r>
      <w:r w:rsidR="00197A2C" w:rsidRPr="00E62378">
        <w:rPr>
          <w:rFonts w:ascii="Times New Roman" w:hAnsi="Times New Roman" w:cs="Times New Roman"/>
          <w:sz w:val="28"/>
          <w:szCs w:val="28"/>
        </w:rPr>
        <w:t xml:space="preserve"> </w:t>
      </w:r>
      <w:r w:rsidR="004150E0" w:rsidRPr="00E62378">
        <w:rPr>
          <w:rFonts w:ascii="Times New Roman" w:hAnsi="Times New Roman" w:cs="Times New Roman"/>
          <w:sz w:val="28"/>
          <w:szCs w:val="28"/>
        </w:rPr>
        <w:t>и у</w:t>
      </w:r>
      <w:r w:rsidRPr="00E62378">
        <w:rPr>
          <w:rFonts w:ascii="Times New Roman" w:hAnsi="Times New Roman" w:cs="Times New Roman"/>
          <w:sz w:val="28"/>
          <w:szCs w:val="28"/>
        </w:rPr>
        <w:t xml:space="preserve">правление государственной службы по труду </w:t>
      </w:r>
      <w:r w:rsidRPr="00E62378">
        <w:rPr>
          <w:rFonts w:ascii="Times New Roman" w:hAnsi="Times New Roman" w:cs="Times New Roman"/>
          <w:sz w:val="28"/>
          <w:szCs w:val="28"/>
        </w:rPr>
        <w:lastRenderedPageBreak/>
        <w:t>и занятости населения Брянской</w:t>
      </w:r>
      <w:proofErr w:type="gramEnd"/>
      <w:r w:rsidRPr="00E62378">
        <w:rPr>
          <w:rFonts w:ascii="Times New Roman" w:hAnsi="Times New Roman" w:cs="Times New Roman"/>
          <w:sz w:val="28"/>
          <w:szCs w:val="28"/>
        </w:rPr>
        <w:t xml:space="preserve"> области на осуществление мероприятий для граждан-инвалидов – 2 200,0 тыс. рублей. </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E62378">
        <w:rPr>
          <w:rFonts w:ascii="Times New Roman" w:hAnsi="Times New Roman" w:cs="Times New Roman"/>
          <w:sz w:val="28"/>
          <w:szCs w:val="28"/>
        </w:rPr>
        <w:t>В рамках мероприятия «формирование условий для просвещенности граждан в вопросах инвалидности и устранения отношенческих барьеров» расходы исполнены в объеме 618,5 тыс. рублей, или на 11,8 %</w:t>
      </w:r>
      <w:r w:rsidRPr="00E62378">
        <w:rPr>
          <w:rFonts w:ascii="Times New Roman" w:hAnsi="Times New Roman" w:cs="Times New Roman"/>
          <w:sz w:val="28"/>
          <w:szCs w:val="28"/>
        </w:rPr>
        <w:br/>
        <w:t>от запланированных (5 253,2 тыс. рублей).</w:t>
      </w:r>
      <w:r w:rsidR="004150E0" w:rsidRPr="00E62378">
        <w:rPr>
          <w:rFonts w:ascii="Times New Roman" w:hAnsi="Times New Roman" w:cs="Times New Roman"/>
          <w:sz w:val="28"/>
          <w:szCs w:val="28"/>
        </w:rPr>
        <w:t xml:space="preserve"> </w:t>
      </w:r>
      <w:r w:rsidRPr="00E62378">
        <w:rPr>
          <w:rFonts w:ascii="Times New Roman" w:hAnsi="Times New Roman" w:cs="Times New Roman"/>
          <w:sz w:val="28"/>
          <w:szCs w:val="28"/>
        </w:rPr>
        <w:t xml:space="preserve">Исполнителями мероприятий являлись 4 главных распорядителя. </w:t>
      </w:r>
      <w:proofErr w:type="gramStart"/>
      <w:r w:rsidRPr="00E62378">
        <w:rPr>
          <w:rFonts w:ascii="Times New Roman" w:hAnsi="Times New Roman" w:cs="Times New Roman"/>
          <w:sz w:val="28"/>
          <w:szCs w:val="28"/>
        </w:rPr>
        <w:t xml:space="preserve">Отсутствие кассовых расходов отмечено </w:t>
      </w:r>
      <w:r w:rsidR="00197A2C" w:rsidRPr="00E62378">
        <w:rPr>
          <w:rFonts w:ascii="Times New Roman" w:hAnsi="Times New Roman" w:cs="Times New Roman"/>
          <w:sz w:val="28"/>
          <w:szCs w:val="28"/>
        </w:rPr>
        <w:br/>
      </w:r>
      <w:r w:rsidRPr="00E62378">
        <w:rPr>
          <w:rFonts w:ascii="Times New Roman" w:hAnsi="Times New Roman" w:cs="Times New Roman"/>
          <w:sz w:val="28"/>
          <w:szCs w:val="28"/>
        </w:rPr>
        <w:t xml:space="preserve">по мероприятиям, исполняемым </w:t>
      </w:r>
      <w:r w:rsidR="005A6439" w:rsidRPr="00E62378">
        <w:rPr>
          <w:rFonts w:ascii="Times New Roman" w:hAnsi="Times New Roman" w:cs="Times New Roman"/>
          <w:sz w:val="28"/>
          <w:szCs w:val="28"/>
        </w:rPr>
        <w:t>д</w:t>
      </w:r>
      <w:r w:rsidRPr="00E62378">
        <w:rPr>
          <w:rFonts w:ascii="Times New Roman" w:hAnsi="Times New Roman" w:cs="Times New Roman"/>
          <w:sz w:val="28"/>
          <w:szCs w:val="28"/>
        </w:rPr>
        <w:t xml:space="preserve">епартаментом культуры Брянской области с запланированным объемом расходов на комплектование библиотечного фонда и подписку периодических изданий на различных видах носителей информации – 100,0 тыс. рублей, </w:t>
      </w:r>
      <w:r w:rsidR="005A6439" w:rsidRPr="00E62378">
        <w:rPr>
          <w:rFonts w:ascii="Times New Roman" w:hAnsi="Times New Roman" w:cs="Times New Roman"/>
          <w:sz w:val="28"/>
          <w:szCs w:val="28"/>
        </w:rPr>
        <w:t>д</w:t>
      </w:r>
      <w:r w:rsidRPr="00E62378">
        <w:rPr>
          <w:rFonts w:ascii="Times New Roman" w:hAnsi="Times New Roman" w:cs="Times New Roman"/>
          <w:sz w:val="28"/>
          <w:szCs w:val="28"/>
        </w:rPr>
        <w:t>епартаментом семьи, социальной и демографической политики Брянско</w:t>
      </w:r>
      <w:r w:rsidR="00197A2C" w:rsidRPr="00E62378">
        <w:rPr>
          <w:rFonts w:ascii="Times New Roman" w:hAnsi="Times New Roman" w:cs="Times New Roman"/>
          <w:sz w:val="28"/>
          <w:szCs w:val="28"/>
        </w:rPr>
        <w:t>й области – 650,0 тыс. рублей, у</w:t>
      </w:r>
      <w:r w:rsidRPr="00E62378">
        <w:rPr>
          <w:rFonts w:ascii="Times New Roman" w:hAnsi="Times New Roman" w:cs="Times New Roman"/>
          <w:sz w:val="28"/>
          <w:szCs w:val="28"/>
        </w:rPr>
        <w:t>правлением физической культуры и спорта Брянской области – 2 953,2 тыс. рублей.</w:t>
      </w:r>
      <w:proofErr w:type="gramEnd"/>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Низкое исполнение расходов государственной программы по итогам</w:t>
      </w:r>
      <w:r w:rsidRPr="00346207">
        <w:rPr>
          <w:rFonts w:ascii="Times New Roman" w:hAnsi="Times New Roman" w:cs="Times New Roman"/>
          <w:sz w:val="28"/>
          <w:szCs w:val="28"/>
        </w:rPr>
        <w:br/>
        <w:t xml:space="preserve">1 полугодия 2017 года, согласно пояснительной записке, </w:t>
      </w:r>
      <w:r w:rsidR="004150E0">
        <w:rPr>
          <w:rFonts w:ascii="Times New Roman" w:hAnsi="Times New Roman" w:cs="Times New Roman"/>
          <w:sz w:val="28"/>
          <w:szCs w:val="28"/>
        </w:rPr>
        <w:t>обусловлено запланированным</w:t>
      </w:r>
      <w:r w:rsidR="004150E0" w:rsidRPr="00346207">
        <w:rPr>
          <w:rFonts w:ascii="Times New Roman" w:hAnsi="Times New Roman" w:cs="Times New Roman"/>
          <w:sz w:val="28"/>
          <w:szCs w:val="28"/>
        </w:rPr>
        <w:t xml:space="preserve"> </w:t>
      </w:r>
      <w:r w:rsidRPr="00346207">
        <w:rPr>
          <w:rFonts w:ascii="Times New Roman" w:hAnsi="Times New Roman" w:cs="Times New Roman"/>
          <w:sz w:val="28"/>
          <w:szCs w:val="28"/>
        </w:rPr>
        <w:t>освоение</w:t>
      </w:r>
      <w:r w:rsidR="004150E0">
        <w:rPr>
          <w:rFonts w:ascii="Times New Roman" w:hAnsi="Times New Roman" w:cs="Times New Roman"/>
          <w:sz w:val="28"/>
          <w:szCs w:val="28"/>
        </w:rPr>
        <w:t>м</w:t>
      </w:r>
      <w:r w:rsidRPr="00346207">
        <w:rPr>
          <w:rFonts w:ascii="Times New Roman" w:hAnsi="Times New Roman" w:cs="Times New Roman"/>
          <w:sz w:val="28"/>
          <w:szCs w:val="28"/>
        </w:rPr>
        <w:t xml:space="preserve"> средств </w:t>
      </w:r>
      <w:r w:rsidR="004150E0">
        <w:rPr>
          <w:rFonts w:ascii="Times New Roman" w:hAnsi="Times New Roman" w:cs="Times New Roman"/>
          <w:sz w:val="28"/>
          <w:szCs w:val="28"/>
        </w:rPr>
        <w:t>во 2 полугодии</w:t>
      </w:r>
      <w:r w:rsidRPr="00346207">
        <w:rPr>
          <w:rFonts w:ascii="Times New Roman" w:hAnsi="Times New Roman" w:cs="Times New Roman"/>
          <w:sz w:val="28"/>
          <w:szCs w:val="28"/>
        </w:rPr>
        <w:t xml:space="preserve"> текущего года.</w:t>
      </w:r>
    </w:p>
    <w:p w:rsidR="00346207" w:rsidRPr="00346207" w:rsidRDefault="00346207" w:rsidP="00346207">
      <w:pPr>
        <w:autoSpaceDE w:val="0"/>
        <w:autoSpaceDN w:val="0"/>
        <w:adjustRightInd w:val="0"/>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По программе </w:t>
      </w:r>
      <w:r w:rsidRPr="00346207">
        <w:rPr>
          <w:rFonts w:ascii="Times New Roman" w:hAnsi="Times New Roman" w:cs="Times New Roman"/>
          <w:b/>
          <w:i/>
          <w:sz w:val="28"/>
          <w:szCs w:val="28"/>
        </w:rPr>
        <w:t>«Развитие физической культуры и спорта Брянской области»</w:t>
      </w:r>
      <w:r w:rsidRPr="00346207">
        <w:rPr>
          <w:rFonts w:ascii="Times New Roman" w:hAnsi="Times New Roman" w:cs="Times New Roman"/>
          <w:b/>
          <w:sz w:val="28"/>
          <w:szCs w:val="28"/>
        </w:rPr>
        <w:t xml:space="preserve"> </w:t>
      </w:r>
      <w:r w:rsidRPr="00346207">
        <w:rPr>
          <w:rFonts w:ascii="Times New Roman" w:hAnsi="Times New Roman" w:cs="Times New Roman"/>
          <w:sz w:val="28"/>
          <w:szCs w:val="28"/>
        </w:rPr>
        <w:t>утверждены расходы в сумме 416 314,8 тыс. рублей, исполнены</w:t>
      </w:r>
      <w:r w:rsidRPr="00346207">
        <w:rPr>
          <w:rFonts w:ascii="Times New Roman" w:hAnsi="Times New Roman" w:cs="Times New Roman"/>
          <w:sz w:val="28"/>
          <w:szCs w:val="28"/>
        </w:rPr>
        <w:br/>
        <w:t>за отчетный период в сумме 109 255,5 тыс. рублей или 26,2 процентов.</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Управление физической культуры и спорта Брянской области является ответственным исполнителем государственной программы «Развитие физической культуры и спорта Брянской области» (2014-2020 годы), </w:t>
      </w:r>
      <w:r w:rsidRPr="00346207">
        <w:rPr>
          <w:rFonts w:ascii="Times New Roman" w:hAnsi="Times New Roman" w:cs="Times New Roman"/>
          <w:sz w:val="28"/>
          <w:szCs w:val="28"/>
        </w:rPr>
        <w:br/>
        <w:t xml:space="preserve">с утвержденным объемом расходов 217 767,9 тыс. рублей, кассовое исполнение составило 107 335,1 тыс. рублей, или 49,3 процентов. </w:t>
      </w:r>
    </w:p>
    <w:p w:rsidR="00346207" w:rsidRPr="00346207" w:rsidRDefault="00346207" w:rsidP="00E83C81">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 xml:space="preserve">Соисполнителем программы </w:t>
      </w:r>
      <w:r w:rsidR="00E83C81">
        <w:rPr>
          <w:rFonts w:ascii="Times New Roman" w:hAnsi="Times New Roman" w:cs="Times New Roman"/>
          <w:sz w:val="28"/>
          <w:szCs w:val="28"/>
        </w:rPr>
        <w:t>–</w:t>
      </w:r>
      <w:r w:rsidRPr="00346207">
        <w:rPr>
          <w:rFonts w:ascii="Times New Roman" w:hAnsi="Times New Roman" w:cs="Times New Roman"/>
          <w:sz w:val="28"/>
          <w:szCs w:val="28"/>
        </w:rPr>
        <w:t xml:space="preserve"> департаментом строительства</w:t>
      </w:r>
      <w:r w:rsidRPr="00346207">
        <w:rPr>
          <w:rFonts w:ascii="Times New Roman" w:hAnsi="Times New Roman" w:cs="Times New Roman"/>
          <w:sz w:val="28"/>
          <w:szCs w:val="28"/>
        </w:rPr>
        <w:br/>
        <w:t>и архитектуры Брянской области исполнены расходы в объеме 1 920,3 тыс. рублей, при утвержденном объеме расходов 198 546,9 тыс. рублей, или 0,97 процента.</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В целом кассовое исполнение мероприятий госпрограммы,</w:t>
      </w:r>
      <w:r w:rsidR="00E83C81">
        <w:rPr>
          <w:rFonts w:ascii="Times New Roman" w:hAnsi="Times New Roman" w:cs="Times New Roman"/>
          <w:sz w:val="28"/>
          <w:szCs w:val="28"/>
        </w:rPr>
        <w:t xml:space="preserve"> исполнителем которых являлось у</w:t>
      </w:r>
      <w:r w:rsidRPr="00346207">
        <w:rPr>
          <w:rFonts w:ascii="Times New Roman" w:hAnsi="Times New Roman" w:cs="Times New Roman"/>
          <w:sz w:val="28"/>
          <w:szCs w:val="28"/>
        </w:rPr>
        <w:t>правление физической культуры и спорта Брянской области составило от 47,8 % до 97,3 процента.</w:t>
      </w:r>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Исполнение по мероприятиям подпрограммы «Развитие спорта высших достижений и системы подготовки спортивного резерва» (2017-2020 годы) составило 46,1 процентов. Средства направлены спортивно-оздоровительным комплексам и центрам, на обеспечение деятельности государственного бюджетного учреждения Брянской области «Центр спортивной подготовки сборных команд», на обеспечение деятельности подведомственных автономных учреждений в части поддержки команд мастеров по различным видам спорта, на обеспечение деятельности спортивных школ олимпийского резерва.</w:t>
      </w:r>
    </w:p>
    <w:p w:rsidR="00346207" w:rsidRPr="00346207" w:rsidRDefault="00346207" w:rsidP="00346207">
      <w:pPr>
        <w:pStyle w:val="ConsNormal"/>
        <w:widowControl/>
        <w:autoSpaceDE/>
        <w:autoSpaceDN/>
        <w:adjustRightInd/>
        <w:ind w:right="0" w:firstLine="709"/>
        <w:jc w:val="both"/>
        <w:rPr>
          <w:rFonts w:ascii="Times New Roman" w:hAnsi="Times New Roman" w:cs="Times New Roman"/>
          <w:b/>
          <w:i/>
          <w:sz w:val="28"/>
          <w:szCs w:val="28"/>
        </w:rPr>
      </w:pPr>
      <w:proofErr w:type="gramStart"/>
      <w:r w:rsidRPr="00346207">
        <w:rPr>
          <w:rFonts w:ascii="Times New Roman" w:hAnsi="Times New Roman" w:cs="Times New Roman"/>
          <w:sz w:val="28"/>
          <w:szCs w:val="28"/>
        </w:rPr>
        <w:t>По департаменту строительства и архитектуры Брянской области</w:t>
      </w:r>
      <w:r w:rsidRPr="00346207">
        <w:rPr>
          <w:rFonts w:ascii="Times New Roman" w:hAnsi="Times New Roman" w:cs="Times New Roman"/>
          <w:sz w:val="28"/>
          <w:szCs w:val="28"/>
        </w:rPr>
        <w:br/>
        <w:t>в рамках</w:t>
      </w:r>
      <w:r w:rsidRPr="00346207">
        <w:rPr>
          <w:rFonts w:ascii="Times New Roman" w:hAnsi="Times New Roman" w:cs="Times New Roman"/>
          <w:b/>
          <w:i/>
          <w:sz w:val="28"/>
          <w:szCs w:val="28"/>
        </w:rPr>
        <w:t xml:space="preserve"> </w:t>
      </w:r>
      <w:r w:rsidRPr="00346207">
        <w:rPr>
          <w:rFonts w:ascii="Times New Roman" w:hAnsi="Times New Roman" w:cs="Times New Roman"/>
          <w:sz w:val="28"/>
          <w:szCs w:val="28"/>
        </w:rPr>
        <w:t>мероприятия «Развитие инфраструктуры сферы физической культуры и спорта» предусмотрены расходы в виде капитальных вложений</w:t>
      </w:r>
      <w:r w:rsidRPr="00346207">
        <w:rPr>
          <w:rFonts w:ascii="Times New Roman" w:hAnsi="Times New Roman" w:cs="Times New Roman"/>
          <w:sz w:val="28"/>
          <w:szCs w:val="28"/>
        </w:rPr>
        <w:br/>
        <w:t xml:space="preserve">в строительство и реконструкцию объектов физической культуры и спорта государственной и муниципальной собственности, а также на финансовое обеспечение мероприятий массового спорта федеральной целевой программы </w:t>
      </w:r>
      <w:r w:rsidRPr="00346207">
        <w:rPr>
          <w:rFonts w:ascii="Times New Roman" w:hAnsi="Times New Roman" w:cs="Times New Roman"/>
          <w:sz w:val="28"/>
          <w:szCs w:val="28"/>
        </w:rPr>
        <w:lastRenderedPageBreak/>
        <w:t xml:space="preserve">«Развитие физической культуры и спорта в Российской Федерации </w:t>
      </w:r>
      <w:r w:rsidR="00E83C81">
        <w:rPr>
          <w:rFonts w:ascii="Times New Roman" w:hAnsi="Times New Roman" w:cs="Times New Roman"/>
          <w:sz w:val="28"/>
          <w:szCs w:val="28"/>
        </w:rPr>
        <w:br/>
      </w:r>
      <w:r w:rsidRPr="00346207">
        <w:rPr>
          <w:rFonts w:ascii="Times New Roman" w:hAnsi="Times New Roman" w:cs="Times New Roman"/>
          <w:sz w:val="28"/>
          <w:szCs w:val="28"/>
        </w:rPr>
        <w:t>на 2016-2020 годы».</w:t>
      </w:r>
      <w:proofErr w:type="gramEnd"/>
    </w:p>
    <w:p w:rsidR="00346207" w:rsidRPr="00346207" w:rsidRDefault="00346207" w:rsidP="00346207">
      <w:pPr>
        <w:spacing w:after="0" w:line="240" w:lineRule="auto"/>
        <w:ind w:firstLine="709"/>
        <w:jc w:val="both"/>
        <w:rPr>
          <w:rFonts w:ascii="Times New Roman" w:hAnsi="Times New Roman" w:cs="Times New Roman"/>
          <w:sz w:val="28"/>
          <w:szCs w:val="28"/>
        </w:rPr>
      </w:pPr>
      <w:r w:rsidRPr="00346207">
        <w:rPr>
          <w:rFonts w:ascii="Times New Roman" w:hAnsi="Times New Roman" w:cs="Times New Roman"/>
          <w:sz w:val="28"/>
          <w:szCs w:val="28"/>
        </w:rPr>
        <w:t>На строительство объектов физической культуры и спорта департаментом строительства Брянской области направлено 1 920,3 тыс. рублей, или 2,1 %</w:t>
      </w:r>
      <w:r w:rsidRPr="00346207">
        <w:rPr>
          <w:rFonts w:ascii="Times New Roman" w:hAnsi="Times New Roman" w:cs="Times New Roman"/>
          <w:sz w:val="28"/>
          <w:szCs w:val="28"/>
        </w:rPr>
        <w:br/>
        <w:t>от плановых назначений 89 436,9 тыс. рублей.</w:t>
      </w:r>
    </w:p>
    <w:p w:rsidR="00346207" w:rsidRPr="00346207" w:rsidRDefault="00346207" w:rsidP="00346207">
      <w:pPr>
        <w:pStyle w:val="ConsNormal"/>
        <w:widowControl/>
        <w:autoSpaceDE/>
        <w:autoSpaceDN/>
        <w:adjustRightInd/>
        <w:ind w:right="0" w:firstLine="709"/>
        <w:jc w:val="both"/>
        <w:rPr>
          <w:rFonts w:ascii="Times New Roman" w:hAnsi="Times New Roman" w:cs="Times New Roman"/>
          <w:sz w:val="28"/>
          <w:szCs w:val="28"/>
        </w:rPr>
      </w:pPr>
      <w:proofErr w:type="gramStart"/>
      <w:r w:rsidRPr="00346207">
        <w:rPr>
          <w:rFonts w:ascii="Times New Roman" w:hAnsi="Times New Roman" w:cs="Times New Roman"/>
          <w:sz w:val="28"/>
          <w:szCs w:val="28"/>
        </w:rPr>
        <w:t>В рамках федеральной целевой программы «Развитие физической культуры и спорта в Российской Федерации на 2016-2020 годы»</w:t>
      </w:r>
      <w:r w:rsidR="00E83C81">
        <w:rPr>
          <w:rFonts w:ascii="Times New Roman" w:hAnsi="Times New Roman" w:cs="Times New Roman"/>
          <w:sz w:val="28"/>
          <w:szCs w:val="28"/>
        </w:rPr>
        <w:t xml:space="preserve"> </w:t>
      </w:r>
      <w:r w:rsidRPr="00346207">
        <w:rPr>
          <w:rFonts w:ascii="Times New Roman" w:hAnsi="Times New Roman" w:cs="Times New Roman"/>
          <w:sz w:val="28"/>
          <w:szCs w:val="28"/>
        </w:rPr>
        <w:br/>
        <w:t>на строительство объекта «Реконструкция стадиона «Десна» в Бежицком районе г.</w:t>
      </w:r>
      <w:r w:rsidR="00E83C81">
        <w:rPr>
          <w:rFonts w:ascii="Times New Roman" w:hAnsi="Times New Roman" w:cs="Times New Roman"/>
          <w:sz w:val="28"/>
          <w:szCs w:val="28"/>
        </w:rPr>
        <w:t xml:space="preserve"> </w:t>
      </w:r>
      <w:r w:rsidRPr="00346207">
        <w:rPr>
          <w:rFonts w:ascii="Times New Roman" w:hAnsi="Times New Roman" w:cs="Times New Roman"/>
          <w:sz w:val="28"/>
          <w:szCs w:val="28"/>
        </w:rPr>
        <w:t>Брянска» в текущем году з</w:t>
      </w:r>
      <w:r w:rsidR="00E83C81">
        <w:rPr>
          <w:rFonts w:ascii="Times New Roman" w:hAnsi="Times New Roman" w:cs="Times New Roman"/>
          <w:sz w:val="28"/>
          <w:szCs w:val="28"/>
        </w:rPr>
        <w:t xml:space="preserve">апланированы средства в объеме </w:t>
      </w:r>
      <w:r w:rsidRPr="00346207">
        <w:rPr>
          <w:rFonts w:ascii="Times New Roman" w:hAnsi="Times New Roman" w:cs="Times New Roman"/>
          <w:sz w:val="28"/>
          <w:szCs w:val="28"/>
        </w:rPr>
        <w:t>109 110,0 тыс. рублей, в том числе за счет субсидии из федерального бюджета</w:t>
      </w:r>
      <w:r w:rsidRPr="00346207">
        <w:rPr>
          <w:rFonts w:ascii="Times New Roman" w:hAnsi="Times New Roman" w:cs="Times New Roman"/>
          <w:sz w:val="28"/>
          <w:szCs w:val="28"/>
        </w:rPr>
        <w:br/>
        <w:t>в объеме 75 910,0 тыс. рублей.</w:t>
      </w:r>
      <w:proofErr w:type="gramEnd"/>
      <w:r w:rsidRPr="00346207">
        <w:rPr>
          <w:rFonts w:ascii="Times New Roman" w:hAnsi="Times New Roman" w:cs="Times New Roman"/>
          <w:sz w:val="28"/>
          <w:szCs w:val="28"/>
        </w:rPr>
        <w:t xml:space="preserve"> Согласно пояснительной записке, освоение сре</w:t>
      </w:r>
      <w:proofErr w:type="gramStart"/>
      <w:r w:rsidRPr="00346207">
        <w:rPr>
          <w:rFonts w:ascii="Times New Roman" w:hAnsi="Times New Roman" w:cs="Times New Roman"/>
          <w:sz w:val="28"/>
          <w:szCs w:val="28"/>
        </w:rPr>
        <w:t>дств пл</w:t>
      </w:r>
      <w:proofErr w:type="gramEnd"/>
      <w:r w:rsidRPr="00346207">
        <w:rPr>
          <w:rFonts w:ascii="Times New Roman" w:hAnsi="Times New Roman" w:cs="Times New Roman"/>
          <w:sz w:val="28"/>
          <w:szCs w:val="28"/>
        </w:rPr>
        <w:t>анируется во втором полугодии.</w:t>
      </w:r>
    </w:p>
    <w:p w:rsidR="006A5548" w:rsidRPr="00BB5439" w:rsidRDefault="006A5548" w:rsidP="006A5548">
      <w:pPr>
        <w:spacing w:after="0" w:line="240" w:lineRule="auto"/>
        <w:ind w:firstLine="709"/>
        <w:jc w:val="both"/>
        <w:rPr>
          <w:rFonts w:ascii="Times New Roman" w:eastAsia="Times New Roman" w:hAnsi="Times New Roman" w:cs="Times New Roman"/>
          <w:sz w:val="28"/>
          <w:szCs w:val="28"/>
          <w:lang w:eastAsia="ru-RU"/>
        </w:rPr>
      </w:pPr>
      <w:r w:rsidRPr="00BB5439">
        <w:rPr>
          <w:rFonts w:ascii="Times New Roman" w:eastAsia="Times New Roman" w:hAnsi="Times New Roman" w:cs="Times New Roman"/>
          <w:bCs/>
          <w:iCs/>
          <w:sz w:val="28"/>
          <w:szCs w:val="28"/>
          <w:lang w:eastAsia="ru-RU"/>
        </w:rPr>
        <w:t>Расходы на реализацию государственной программы</w:t>
      </w:r>
      <w:r w:rsidRPr="00BB5439">
        <w:rPr>
          <w:rFonts w:ascii="Times New Roman" w:eastAsia="Times New Roman" w:hAnsi="Times New Roman" w:cs="Times New Roman"/>
          <w:b/>
          <w:bCs/>
          <w:iCs/>
          <w:sz w:val="28"/>
          <w:szCs w:val="28"/>
          <w:lang w:eastAsia="ru-RU"/>
        </w:rPr>
        <w:t xml:space="preserve"> </w:t>
      </w:r>
      <w:r w:rsidRPr="00045B21">
        <w:rPr>
          <w:rFonts w:ascii="Times New Roman" w:eastAsia="Times New Roman" w:hAnsi="Times New Roman" w:cs="Times New Roman"/>
          <w:b/>
          <w:bCs/>
          <w:i/>
          <w:iCs/>
          <w:sz w:val="28"/>
          <w:szCs w:val="28"/>
          <w:lang w:eastAsia="ru-RU"/>
        </w:rPr>
        <w:t>«Развитие мировой юстиции Брянской области» (2014-2020 годы)</w:t>
      </w:r>
      <w:r w:rsidRPr="00BB5439">
        <w:rPr>
          <w:rFonts w:ascii="Times New Roman" w:eastAsia="Times New Roman" w:hAnsi="Times New Roman" w:cs="Times New Roman"/>
          <w:b/>
          <w:bCs/>
          <w:iCs/>
          <w:sz w:val="28"/>
          <w:szCs w:val="28"/>
          <w:lang w:eastAsia="ru-RU"/>
        </w:rPr>
        <w:t xml:space="preserve"> </w:t>
      </w:r>
      <w:r w:rsidRPr="00BB5439">
        <w:rPr>
          <w:rFonts w:ascii="Times New Roman" w:eastAsia="Times New Roman" w:hAnsi="Times New Roman" w:cs="Times New Roman"/>
          <w:bCs/>
          <w:iCs/>
          <w:sz w:val="28"/>
          <w:szCs w:val="28"/>
          <w:lang w:eastAsia="ru-RU"/>
        </w:rPr>
        <w:t>осуществлялись ответственным исполнителем управлением мировой юстиции Брянской области</w:t>
      </w:r>
      <w:r w:rsidRPr="00BB5439">
        <w:rPr>
          <w:rFonts w:ascii="Times New Roman" w:eastAsia="Times New Roman" w:hAnsi="Times New Roman" w:cs="Times New Roman"/>
          <w:sz w:val="28"/>
          <w:szCs w:val="28"/>
          <w:lang w:eastAsia="ru-RU"/>
        </w:rPr>
        <w:t>.</w:t>
      </w:r>
      <w:r w:rsidRPr="00BB5439">
        <w:rPr>
          <w:rFonts w:ascii="Times New Roman" w:eastAsia="Times New Roman" w:hAnsi="Times New Roman" w:cs="Times New Roman"/>
          <w:bCs/>
          <w:sz w:val="28"/>
          <w:szCs w:val="28"/>
          <w:lang w:eastAsia="ru-RU"/>
        </w:rPr>
        <w:t xml:space="preserve"> При утвержденном объеме</w:t>
      </w:r>
      <w:r w:rsidRPr="00BB5439">
        <w:rPr>
          <w:rFonts w:ascii="Times New Roman" w:eastAsia="Times New Roman" w:hAnsi="Times New Roman" w:cs="Times New Roman"/>
          <w:sz w:val="28"/>
          <w:szCs w:val="28"/>
          <w:lang w:eastAsia="ru-RU"/>
        </w:rPr>
        <w:t xml:space="preserve"> на реализацию мероприятий государственной программы</w:t>
      </w:r>
      <w:r>
        <w:rPr>
          <w:rFonts w:ascii="Times New Roman" w:eastAsia="Times New Roman" w:hAnsi="Times New Roman" w:cs="Times New Roman"/>
          <w:bCs/>
          <w:sz w:val="28"/>
          <w:szCs w:val="28"/>
          <w:lang w:eastAsia="ru-RU"/>
        </w:rPr>
        <w:t xml:space="preserve"> в сумме 16</w:t>
      </w:r>
      <w:r w:rsidRPr="00BB5439">
        <w:rPr>
          <w:rFonts w:ascii="Times New Roman" w:eastAsia="Times New Roman" w:hAnsi="Times New Roman" w:cs="Times New Roman"/>
          <w:bCs/>
          <w:sz w:val="28"/>
          <w:szCs w:val="28"/>
          <w:lang w:eastAsia="ru-RU"/>
        </w:rPr>
        <w:t xml:space="preserve">3 868,7 </w:t>
      </w:r>
      <w:r w:rsidRPr="00BB5439">
        <w:rPr>
          <w:rFonts w:ascii="Times New Roman" w:eastAsia="Times New Roman" w:hAnsi="Times New Roman" w:cs="Times New Roman"/>
          <w:bCs/>
          <w:iCs/>
          <w:sz w:val="28"/>
          <w:szCs w:val="28"/>
          <w:lang w:eastAsia="ru-RU"/>
        </w:rPr>
        <w:t>тыс. рублей</w:t>
      </w:r>
      <w:r w:rsidRPr="00BB5439">
        <w:rPr>
          <w:rFonts w:ascii="Times New Roman" w:eastAsia="Times New Roman" w:hAnsi="Times New Roman" w:cs="Times New Roman"/>
          <w:sz w:val="28"/>
          <w:szCs w:val="28"/>
          <w:lang w:eastAsia="ru-RU"/>
        </w:rPr>
        <w:t xml:space="preserve"> </w:t>
      </w:r>
      <w:r w:rsidRPr="00BB5439">
        <w:rPr>
          <w:rFonts w:ascii="Times New Roman" w:eastAsia="Times New Roman" w:hAnsi="Times New Roman" w:cs="Times New Roman"/>
          <w:bCs/>
          <w:sz w:val="28"/>
          <w:szCs w:val="28"/>
          <w:lang w:eastAsia="ru-RU"/>
        </w:rPr>
        <w:t xml:space="preserve">расходы </w:t>
      </w:r>
      <w:r w:rsidR="00E83C81">
        <w:rPr>
          <w:rFonts w:ascii="Times New Roman" w:eastAsia="Times New Roman" w:hAnsi="Times New Roman" w:cs="Times New Roman"/>
          <w:bCs/>
          <w:sz w:val="28"/>
          <w:szCs w:val="28"/>
          <w:lang w:eastAsia="ru-RU"/>
        </w:rPr>
        <w:br/>
      </w:r>
      <w:r w:rsidRPr="00BB5439">
        <w:rPr>
          <w:rFonts w:ascii="Times New Roman" w:eastAsia="Times New Roman" w:hAnsi="Times New Roman" w:cs="Times New Roman"/>
          <w:bCs/>
          <w:iCs/>
          <w:sz w:val="28"/>
          <w:szCs w:val="28"/>
          <w:lang w:eastAsia="ru-RU"/>
        </w:rPr>
        <w:t xml:space="preserve">в 1 </w:t>
      </w:r>
      <w:r>
        <w:rPr>
          <w:rFonts w:ascii="Times New Roman" w:eastAsia="Times New Roman" w:hAnsi="Times New Roman" w:cs="Times New Roman"/>
          <w:bCs/>
          <w:iCs/>
          <w:sz w:val="28"/>
          <w:szCs w:val="28"/>
          <w:lang w:eastAsia="ru-RU"/>
        </w:rPr>
        <w:t>полугодии</w:t>
      </w:r>
      <w:r w:rsidRPr="00BB5439">
        <w:rPr>
          <w:rFonts w:ascii="Times New Roman" w:eastAsia="Times New Roman" w:hAnsi="Times New Roman" w:cs="Times New Roman"/>
          <w:bCs/>
          <w:iCs/>
          <w:sz w:val="28"/>
          <w:szCs w:val="28"/>
          <w:lang w:eastAsia="ru-RU"/>
        </w:rPr>
        <w:t xml:space="preserve"> 2017 года </w:t>
      </w:r>
      <w:r w:rsidRPr="00BB5439">
        <w:rPr>
          <w:rFonts w:ascii="Times New Roman" w:eastAsia="Times New Roman" w:hAnsi="Times New Roman" w:cs="Times New Roman"/>
          <w:bCs/>
          <w:sz w:val="28"/>
          <w:szCs w:val="28"/>
          <w:lang w:eastAsia="ru-RU"/>
        </w:rPr>
        <w:t xml:space="preserve">исполнены в сумме </w:t>
      </w:r>
      <w:r>
        <w:rPr>
          <w:rFonts w:ascii="Times New Roman" w:eastAsia="Times New Roman" w:hAnsi="Times New Roman" w:cs="Times New Roman"/>
          <w:bCs/>
          <w:sz w:val="28"/>
          <w:szCs w:val="28"/>
          <w:lang w:eastAsia="ru-RU"/>
        </w:rPr>
        <w:t>67 359,2</w:t>
      </w:r>
      <w:r w:rsidRPr="00BB5439">
        <w:rPr>
          <w:rFonts w:ascii="Times New Roman" w:eastAsia="Times New Roman" w:hAnsi="Times New Roman" w:cs="Times New Roman"/>
          <w:bCs/>
          <w:sz w:val="28"/>
          <w:szCs w:val="28"/>
          <w:lang w:eastAsia="ru-RU"/>
        </w:rPr>
        <w:t xml:space="preserve"> </w:t>
      </w:r>
      <w:r w:rsidRPr="00BB5439">
        <w:rPr>
          <w:rFonts w:ascii="Times New Roman" w:eastAsia="Times New Roman" w:hAnsi="Times New Roman" w:cs="Times New Roman"/>
          <w:bCs/>
          <w:iCs/>
          <w:sz w:val="28"/>
          <w:szCs w:val="28"/>
          <w:lang w:eastAsia="ru-RU"/>
        </w:rPr>
        <w:t xml:space="preserve">тыс. рублей, что составляет </w:t>
      </w:r>
      <w:r>
        <w:rPr>
          <w:rFonts w:ascii="Times New Roman" w:eastAsia="Times New Roman" w:hAnsi="Times New Roman" w:cs="Times New Roman"/>
          <w:bCs/>
          <w:iCs/>
          <w:sz w:val="28"/>
          <w:szCs w:val="28"/>
          <w:lang w:eastAsia="ru-RU"/>
        </w:rPr>
        <w:t>41,1</w:t>
      </w:r>
      <w:r w:rsidRPr="00BB5439">
        <w:rPr>
          <w:rFonts w:ascii="Times New Roman" w:eastAsia="Times New Roman" w:hAnsi="Times New Roman" w:cs="Times New Roman"/>
          <w:bCs/>
          <w:iCs/>
          <w:sz w:val="28"/>
          <w:szCs w:val="28"/>
          <w:lang w:eastAsia="ru-RU"/>
        </w:rPr>
        <w:t xml:space="preserve"> %</w:t>
      </w:r>
      <w:r w:rsidRPr="00BB5439">
        <w:rPr>
          <w:rFonts w:ascii="Times New Roman" w:eastAsia="Times New Roman" w:hAnsi="Times New Roman" w:cs="Times New Roman"/>
          <w:bCs/>
          <w:sz w:val="28"/>
          <w:szCs w:val="28"/>
          <w:lang w:eastAsia="ru-RU"/>
        </w:rPr>
        <w:t xml:space="preserve"> годовых назначений.</w:t>
      </w:r>
      <w:r w:rsidRPr="00BB5439">
        <w:rPr>
          <w:rFonts w:ascii="Times New Roman" w:eastAsia="Times New Roman" w:hAnsi="Times New Roman" w:cs="Times New Roman"/>
          <w:sz w:val="28"/>
          <w:szCs w:val="28"/>
          <w:lang w:eastAsia="ru-RU"/>
        </w:rPr>
        <w:t xml:space="preserve"> </w:t>
      </w:r>
    </w:p>
    <w:p w:rsidR="00A614E8" w:rsidRPr="00A614E8" w:rsidRDefault="00A614E8" w:rsidP="00A614E8">
      <w:pPr>
        <w:autoSpaceDE w:val="0"/>
        <w:autoSpaceDN w:val="0"/>
        <w:adjustRightInd w:val="0"/>
        <w:spacing w:after="0" w:line="240" w:lineRule="auto"/>
        <w:ind w:firstLine="709"/>
        <w:jc w:val="both"/>
        <w:rPr>
          <w:rFonts w:ascii="Times New Roman" w:hAnsi="Times New Roman" w:cs="Times New Roman"/>
          <w:sz w:val="28"/>
          <w:szCs w:val="28"/>
          <w:shd w:val="clear" w:color="auto" w:fill="FF0000"/>
        </w:rPr>
      </w:pPr>
      <w:r w:rsidRPr="00A614E8">
        <w:rPr>
          <w:rFonts w:ascii="Times New Roman" w:hAnsi="Times New Roman" w:cs="Times New Roman"/>
          <w:sz w:val="28"/>
          <w:szCs w:val="28"/>
        </w:rPr>
        <w:t xml:space="preserve">По программе </w:t>
      </w:r>
      <w:r w:rsidRPr="00A614E8">
        <w:rPr>
          <w:rFonts w:ascii="Times New Roman" w:hAnsi="Times New Roman" w:cs="Times New Roman"/>
          <w:b/>
          <w:sz w:val="28"/>
          <w:szCs w:val="28"/>
        </w:rPr>
        <w:t>«</w:t>
      </w:r>
      <w:r w:rsidRPr="00A614E8">
        <w:rPr>
          <w:rFonts w:ascii="Times New Roman" w:hAnsi="Times New Roman" w:cs="Times New Roman"/>
          <w:b/>
          <w:i/>
          <w:sz w:val="28"/>
          <w:szCs w:val="28"/>
        </w:rPr>
        <w:t>Содействие занятости населения, государственное регулирование социально-трудовых отношений и охраны тр</w:t>
      </w:r>
      <w:r w:rsidR="00E83C81">
        <w:rPr>
          <w:rFonts w:ascii="Times New Roman" w:hAnsi="Times New Roman" w:cs="Times New Roman"/>
          <w:b/>
          <w:i/>
          <w:sz w:val="28"/>
          <w:szCs w:val="28"/>
        </w:rPr>
        <w:t>уда</w:t>
      </w:r>
      <w:r w:rsidR="00E83C81">
        <w:rPr>
          <w:rFonts w:ascii="Times New Roman" w:hAnsi="Times New Roman" w:cs="Times New Roman"/>
          <w:b/>
          <w:i/>
          <w:sz w:val="28"/>
          <w:szCs w:val="28"/>
        </w:rPr>
        <w:br/>
        <w:t>в Брянской области» (2014-</w:t>
      </w:r>
      <w:r w:rsidRPr="00A614E8">
        <w:rPr>
          <w:rFonts w:ascii="Times New Roman" w:hAnsi="Times New Roman" w:cs="Times New Roman"/>
          <w:b/>
          <w:i/>
          <w:sz w:val="28"/>
          <w:szCs w:val="28"/>
        </w:rPr>
        <w:t>2020 годы)</w:t>
      </w:r>
      <w:r w:rsidRPr="00A614E8">
        <w:rPr>
          <w:rFonts w:ascii="Times New Roman" w:hAnsi="Times New Roman" w:cs="Times New Roman"/>
          <w:b/>
          <w:sz w:val="28"/>
          <w:szCs w:val="28"/>
        </w:rPr>
        <w:t xml:space="preserve"> </w:t>
      </w:r>
      <w:r w:rsidRPr="00A614E8">
        <w:rPr>
          <w:rFonts w:ascii="Times New Roman" w:hAnsi="Times New Roman" w:cs="Times New Roman"/>
          <w:sz w:val="28"/>
          <w:szCs w:val="28"/>
        </w:rPr>
        <w:t xml:space="preserve">утверждены расходы в сумме 537 695,5 тыс. рублей, кассовое исполнение за отчетный период составило 248 507,3 тыс. рублей или 46,2 % к уточненному плану на год. </w:t>
      </w:r>
      <w:proofErr w:type="gramStart"/>
      <w:r w:rsidRPr="00A614E8">
        <w:rPr>
          <w:rFonts w:ascii="Times New Roman" w:hAnsi="Times New Roman" w:cs="Times New Roman"/>
          <w:sz w:val="28"/>
          <w:szCs w:val="28"/>
        </w:rPr>
        <w:t>Ответственным исполнителем государственной программы)</w:t>
      </w:r>
      <w:r w:rsidRPr="00A614E8">
        <w:rPr>
          <w:rFonts w:ascii="Times New Roman" w:hAnsi="Times New Roman" w:cs="Times New Roman"/>
          <w:b/>
          <w:sz w:val="28"/>
          <w:szCs w:val="28"/>
        </w:rPr>
        <w:t xml:space="preserve"> </w:t>
      </w:r>
      <w:r w:rsidR="00E83C81">
        <w:rPr>
          <w:rFonts w:ascii="Times New Roman" w:hAnsi="Times New Roman" w:cs="Times New Roman"/>
          <w:sz w:val="28"/>
          <w:szCs w:val="28"/>
        </w:rPr>
        <w:t>является у</w:t>
      </w:r>
      <w:r w:rsidRPr="00A614E8">
        <w:rPr>
          <w:rFonts w:ascii="Times New Roman" w:hAnsi="Times New Roman" w:cs="Times New Roman"/>
          <w:sz w:val="28"/>
          <w:szCs w:val="28"/>
        </w:rPr>
        <w:t>правление государственной службы по труду и занятости населения Брянской области.</w:t>
      </w:r>
      <w:proofErr w:type="gramEnd"/>
    </w:p>
    <w:p w:rsidR="00A614E8" w:rsidRPr="00A614E8" w:rsidRDefault="00A614E8" w:rsidP="00E83C81">
      <w:pPr>
        <w:spacing w:after="0" w:line="240" w:lineRule="auto"/>
        <w:ind w:firstLine="709"/>
        <w:jc w:val="both"/>
        <w:rPr>
          <w:rFonts w:ascii="Times New Roman" w:hAnsi="Times New Roman" w:cs="Times New Roman"/>
          <w:sz w:val="28"/>
          <w:szCs w:val="28"/>
        </w:rPr>
      </w:pPr>
      <w:r w:rsidRPr="00A614E8">
        <w:rPr>
          <w:rFonts w:ascii="Times New Roman" w:hAnsi="Times New Roman" w:cs="Times New Roman"/>
          <w:sz w:val="28"/>
          <w:szCs w:val="28"/>
        </w:rPr>
        <w:t xml:space="preserve">Отмечено отсутствие исполнения утвержденных объемов расходов по реализации дополнительных мероприятий в сфере занятости населения, направленных на снижение напряженности на рынке труда субъектов Российской Федерации </w:t>
      </w:r>
      <w:r w:rsidR="00E83C81">
        <w:rPr>
          <w:rFonts w:ascii="Times New Roman" w:hAnsi="Times New Roman" w:cs="Times New Roman"/>
          <w:sz w:val="28"/>
          <w:szCs w:val="28"/>
        </w:rPr>
        <w:t>–</w:t>
      </w:r>
      <w:r w:rsidRPr="00A614E8">
        <w:rPr>
          <w:rFonts w:ascii="Times New Roman" w:hAnsi="Times New Roman" w:cs="Times New Roman"/>
          <w:sz w:val="28"/>
          <w:szCs w:val="28"/>
        </w:rPr>
        <w:t xml:space="preserve"> 3 500,0 тыс. рублей. </w:t>
      </w:r>
    </w:p>
    <w:p w:rsidR="00A614E8" w:rsidRPr="001073DC" w:rsidRDefault="00A614E8" w:rsidP="00A614E8">
      <w:pPr>
        <w:pStyle w:val="ConsNormal"/>
        <w:widowControl/>
        <w:autoSpaceDE/>
        <w:autoSpaceDN/>
        <w:adjustRightInd/>
        <w:ind w:right="0" w:firstLine="709"/>
        <w:jc w:val="both"/>
        <w:rPr>
          <w:rFonts w:ascii="Times New Roman" w:hAnsi="Times New Roman" w:cs="Times New Roman"/>
          <w:sz w:val="28"/>
          <w:szCs w:val="28"/>
        </w:rPr>
      </w:pPr>
      <w:r w:rsidRPr="001073DC">
        <w:rPr>
          <w:rFonts w:ascii="Times New Roman" w:hAnsi="Times New Roman" w:cs="Times New Roman"/>
          <w:sz w:val="28"/>
          <w:szCs w:val="28"/>
        </w:rPr>
        <w:t xml:space="preserve">На осуществление государственных полномочий в области содействия занятости населения, включая расходы по осуществлению этих полномочий, направлено </w:t>
      </w:r>
      <w:r w:rsidRPr="00E067D5">
        <w:rPr>
          <w:rFonts w:ascii="Times New Roman" w:hAnsi="Times New Roman" w:cs="Times New Roman"/>
          <w:sz w:val="28"/>
          <w:szCs w:val="28"/>
        </w:rPr>
        <w:t>6 438</w:t>
      </w:r>
      <w:r>
        <w:rPr>
          <w:rFonts w:ascii="Times New Roman" w:hAnsi="Times New Roman" w:cs="Times New Roman"/>
          <w:sz w:val="28"/>
          <w:szCs w:val="28"/>
        </w:rPr>
        <w:t>,9 тыс.</w:t>
      </w:r>
      <w:r w:rsidRPr="00E067D5">
        <w:rPr>
          <w:rFonts w:ascii="Times New Roman" w:hAnsi="Times New Roman" w:cs="Times New Roman"/>
          <w:sz w:val="28"/>
          <w:szCs w:val="28"/>
        </w:rPr>
        <w:t xml:space="preserve"> </w:t>
      </w:r>
      <w:r>
        <w:rPr>
          <w:rFonts w:ascii="Times New Roman" w:hAnsi="Times New Roman" w:cs="Times New Roman"/>
          <w:sz w:val="28"/>
          <w:szCs w:val="28"/>
        </w:rPr>
        <w:t xml:space="preserve">рублей, или </w:t>
      </w:r>
      <w:r w:rsidRPr="00E067D5">
        <w:rPr>
          <w:rFonts w:ascii="Times New Roman" w:hAnsi="Times New Roman" w:cs="Times New Roman"/>
          <w:sz w:val="28"/>
          <w:szCs w:val="28"/>
        </w:rPr>
        <w:t xml:space="preserve">23,4 </w:t>
      </w:r>
      <w:r>
        <w:rPr>
          <w:rFonts w:ascii="Times New Roman" w:hAnsi="Times New Roman" w:cs="Times New Roman"/>
          <w:sz w:val="28"/>
          <w:szCs w:val="28"/>
        </w:rPr>
        <w:t>%</w:t>
      </w:r>
      <w:r w:rsidRPr="00E067D5">
        <w:rPr>
          <w:rFonts w:ascii="Times New Roman" w:hAnsi="Times New Roman" w:cs="Times New Roman"/>
          <w:sz w:val="28"/>
          <w:szCs w:val="28"/>
        </w:rPr>
        <w:t>, при плане 27</w:t>
      </w:r>
      <w:r>
        <w:rPr>
          <w:rFonts w:ascii="Times New Roman" w:hAnsi="Times New Roman" w:cs="Times New Roman"/>
          <w:sz w:val="28"/>
          <w:szCs w:val="28"/>
        </w:rPr>
        <w:t> </w:t>
      </w:r>
      <w:r w:rsidRPr="00E067D5">
        <w:rPr>
          <w:rFonts w:ascii="Times New Roman" w:hAnsi="Times New Roman" w:cs="Times New Roman"/>
          <w:sz w:val="28"/>
          <w:szCs w:val="28"/>
        </w:rPr>
        <w:t>703</w:t>
      </w:r>
      <w:r>
        <w:rPr>
          <w:rFonts w:ascii="Times New Roman" w:hAnsi="Times New Roman" w:cs="Times New Roman"/>
          <w:sz w:val="28"/>
          <w:szCs w:val="28"/>
        </w:rPr>
        <w:t>,</w:t>
      </w:r>
      <w:r w:rsidRPr="00E067D5">
        <w:rPr>
          <w:rFonts w:ascii="Times New Roman" w:hAnsi="Times New Roman" w:cs="Times New Roman"/>
          <w:sz w:val="28"/>
          <w:szCs w:val="28"/>
        </w:rPr>
        <w:t>4</w:t>
      </w:r>
      <w:r>
        <w:rPr>
          <w:rFonts w:ascii="Times New Roman" w:hAnsi="Times New Roman" w:cs="Times New Roman"/>
          <w:sz w:val="28"/>
          <w:szCs w:val="28"/>
        </w:rPr>
        <w:t xml:space="preserve"> тыс.</w:t>
      </w:r>
      <w:r w:rsidRPr="00E067D5">
        <w:rPr>
          <w:rFonts w:ascii="Times New Roman" w:hAnsi="Times New Roman" w:cs="Times New Roman"/>
          <w:sz w:val="28"/>
          <w:szCs w:val="28"/>
        </w:rPr>
        <w:t xml:space="preserve"> рублей. Данные средства предусмотрены на проведение мероприятий по активной политике занятости</w:t>
      </w:r>
      <w:r>
        <w:rPr>
          <w:rFonts w:ascii="Times New Roman" w:hAnsi="Times New Roman" w:cs="Times New Roman"/>
          <w:sz w:val="28"/>
          <w:szCs w:val="28"/>
        </w:rPr>
        <w:t>,</w:t>
      </w:r>
      <w:r w:rsidRPr="00E067D5">
        <w:rPr>
          <w:rFonts w:ascii="Times New Roman" w:hAnsi="Times New Roman" w:cs="Times New Roman"/>
          <w:sz w:val="28"/>
          <w:szCs w:val="28"/>
        </w:rPr>
        <w:t xml:space="preserve"> рассчитанной на летне-осенний период, а также мероприятия по трудоустройству незанятых инвалидов на создаваемые рабочие места, к реализации которых управление приступит в 3 квартале текущего года</w:t>
      </w:r>
      <w:r w:rsidRPr="001073DC">
        <w:rPr>
          <w:rFonts w:ascii="Times New Roman" w:hAnsi="Times New Roman" w:cs="Times New Roman"/>
          <w:sz w:val="28"/>
          <w:szCs w:val="28"/>
        </w:rPr>
        <w:t xml:space="preserve">. </w:t>
      </w:r>
    </w:p>
    <w:p w:rsidR="006A5548" w:rsidRPr="00E83C81" w:rsidRDefault="006A5548" w:rsidP="00E83C81">
      <w:pPr>
        <w:spacing w:after="0" w:line="240" w:lineRule="auto"/>
        <w:ind w:firstLine="709"/>
        <w:jc w:val="both"/>
        <w:rPr>
          <w:rFonts w:ascii="Times New Roman" w:eastAsia="Times New Roman" w:hAnsi="Times New Roman" w:cs="Times New Roman"/>
          <w:bCs/>
          <w:iCs/>
          <w:sz w:val="28"/>
          <w:szCs w:val="28"/>
          <w:lang w:eastAsia="ru-RU"/>
        </w:rPr>
      </w:pPr>
      <w:r w:rsidRPr="00BB5439">
        <w:rPr>
          <w:rFonts w:ascii="Times New Roman" w:eastAsia="Times New Roman" w:hAnsi="Times New Roman" w:cs="Times New Roman"/>
          <w:bCs/>
          <w:iCs/>
          <w:sz w:val="28"/>
          <w:szCs w:val="28"/>
          <w:lang w:eastAsia="ru-RU"/>
        </w:rPr>
        <w:t>Расходы на реализацию государственной программы</w:t>
      </w:r>
      <w:r w:rsidRPr="00BB5439">
        <w:rPr>
          <w:rFonts w:ascii="Times New Roman" w:eastAsia="Times New Roman" w:hAnsi="Times New Roman" w:cs="Times New Roman"/>
          <w:b/>
          <w:bCs/>
          <w:iCs/>
          <w:sz w:val="28"/>
          <w:szCs w:val="28"/>
          <w:lang w:eastAsia="ru-RU"/>
        </w:rPr>
        <w:t xml:space="preserve"> </w:t>
      </w:r>
      <w:r w:rsidRPr="00045B21">
        <w:rPr>
          <w:rFonts w:ascii="Times New Roman" w:eastAsia="Times New Roman" w:hAnsi="Times New Roman" w:cs="Times New Roman"/>
          <w:b/>
          <w:bCs/>
          <w:i/>
          <w:iCs/>
          <w:sz w:val="28"/>
          <w:szCs w:val="28"/>
          <w:lang w:eastAsia="ru-RU"/>
        </w:rPr>
        <w:t xml:space="preserve">«Развитие </w:t>
      </w:r>
      <w:r w:rsidRPr="00045B21">
        <w:rPr>
          <w:rFonts w:ascii="Times New Roman" w:eastAsia="Times New Roman" w:hAnsi="Times New Roman" w:cs="Times New Roman"/>
          <w:b/>
          <w:bCs/>
          <w:i/>
          <w:iCs/>
          <w:sz w:val="28"/>
          <w:szCs w:val="28"/>
          <w:lang w:eastAsia="ru-RU"/>
        </w:rPr>
        <w:br/>
        <w:t>лесного хозяйства Брянской области» (2014-2020 годы)</w:t>
      </w:r>
      <w:r w:rsidRPr="00BB5439">
        <w:rPr>
          <w:rFonts w:ascii="Times New Roman" w:eastAsia="Times New Roman" w:hAnsi="Times New Roman" w:cs="Times New Roman"/>
          <w:b/>
          <w:bCs/>
          <w:iCs/>
          <w:sz w:val="28"/>
          <w:szCs w:val="28"/>
          <w:lang w:eastAsia="ru-RU"/>
        </w:rPr>
        <w:t xml:space="preserve"> </w:t>
      </w:r>
      <w:r w:rsidRPr="00BB5439">
        <w:rPr>
          <w:rFonts w:ascii="Times New Roman" w:eastAsia="Times New Roman" w:hAnsi="Times New Roman" w:cs="Times New Roman"/>
          <w:bCs/>
          <w:iCs/>
          <w:sz w:val="28"/>
          <w:szCs w:val="28"/>
          <w:lang w:eastAsia="ru-RU"/>
        </w:rPr>
        <w:t>осуществлялись ответственным исполнителем</w:t>
      </w:r>
      <w:r w:rsidR="00E83C81">
        <w:rPr>
          <w:rFonts w:ascii="Times New Roman" w:eastAsia="Times New Roman" w:hAnsi="Times New Roman" w:cs="Times New Roman"/>
          <w:bCs/>
          <w:iCs/>
          <w:sz w:val="28"/>
          <w:szCs w:val="28"/>
          <w:lang w:eastAsia="ru-RU"/>
        </w:rPr>
        <w:t xml:space="preserve"> –</w:t>
      </w:r>
      <w:r w:rsidRPr="00BB5439">
        <w:rPr>
          <w:rFonts w:ascii="Times New Roman" w:eastAsia="Times New Roman" w:hAnsi="Times New Roman" w:cs="Times New Roman"/>
          <w:bCs/>
          <w:iCs/>
          <w:sz w:val="28"/>
          <w:szCs w:val="28"/>
          <w:lang w:eastAsia="ru-RU"/>
        </w:rPr>
        <w:t xml:space="preserve"> управлением лесами Брянской области. </w:t>
      </w:r>
      <w:r w:rsidR="00E83C81">
        <w:rPr>
          <w:rFonts w:ascii="Times New Roman" w:eastAsia="Times New Roman" w:hAnsi="Times New Roman" w:cs="Times New Roman"/>
          <w:bCs/>
          <w:iCs/>
          <w:sz w:val="28"/>
          <w:szCs w:val="28"/>
          <w:lang w:eastAsia="ru-RU"/>
        </w:rPr>
        <w:br/>
      </w:r>
      <w:r w:rsidRPr="00BB5439">
        <w:rPr>
          <w:rFonts w:ascii="Times New Roman" w:eastAsia="Times New Roman" w:hAnsi="Times New Roman" w:cs="Times New Roman"/>
          <w:bCs/>
          <w:sz w:val="28"/>
          <w:szCs w:val="28"/>
          <w:lang w:eastAsia="ru-RU"/>
        </w:rPr>
        <w:t>При утвержденном объеме</w:t>
      </w:r>
      <w:r w:rsidRPr="00BB5439">
        <w:rPr>
          <w:rFonts w:ascii="Times New Roman" w:eastAsia="Times New Roman" w:hAnsi="Times New Roman" w:cs="Times New Roman"/>
          <w:sz w:val="28"/>
          <w:szCs w:val="28"/>
          <w:lang w:eastAsia="ru-RU"/>
        </w:rPr>
        <w:t xml:space="preserve"> на реализацию мероприятий государственной программы</w:t>
      </w:r>
      <w:r w:rsidRPr="00BB5439">
        <w:rPr>
          <w:rFonts w:ascii="Times New Roman" w:eastAsia="Times New Roman" w:hAnsi="Times New Roman" w:cs="Times New Roman"/>
          <w:bCs/>
          <w:sz w:val="28"/>
          <w:szCs w:val="28"/>
          <w:lang w:eastAsia="ru-RU"/>
        </w:rPr>
        <w:t xml:space="preserve"> в сумме 292 227,9 </w:t>
      </w:r>
      <w:r w:rsidRPr="00BB5439">
        <w:rPr>
          <w:rFonts w:ascii="Times New Roman" w:eastAsia="Times New Roman" w:hAnsi="Times New Roman" w:cs="Times New Roman"/>
          <w:bCs/>
          <w:iCs/>
          <w:sz w:val="28"/>
          <w:szCs w:val="28"/>
          <w:lang w:eastAsia="ru-RU"/>
        </w:rPr>
        <w:t>тыс. рублей</w:t>
      </w:r>
      <w:r>
        <w:rPr>
          <w:rFonts w:ascii="Times New Roman" w:eastAsia="Times New Roman" w:hAnsi="Times New Roman" w:cs="Times New Roman"/>
          <w:sz w:val="28"/>
          <w:szCs w:val="28"/>
          <w:lang w:eastAsia="ru-RU"/>
        </w:rPr>
        <w:t>,</w:t>
      </w:r>
      <w:r w:rsidRPr="00BB5439">
        <w:rPr>
          <w:rFonts w:ascii="Times New Roman" w:eastAsia="Times New Roman" w:hAnsi="Times New Roman" w:cs="Times New Roman"/>
          <w:sz w:val="28"/>
          <w:szCs w:val="28"/>
          <w:lang w:eastAsia="ru-RU"/>
        </w:rPr>
        <w:t xml:space="preserve"> р</w:t>
      </w:r>
      <w:r w:rsidRPr="00BB5439">
        <w:rPr>
          <w:rFonts w:ascii="Times New Roman" w:eastAsia="Times New Roman" w:hAnsi="Times New Roman" w:cs="Times New Roman"/>
          <w:bCs/>
          <w:sz w:val="28"/>
          <w:szCs w:val="28"/>
          <w:lang w:eastAsia="ru-RU"/>
        </w:rPr>
        <w:t xml:space="preserve">асходы </w:t>
      </w:r>
      <w:r w:rsidRPr="00BB5439">
        <w:rPr>
          <w:rFonts w:ascii="Times New Roman" w:eastAsia="Times New Roman" w:hAnsi="Times New Roman" w:cs="Times New Roman"/>
          <w:bCs/>
          <w:iCs/>
          <w:sz w:val="28"/>
          <w:szCs w:val="28"/>
          <w:lang w:eastAsia="ru-RU"/>
        </w:rPr>
        <w:t xml:space="preserve">в 1 </w:t>
      </w:r>
      <w:r>
        <w:rPr>
          <w:rFonts w:ascii="Times New Roman" w:eastAsia="Times New Roman" w:hAnsi="Times New Roman" w:cs="Times New Roman"/>
          <w:bCs/>
          <w:iCs/>
          <w:sz w:val="28"/>
          <w:szCs w:val="28"/>
          <w:lang w:eastAsia="ru-RU"/>
        </w:rPr>
        <w:t>полугодии</w:t>
      </w:r>
      <w:r w:rsidRPr="00BB5439">
        <w:rPr>
          <w:rFonts w:ascii="Times New Roman" w:eastAsia="Times New Roman" w:hAnsi="Times New Roman" w:cs="Times New Roman"/>
          <w:bCs/>
          <w:iCs/>
          <w:sz w:val="28"/>
          <w:szCs w:val="28"/>
          <w:lang w:eastAsia="ru-RU"/>
        </w:rPr>
        <w:t xml:space="preserve"> 2017 года </w:t>
      </w:r>
      <w:r w:rsidRPr="00BB5439">
        <w:rPr>
          <w:rFonts w:ascii="Times New Roman" w:eastAsia="Times New Roman" w:hAnsi="Times New Roman" w:cs="Times New Roman"/>
          <w:bCs/>
          <w:sz w:val="28"/>
          <w:szCs w:val="28"/>
          <w:lang w:eastAsia="ru-RU"/>
        </w:rPr>
        <w:t xml:space="preserve">исполнены в сумме </w:t>
      </w:r>
      <w:r>
        <w:rPr>
          <w:rFonts w:ascii="Times New Roman" w:eastAsia="Times New Roman" w:hAnsi="Times New Roman" w:cs="Times New Roman"/>
          <w:bCs/>
          <w:sz w:val="28"/>
          <w:szCs w:val="28"/>
          <w:lang w:eastAsia="ru-RU"/>
        </w:rPr>
        <w:t>122 467,8</w:t>
      </w:r>
      <w:r w:rsidRPr="00BB5439">
        <w:rPr>
          <w:rFonts w:ascii="Times New Roman" w:eastAsia="Times New Roman" w:hAnsi="Times New Roman" w:cs="Times New Roman"/>
          <w:bCs/>
          <w:sz w:val="28"/>
          <w:szCs w:val="28"/>
          <w:lang w:eastAsia="ru-RU"/>
        </w:rPr>
        <w:t xml:space="preserve"> </w:t>
      </w:r>
      <w:r w:rsidRPr="00BB5439">
        <w:rPr>
          <w:rFonts w:ascii="Times New Roman" w:eastAsia="Times New Roman" w:hAnsi="Times New Roman" w:cs="Times New Roman"/>
          <w:bCs/>
          <w:iCs/>
          <w:sz w:val="28"/>
          <w:szCs w:val="28"/>
          <w:lang w:eastAsia="ru-RU"/>
        </w:rPr>
        <w:t xml:space="preserve">тыс. рублей, что составляет </w:t>
      </w:r>
      <w:r>
        <w:rPr>
          <w:rFonts w:ascii="Times New Roman" w:eastAsia="Times New Roman" w:hAnsi="Times New Roman" w:cs="Times New Roman"/>
          <w:bCs/>
          <w:iCs/>
          <w:sz w:val="28"/>
          <w:szCs w:val="28"/>
          <w:lang w:eastAsia="ru-RU"/>
        </w:rPr>
        <w:t>41,9</w:t>
      </w:r>
      <w:r w:rsidRPr="00BB5439">
        <w:rPr>
          <w:rFonts w:ascii="Times New Roman" w:eastAsia="Times New Roman" w:hAnsi="Times New Roman" w:cs="Times New Roman"/>
          <w:bCs/>
          <w:iCs/>
          <w:sz w:val="28"/>
          <w:szCs w:val="28"/>
          <w:lang w:eastAsia="ru-RU"/>
        </w:rPr>
        <w:t xml:space="preserve"> %</w:t>
      </w:r>
      <w:r w:rsidRPr="00BB5439">
        <w:rPr>
          <w:rFonts w:ascii="Times New Roman" w:eastAsia="Times New Roman" w:hAnsi="Times New Roman" w:cs="Times New Roman"/>
          <w:bCs/>
          <w:sz w:val="28"/>
          <w:szCs w:val="28"/>
          <w:lang w:eastAsia="ru-RU"/>
        </w:rPr>
        <w:t xml:space="preserve"> годовых назначений</w:t>
      </w:r>
      <w:r w:rsidRPr="00BB5439">
        <w:rPr>
          <w:rFonts w:ascii="Times New Roman" w:eastAsia="Times New Roman" w:hAnsi="Times New Roman" w:cs="Times New Roman"/>
          <w:sz w:val="28"/>
          <w:szCs w:val="28"/>
          <w:lang w:eastAsia="ru-RU"/>
        </w:rPr>
        <w:t>.</w:t>
      </w:r>
    </w:p>
    <w:p w:rsidR="00AC54C3" w:rsidRPr="00966D34"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B23620">
        <w:rPr>
          <w:rFonts w:ascii="Times New Roman" w:eastAsia="Times New Roman" w:hAnsi="Times New Roman" w:cs="Times New Roman"/>
          <w:bCs/>
          <w:sz w:val="28"/>
          <w:szCs w:val="28"/>
          <w:lang w:eastAsia="ru-RU"/>
        </w:rPr>
        <w:lastRenderedPageBreak/>
        <w:t xml:space="preserve">Ответственным исполнителем государственной программы </w:t>
      </w:r>
      <w:r w:rsidRPr="00045B21">
        <w:rPr>
          <w:rFonts w:ascii="Times New Roman" w:eastAsia="Calibri" w:hAnsi="Times New Roman" w:cs="Times New Roman"/>
          <w:b/>
          <w:bCs/>
          <w:i/>
          <w:sz w:val="28"/>
          <w:szCs w:val="28"/>
        </w:rPr>
        <w:t>«</w:t>
      </w:r>
      <w:r w:rsidRPr="00045B21">
        <w:rPr>
          <w:rFonts w:ascii="Times New Roman" w:eastAsia="Times New Roman" w:hAnsi="Times New Roman" w:cs="Times New Roman"/>
          <w:b/>
          <w:bCs/>
          <w:i/>
          <w:iCs/>
          <w:sz w:val="28"/>
          <w:szCs w:val="28"/>
          <w:lang w:eastAsia="ru-RU"/>
        </w:rPr>
        <w:t>Развитие промышленности, транспорта и связи Брянской области</w:t>
      </w:r>
      <w:r w:rsidRPr="00045B21">
        <w:rPr>
          <w:rFonts w:ascii="Times New Roman" w:eastAsia="Calibri" w:hAnsi="Times New Roman" w:cs="Times New Roman"/>
          <w:b/>
          <w:bCs/>
          <w:i/>
          <w:sz w:val="28"/>
          <w:szCs w:val="28"/>
        </w:rPr>
        <w:t>» (2014-2020 годы)</w:t>
      </w:r>
      <w:r w:rsidRPr="005E6FBE">
        <w:rPr>
          <w:rFonts w:ascii="Times New Roman" w:eastAsia="Calibri" w:hAnsi="Times New Roman" w:cs="Times New Roman"/>
          <w:b/>
          <w:bCs/>
          <w:sz w:val="28"/>
          <w:szCs w:val="28"/>
        </w:rPr>
        <w:t xml:space="preserve"> </w:t>
      </w:r>
      <w:r w:rsidRPr="00281BE7">
        <w:rPr>
          <w:rFonts w:ascii="Times New Roman" w:eastAsia="Calibri" w:hAnsi="Times New Roman" w:cs="Times New Roman"/>
          <w:bCs/>
          <w:sz w:val="28"/>
          <w:szCs w:val="28"/>
        </w:rPr>
        <w:t xml:space="preserve">является </w:t>
      </w:r>
      <w:r w:rsidRPr="008B269A">
        <w:rPr>
          <w:rFonts w:ascii="Times New Roman" w:eastAsia="Times New Roman" w:hAnsi="Times New Roman" w:cs="Times New Roman"/>
          <w:sz w:val="28"/>
          <w:szCs w:val="28"/>
          <w:lang w:eastAsia="ru-RU"/>
        </w:rPr>
        <w:t xml:space="preserve">департамент </w:t>
      </w:r>
      <w:r w:rsidRPr="008F74E5">
        <w:rPr>
          <w:rFonts w:ascii="Times New Roman" w:eastAsia="Times New Roman" w:hAnsi="Times New Roman" w:cs="Times New Roman"/>
          <w:bCs/>
          <w:iCs/>
          <w:sz w:val="28"/>
          <w:szCs w:val="28"/>
          <w:lang w:eastAsia="ru-RU"/>
        </w:rPr>
        <w:t>промышленности, транспорта и связи Брянской области, соисполнителем – государственная инспекция по надзору за техническим состоянием самоходных машин и других видов техники Брянской области.</w:t>
      </w:r>
      <w:r>
        <w:rPr>
          <w:rFonts w:ascii="Times New Roman" w:eastAsia="Times New Roman" w:hAnsi="Times New Roman" w:cs="Times New Roman"/>
          <w:bCs/>
          <w:iCs/>
          <w:sz w:val="28"/>
          <w:szCs w:val="28"/>
          <w:lang w:eastAsia="ru-RU"/>
        </w:rPr>
        <w:t xml:space="preserve"> </w:t>
      </w:r>
      <w:r w:rsidR="00045B21">
        <w:rPr>
          <w:rFonts w:ascii="Times New Roman" w:eastAsia="Times New Roman" w:hAnsi="Times New Roman" w:cs="Times New Roman"/>
          <w:bCs/>
          <w:iCs/>
          <w:sz w:val="28"/>
          <w:szCs w:val="28"/>
          <w:lang w:eastAsia="ru-RU"/>
        </w:rPr>
        <w:br/>
      </w:r>
      <w:r w:rsidRPr="009706A0">
        <w:rPr>
          <w:rFonts w:ascii="Times New Roman" w:eastAsia="Calibri" w:hAnsi="Times New Roman" w:cs="Times New Roman"/>
          <w:bCs/>
          <w:sz w:val="28"/>
          <w:szCs w:val="28"/>
        </w:rPr>
        <w:t xml:space="preserve">При утвержденном объеме на реализацию мероприятий государственной программы в сумме </w:t>
      </w:r>
      <w:r>
        <w:rPr>
          <w:rFonts w:ascii="Times New Roman" w:eastAsia="Times New Roman" w:hAnsi="Times New Roman" w:cs="Times New Roman"/>
          <w:bCs/>
          <w:iCs/>
          <w:sz w:val="28"/>
          <w:szCs w:val="28"/>
          <w:lang w:eastAsia="ru-RU"/>
        </w:rPr>
        <w:t>645 542,6</w:t>
      </w:r>
      <w:r w:rsidRPr="00966D34">
        <w:rPr>
          <w:rFonts w:ascii="Times New Roman" w:eastAsia="Times New Roman" w:hAnsi="Times New Roman" w:cs="Times New Roman"/>
          <w:bCs/>
          <w:iCs/>
          <w:sz w:val="28"/>
          <w:szCs w:val="28"/>
          <w:lang w:eastAsia="ru-RU"/>
        </w:rPr>
        <w:t xml:space="preserve"> тыс. рублей, исполнение составило </w:t>
      </w:r>
      <w:r w:rsidR="00045B21">
        <w:rPr>
          <w:rFonts w:ascii="Times New Roman" w:eastAsia="Times New Roman" w:hAnsi="Times New Roman" w:cs="Times New Roman"/>
          <w:bCs/>
          <w:iCs/>
          <w:sz w:val="28"/>
          <w:szCs w:val="28"/>
          <w:lang w:eastAsia="ru-RU"/>
        </w:rPr>
        <w:br/>
      </w:r>
      <w:r>
        <w:rPr>
          <w:rFonts w:ascii="Times New Roman" w:eastAsia="Times New Roman" w:hAnsi="Times New Roman" w:cs="Times New Roman"/>
          <w:bCs/>
          <w:iCs/>
          <w:sz w:val="28"/>
          <w:szCs w:val="28"/>
          <w:lang w:eastAsia="ru-RU"/>
        </w:rPr>
        <w:t>281 887,8</w:t>
      </w:r>
      <w:r w:rsidRPr="00966D34">
        <w:rPr>
          <w:rFonts w:ascii="Times New Roman" w:eastAsia="Times New Roman" w:hAnsi="Times New Roman" w:cs="Times New Roman"/>
          <w:bCs/>
          <w:iCs/>
          <w:sz w:val="28"/>
          <w:szCs w:val="28"/>
          <w:lang w:eastAsia="ru-RU"/>
        </w:rPr>
        <w:t xml:space="preserve"> тыс. рублей</w:t>
      </w:r>
      <w:r>
        <w:rPr>
          <w:rFonts w:ascii="Times New Roman" w:eastAsia="Times New Roman" w:hAnsi="Times New Roman" w:cs="Times New Roman"/>
          <w:bCs/>
          <w:iCs/>
          <w:sz w:val="28"/>
          <w:szCs w:val="28"/>
          <w:lang w:eastAsia="ru-RU"/>
        </w:rPr>
        <w:t>,</w:t>
      </w:r>
      <w:r w:rsidRPr="00966D34">
        <w:rPr>
          <w:rFonts w:ascii="Times New Roman" w:eastAsia="Times New Roman" w:hAnsi="Times New Roman" w:cs="Times New Roman"/>
          <w:bCs/>
          <w:iCs/>
          <w:sz w:val="28"/>
          <w:szCs w:val="28"/>
          <w:lang w:eastAsia="ru-RU"/>
        </w:rPr>
        <w:t xml:space="preserve"> или </w:t>
      </w:r>
      <w:r>
        <w:rPr>
          <w:rFonts w:ascii="Times New Roman" w:eastAsia="Times New Roman" w:hAnsi="Times New Roman" w:cs="Times New Roman"/>
          <w:bCs/>
          <w:iCs/>
          <w:sz w:val="28"/>
          <w:szCs w:val="28"/>
          <w:lang w:eastAsia="ru-RU"/>
        </w:rPr>
        <w:t>43,7</w:t>
      </w:r>
      <w:r w:rsidRPr="00966D34">
        <w:rPr>
          <w:rFonts w:ascii="Times New Roman" w:eastAsia="Times New Roman" w:hAnsi="Times New Roman" w:cs="Times New Roman"/>
          <w:bCs/>
          <w:iCs/>
          <w:sz w:val="28"/>
          <w:szCs w:val="28"/>
          <w:lang w:eastAsia="ru-RU"/>
        </w:rPr>
        <w:t xml:space="preserve"> % утвержденных назначений.</w:t>
      </w:r>
    </w:p>
    <w:p w:rsidR="00AC54C3" w:rsidRPr="008C7EE9"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sidRPr="00DF74D8">
        <w:rPr>
          <w:rFonts w:ascii="Times New Roman" w:eastAsia="Times New Roman" w:hAnsi="Times New Roman" w:cs="Times New Roman"/>
          <w:bCs/>
          <w:iCs/>
          <w:sz w:val="28"/>
          <w:szCs w:val="28"/>
          <w:lang w:eastAsia="ru-RU"/>
        </w:rPr>
        <w:t xml:space="preserve">В рамках государственной программы расходы по департаменту промышленности, транспорта и связи </w:t>
      </w:r>
      <w:r w:rsidRPr="008C7EE9">
        <w:rPr>
          <w:rFonts w:ascii="Times New Roman" w:eastAsia="Times New Roman" w:hAnsi="Times New Roman" w:cs="Times New Roman"/>
          <w:bCs/>
          <w:iCs/>
          <w:sz w:val="28"/>
          <w:szCs w:val="28"/>
          <w:lang w:eastAsia="ru-RU"/>
        </w:rPr>
        <w:t xml:space="preserve">Брянской области за отчетный период составили 272 042,3 тыс. рублей, или 43,6 % предусмотренного объема финансирования. </w:t>
      </w:r>
      <w:r w:rsidRPr="008C7EE9">
        <w:rPr>
          <w:rFonts w:ascii="Times New Roman" w:eastAsia="Times New Roman" w:hAnsi="Times New Roman" w:cs="Times New Roman"/>
          <w:iCs/>
          <w:sz w:val="28"/>
          <w:szCs w:val="28"/>
          <w:lang w:eastAsia="ru-RU"/>
        </w:rPr>
        <w:t>Государственная программа включает в себя две подпрограммы и три мероприятия.</w:t>
      </w:r>
    </w:p>
    <w:p w:rsidR="00AC54C3" w:rsidRPr="00B23620" w:rsidRDefault="00AC54C3" w:rsidP="00AC54C3">
      <w:pPr>
        <w:spacing w:after="0" w:line="240" w:lineRule="auto"/>
        <w:ind w:firstLine="709"/>
        <w:jc w:val="both"/>
        <w:rPr>
          <w:rFonts w:ascii="Times New Roman" w:eastAsia="Times New Roman" w:hAnsi="Times New Roman" w:cs="Times New Roman"/>
          <w:sz w:val="28"/>
          <w:szCs w:val="28"/>
          <w:lang w:eastAsia="ru-RU"/>
        </w:rPr>
      </w:pPr>
      <w:r w:rsidRPr="008C7EE9">
        <w:rPr>
          <w:rFonts w:ascii="Times New Roman" w:eastAsia="Times New Roman" w:hAnsi="Times New Roman" w:cs="Times New Roman"/>
          <w:sz w:val="28"/>
          <w:szCs w:val="28"/>
          <w:lang w:eastAsia="ru-RU"/>
        </w:rPr>
        <w:t>По отдельным мероприятиям государственной</w:t>
      </w:r>
      <w:r w:rsidRPr="00B23620">
        <w:rPr>
          <w:rFonts w:ascii="Times New Roman" w:eastAsia="Times New Roman" w:hAnsi="Times New Roman" w:cs="Times New Roman"/>
          <w:sz w:val="28"/>
          <w:szCs w:val="28"/>
          <w:lang w:eastAsia="ru-RU"/>
        </w:rPr>
        <w:t xml:space="preserve"> программы кассовое исполнение сложилось ниже среднего значения: </w:t>
      </w:r>
    </w:p>
    <w:p w:rsidR="00AC54C3" w:rsidRPr="00ED6999" w:rsidRDefault="00AC54C3" w:rsidP="00AC54C3">
      <w:pPr>
        <w:spacing w:after="0" w:line="240" w:lineRule="auto"/>
        <w:ind w:firstLine="709"/>
        <w:jc w:val="both"/>
        <w:rPr>
          <w:rFonts w:ascii="Times New Roman" w:eastAsia="Times New Roman" w:hAnsi="Times New Roman" w:cs="Times New Roman"/>
          <w:iCs/>
          <w:spacing w:val="-6"/>
          <w:sz w:val="28"/>
          <w:szCs w:val="28"/>
          <w:lang w:eastAsia="ru-RU"/>
        </w:rPr>
      </w:pPr>
      <w:r w:rsidRPr="00ED6999">
        <w:rPr>
          <w:rFonts w:ascii="Times New Roman" w:eastAsia="Times New Roman" w:hAnsi="Times New Roman" w:cs="Times New Roman"/>
          <w:iCs/>
          <w:spacing w:val="-6"/>
          <w:sz w:val="28"/>
          <w:szCs w:val="28"/>
          <w:lang w:eastAsia="ru-RU"/>
        </w:rPr>
        <w:t xml:space="preserve">по мероприятию «Содействие 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 расходы исполнены в объеме 6 837,4 тыс. рублей, </w:t>
      </w:r>
      <w:r w:rsidR="00E83C81">
        <w:rPr>
          <w:rFonts w:ascii="Times New Roman" w:eastAsia="Times New Roman" w:hAnsi="Times New Roman" w:cs="Times New Roman"/>
          <w:iCs/>
          <w:spacing w:val="-6"/>
          <w:sz w:val="28"/>
          <w:szCs w:val="28"/>
          <w:lang w:eastAsia="ru-RU"/>
        </w:rPr>
        <w:br/>
      </w:r>
      <w:r w:rsidRPr="00ED6999">
        <w:rPr>
          <w:rFonts w:ascii="Times New Roman" w:eastAsia="Times New Roman" w:hAnsi="Times New Roman" w:cs="Times New Roman"/>
          <w:iCs/>
          <w:spacing w:val="-6"/>
          <w:sz w:val="28"/>
          <w:szCs w:val="28"/>
          <w:lang w:eastAsia="ru-RU"/>
        </w:rPr>
        <w:t>что соответствует 40,7 % утвержденных назначений;</w:t>
      </w:r>
    </w:p>
    <w:p w:rsidR="00AC54C3" w:rsidRPr="00ED6999" w:rsidRDefault="00AC54C3" w:rsidP="00AC54C3">
      <w:pPr>
        <w:spacing w:after="0" w:line="240" w:lineRule="auto"/>
        <w:ind w:firstLine="709"/>
        <w:jc w:val="both"/>
        <w:rPr>
          <w:rFonts w:ascii="Times New Roman" w:eastAsia="Times New Roman" w:hAnsi="Times New Roman" w:cs="Times New Roman"/>
          <w:iCs/>
          <w:spacing w:val="-6"/>
          <w:sz w:val="28"/>
          <w:szCs w:val="28"/>
          <w:lang w:eastAsia="ru-RU"/>
        </w:rPr>
      </w:pPr>
      <w:r w:rsidRPr="00ED6999">
        <w:rPr>
          <w:rFonts w:ascii="Times New Roman" w:eastAsia="Times New Roman" w:hAnsi="Times New Roman" w:cs="Times New Roman"/>
          <w:iCs/>
          <w:spacing w:val="-6"/>
          <w:sz w:val="28"/>
          <w:szCs w:val="28"/>
          <w:lang w:eastAsia="ru-RU"/>
        </w:rPr>
        <w:t>по мероприятию «Совершенствование системы управления пассажирскими перевозками» расходы исполнены в объеме 78 175,3 тыс. рублей, что соответствует 37,1 % утвержденных назначений</w:t>
      </w:r>
      <w:r w:rsidRPr="00A6722B">
        <w:rPr>
          <w:rFonts w:ascii="Times New Roman" w:eastAsia="Times New Roman" w:hAnsi="Times New Roman" w:cs="Times New Roman"/>
          <w:sz w:val="28"/>
          <w:szCs w:val="28"/>
          <w:lang w:eastAsia="ru-RU"/>
        </w:rPr>
        <w:t>, из них:</w:t>
      </w:r>
      <w:r w:rsidRPr="00ED6999">
        <w:rPr>
          <w:rFonts w:ascii="Times New Roman" w:eastAsia="Times New Roman" w:hAnsi="Times New Roman" w:cs="Times New Roman"/>
          <w:iCs/>
          <w:spacing w:val="-6"/>
          <w:sz w:val="28"/>
          <w:szCs w:val="28"/>
          <w:lang w:eastAsia="ru-RU"/>
        </w:rPr>
        <w:t xml:space="preserve"> </w:t>
      </w:r>
    </w:p>
    <w:p w:rsidR="00AC54C3" w:rsidRPr="00ED6999" w:rsidRDefault="00AC54C3" w:rsidP="00AC54C3">
      <w:pPr>
        <w:spacing w:after="0" w:line="240" w:lineRule="auto"/>
        <w:ind w:firstLine="709"/>
        <w:jc w:val="both"/>
        <w:rPr>
          <w:rFonts w:ascii="Times New Roman" w:eastAsia="Times New Roman" w:hAnsi="Times New Roman" w:cs="Times New Roman"/>
          <w:iCs/>
          <w:spacing w:val="-4"/>
          <w:sz w:val="28"/>
          <w:szCs w:val="28"/>
          <w:lang w:eastAsia="ru-RU"/>
        </w:rPr>
      </w:pPr>
      <w:r>
        <w:rPr>
          <w:rFonts w:ascii="Times New Roman" w:eastAsia="Times New Roman" w:hAnsi="Times New Roman" w:cs="Times New Roman"/>
          <w:iCs/>
          <w:spacing w:val="-4"/>
          <w:sz w:val="28"/>
          <w:szCs w:val="28"/>
          <w:lang w:eastAsia="ru-RU"/>
        </w:rPr>
        <w:t xml:space="preserve">- </w:t>
      </w:r>
      <w:r w:rsidRPr="00ED6999">
        <w:rPr>
          <w:rFonts w:ascii="Times New Roman" w:eastAsia="Times New Roman" w:hAnsi="Times New Roman" w:cs="Times New Roman"/>
          <w:iCs/>
          <w:spacing w:val="-4"/>
          <w:sz w:val="28"/>
          <w:szCs w:val="28"/>
          <w:lang w:eastAsia="ru-RU"/>
        </w:rPr>
        <w:t xml:space="preserve">на субсидии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пригородном сообщении – </w:t>
      </w:r>
      <w:r w:rsidR="00045B21">
        <w:rPr>
          <w:rFonts w:ascii="Times New Roman" w:eastAsia="Times New Roman" w:hAnsi="Times New Roman" w:cs="Times New Roman"/>
          <w:iCs/>
          <w:spacing w:val="-4"/>
          <w:sz w:val="28"/>
          <w:szCs w:val="28"/>
          <w:lang w:eastAsia="ru-RU"/>
        </w:rPr>
        <w:br/>
      </w:r>
      <w:r w:rsidRPr="00ED6999">
        <w:rPr>
          <w:rFonts w:ascii="Times New Roman" w:eastAsia="Times New Roman" w:hAnsi="Times New Roman" w:cs="Times New Roman"/>
          <w:iCs/>
          <w:spacing w:val="-4"/>
          <w:sz w:val="28"/>
          <w:szCs w:val="28"/>
          <w:lang w:eastAsia="ru-RU"/>
        </w:rPr>
        <w:t>40 139,4 тыс. рублей, или 32,4 процента;</w:t>
      </w:r>
    </w:p>
    <w:p w:rsidR="00AC54C3" w:rsidRPr="00ED6999" w:rsidRDefault="00AC54C3" w:rsidP="00AC54C3">
      <w:pPr>
        <w:spacing w:after="0" w:line="240" w:lineRule="auto"/>
        <w:ind w:firstLine="709"/>
        <w:jc w:val="both"/>
        <w:rPr>
          <w:rFonts w:ascii="Times New Roman" w:eastAsia="Times New Roman" w:hAnsi="Times New Roman" w:cs="Times New Roman"/>
          <w:iCs/>
          <w:spacing w:val="-4"/>
          <w:sz w:val="28"/>
          <w:szCs w:val="28"/>
          <w:lang w:eastAsia="ru-RU"/>
        </w:rPr>
      </w:pPr>
      <w:r>
        <w:rPr>
          <w:rFonts w:ascii="Times New Roman" w:eastAsia="Times New Roman" w:hAnsi="Times New Roman" w:cs="Times New Roman"/>
          <w:iCs/>
          <w:spacing w:val="-4"/>
          <w:sz w:val="28"/>
          <w:szCs w:val="28"/>
          <w:lang w:eastAsia="ru-RU"/>
        </w:rPr>
        <w:t xml:space="preserve">- </w:t>
      </w:r>
      <w:proofErr w:type="gramStart"/>
      <w:r w:rsidRPr="00ED6999">
        <w:rPr>
          <w:rFonts w:ascii="Times New Roman" w:eastAsia="Times New Roman" w:hAnsi="Times New Roman" w:cs="Times New Roman"/>
          <w:iCs/>
          <w:spacing w:val="-4"/>
          <w:sz w:val="28"/>
          <w:szCs w:val="28"/>
          <w:lang w:eastAsia="ru-RU"/>
        </w:rPr>
        <w:t>на компенсацию части потерь в доходах организациям железнодорожного транспорта в связи с принятием Брянской областью решений об установлении</w:t>
      </w:r>
      <w:proofErr w:type="gramEnd"/>
      <w:r w:rsidRPr="00ED6999">
        <w:rPr>
          <w:rFonts w:ascii="Times New Roman" w:eastAsia="Times New Roman" w:hAnsi="Times New Roman" w:cs="Times New Roman"/>
          <w:iCs/>
          <w:spacing w:val="-4"/>
          <w:sz w:val="28"/>
          <w:szCs w:val="28"/>
          <w:lang w:eastAsia="ru-RU"/>
        </w:rPr>
        <w:t xml:space="preserve"> льгот по тарифам на проезд обучающихся и воспитанников общеобразовательных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 – 7 562,6 тыс. рублей, или 54,2 процента;</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Pr="00010CED">
        <w:rPr>
          <w:rFonts w:ascii="Times New Roman" w:eastAsia="Times New Roman" w:hAnsi="Times New Roman" w:cs="Times New Roman"/>
          <w:bCs/>
          <w:iCs/>
          <w:sz w:val="28"/>
          <w:szCs w:val="28"/>
          <w:lang w:eastAsia="ru-RU"/>
        </w:rPr>
        <w:t>на компенсацию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w:t>
      </w:r>
      <w:r>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bCs/>
          <w:iCs/>
          <w:sz w:val="28"/>
          <w:szCs w:val="28"/>
          <w:lang w:eastAsia="ru-RU"/>
        </w:rPr>
        <w:t>30 473,3</w:t>
      </w:r>
      <w:r w:rsidRPr="00010CED">
        <w:rPr>
          <w:rFonts w:ascii="Times New Roman" w:eastAsia="Times New Roman" w:hAnsi="Times New Roman" w:cs="Times New Roman"/>
          <w:bCs/>
          <w:iCs/>
          <w:sz w:val="28"/>
          <w:szCs w:val="28"/>
          <w:lang w:eastAsia="ru-RU"/>
        </w:rPr>
        <w:t xml:space="preserve"> тыс. рублей</w:t>
      </w:r>
      <w:r>
        <w:rPr>
          <w:rFonts w:ascii="Times New Roman" w:eastAsia="Times New Roman" w:hAnsi="Times New Roman" w:cs="Times New Roman"/>
          <w:bCs/>
          <w:iCs/>
          <w:sz w:val="28"/>
          <w:szCs w:val="28"/>
          <w:lang w:eastAsia="ru-RU"/>
        </w:rPr>
        <w:t>,</w:t>
      </w:r>
      <w:r w:rsidRPr="00010CED">
        <w:rPr>
          <w:rFonts w:ascii="Times New Roman" w:eastAsia="Times New Roman" w:hAnsi="Times New Roman" w:cs="Times New Roman"/>
          <w:bCs/>
          <w:iCs/>
          <w:sz w:val="28"/>
          <w:szCs w:val="28"/>
          <w:lang w:eastAsia="ru-RU"/>
        </w:rPr>
        <w:t xml:space="preserve"> или </w:t>
      </w:r>
      <w:r>
        <w:rPr>
          <w:rFonts w:ascii="Times New Roman" w:eastAsia="Times New Roman" w:hAnsi="Times New Roman" w:cs="Times New Roman"/>
          <w:bCs/>
          <w:iCs/>
          <w:sz w:val="28"/>
          <w:szCs w:val="28"/>
          <w:lang w:eastAsia="ru-RU"/>
        </w:rPr>
        <w:t>41,9</w:t>
      </w:r>
      <w:r w:rsidRPr="00010CED">
        <w:rPr>
          <w:rFonts w:ascii="Times New Roman" w:eastAsia="Times New Roman" w:hAnsi="Times New Roman" w:cs="Times New Roman"/>
          <w:bCs/>
          <w:iCs/>
          <w:sz w:val="28"/>
          <w:szCs w:val="28"/>
          <w:lang w:eastAsia="ru-RU"/>
        </w:rPr>
        <w:t xml:space="preserve"> процента.</w:t>
      </w:r>
    </w:p>
    <w:p w:rsidR="00AC54C3" w:rsidRPr="00ED6999" w:rsidRDefault="00AC54C3" w:rsidP="00AC54C3">
      <w:pPr>
        <w:spacing w:after="0" w:line="240" w:lineRule="auto"/>
        <w:ind w:firstLine="709"/>
        <w:jc w:val="both"/>
        <w:rPr>
          <w:rFonts w:ascii="Times New Roman" w:eastAsia="Times New Roman" w:hAnsi="Times New Roman" w:cs="Times New Roman"/>
          <w:iCs/>
          <w:spacing w:val="-6"/>
          <w:sz w:val="28"/>
          <w:szCs w:val="28"/>
          <w:lang w:eastAsia="ru-RU"/>
        </w:rPr>
      </w:pPr>
      <w:r>
        <w:rPr>
          <w:rFonts w:ascii="Times New Roman" w:eastAsia="Times New Roman" w:hAnsi="Times New Roman" w:cs="Times New Roman"/>
          <w:iCs/>
          <w:spacing w:val="-6"/>
          <w:sz w:val="28"/>
          <w:szCs w:val="28"/>
          <w:lang w:eastAsia="ru-RU"/>
        </w:rPr>
        <w:t>П</w:t>
      </w:r>
      <w:r w:rsidRPr="00ED6999">
        <w:rPr>
          <w:rFonts w:ascii="Times New Roman" w:eastAsia="Times New Roman" w:hAnsi="Times New Roman" w:cs="Times New Roman"/>
          <w:iCs/>
          <w:spacing w:val="-6"/>
          <w:sz w:val="28"/>
          <w:szCs w:val="28"/>
          <w:lang w:eastAsia="ru-RU"/>
        </w:rPr>
        <w:t xml:space="preserve">о подпрограмме «Развитие промышленности Брянской области» </w:t>
      </w:r>
      <w:r w:rsidR="00E83C81">
        <w:rPr>
          <w:rFonts w:ascii="Times New Roman" w:eastAsia="Times New Roman" w:hAnsi="Times New Roman" w:cs="Times New Roman"/>
          <w:iCs/>
          <w:spacing w:val="-6"/>
          <w:sz w:val="28"/>
          <w:szCs w:val="28"/>
          <w:lang w:eastAsia="ru-RU"/>
        </w:rPr>
        <w:br/>
      </w:r>
      <w:r w:rsidRPr="00ED6999">
        <w:rPr>
          <w:rFonts w:ascii="Times New Roman" w:eastAsia="Times New Roman" w:hAnsi="Times New Roman" w:cs="Times New Roman"/>
          <w:iCs/>
          <w:spacing w:val="-6"/>
          <w:sz w:val="28"/>
          <w:szCs w:val="28"/>
          <w:lang w:eastAsia="ru-RU"/>
        </w:rPr>
        <w:t xml:space="preserve">(2016-2018 годы) с объемом финансирования </w:t>
      </w:r>
      <w:r w:rsidR="00E83C81">
        <w:rPr>
          <w:rFonts w:ascii="Times New Roman" w:eastAsia="Times New Roman" w:hAnsi="Times New Roman" w:cs="Times New Roman"/>
          <w:iCs/>
          <w:spacing w:val="-6"/>
          <w:sz w:val="28"/>
          <w:szCs w:val="28"/>
          <w:lang w:eastAsia="ru-RU"/>
        </w:rPr>
        <w:t>в сумме</w:t>
      </w:r>
      <w:r w:rsidRPr="00ED6999">
        <w:rPr>
          <w:rFonts w:ascii="Times New Roman" w:eastAsia="Times New Roman" w:hAnsi="Times New Roman" w:cs="Times New Roman"/>
          <w:iCs/>
          <w:spacing w:val="-6"/>
          <w:sz w:val="28"/>
          <w:szCs w:val="28"/>
          <w:lang w:eastAsia="ru-RU"/>
        </w:rPr>
        <w:t xml:space="preserve"> 10 000,0 тыс. рублей, исполнение в </w:t>
      </w:r>
      <w:r w:rsidR="00E83C81">
        <w:rPr>
          <w:rFonts w:ascii="Times New Roman" w:eastAsia="Times New Roman" w:hAnsi="Times New Roman" w:cs="Times New Roman"/>
          <w:iCs/>
          <w:spacing w:val="-6"/>
          <w:sz w:val="28"/>
          <w:szCs w:val="28"/>
          <w:lang w:eastAsia="ru-RU"/>
        </w:rPr>
        <w:t>1 полугодии</w:t>
      </w:r>
      <w:r w:rsidRPr="00ED6999">
        <w:rPr>
          <w:rFonts w:ascii="Times New Roman" w:eastAsia="Times New Roman" w:hAnsi="Times New Roman" w:cs="Times New Roman"/>
          <w:iCs/>
          <w:spacing w:val="-6"/>
          <w:sz w:val="28"/>
          <w:szCs w:val="28"/>
          <w:lang w:eastAsia="ru-RU"/>
        </w:rPr>
        <w:t xml:space="preserve"> 2017 года не производилось.</w:t>
      </w:r>
      <w:r>
        <w:rPr>
          <w:rFonts w:ascii="Times New Roman" w:eastAsia="Times New Roman" w:hAnsi="Times New Roman" w:cs="Times New Roman"/>
          <w:iCs/>
          <w:spacing w:val="-6"/>
          <w:sz w:val="28"/>
          <w:szCs w:val="28"/>
          <w:lang w:eastAsia="ru-RU"/>
        </w:rPr>
        <w:t xml:space="preserve"> </w:t>
      </w:r>
      <w:r w:rsidRPr="00ED6999">
        <w:rPr>
          <w:rFonts w:ascii="Times New Roman" w:eastAsia="Times New Roman" w:hAnsi="Times New Roman" w:cs="Times New Roman"/>
          <w:iCs/>
          <w:spacing w:val="-6"/>
          <w:sz w:val="28"/>
          <w:szCs w:val="28"/>
          <w:lang w:eastAsia="ru-RU"/>
        </w:rPr>
        <w:t>Согласно пояснительной записке к отчету об исполнении бюджета за 1 полугодие 2017 года исполнение планируется во втором полугодии 2017 года.</w:t>
      </w:r>
    </w:p>
    <w:p w:rsidR="00AC54C3" w:rsidRPr="00F46B1F" w:rsidRDefault="00AC54C3" w:rsidP="00AC54C3">
      <w:pPr>
        <w:spacing w:after="0" w:line="240" w:lineRule="auto"/>
        <w:ind w:firstLine="709"/>
        <w:jc w:val="both"/>
        <w:rPr>
          <w:rFonts w:ascii="Times New Roman" w:eastAsia="Times New Roman" w:hAnsi="Times New Roman" w:cs="Times New Roman"/>
          <w:sz w:val="28"/>
          <w:szCs w:val="28"/>
          <w:lang w:eastAsia="ru-RU"/>
        </w:rPr>
      </w:pPr>
      <w:r w:rsidRPr="00F46B1F">
        <w:rPr>
          <w:rFonts w:ascii="Times New Roman" w:eastAsia="Calibri" w:hAnsi="Times New Roman" w:cs="Times New Roman"/>
          <w:bCs/>
          <w:sz w:val="28"/>
          <w:szCs w:val="28"/>
        </w:rPr>
        <w:t xml:space="preserve">Ответственным исполнителем государственной программы </w:t>
      </w:r>
      <w:r w:rsidRPr="00045B21">
        <w:rPr>
          <w:rFonts w:ascii="Times New Roman" w:eastAsia="Calibri" w:hAnsi="Times New Roman" w:cs="Times New Roman"/>
          <w:b/>
          <w:bCs/>
          <w:i/>
          <w:sz w:val="28"/>
          <w:szCs w:val="28"/>
        </w:rPr>
        <w:t>«Экономическое развитие, инвестиционная политика и инновационная экономика Брянской области» (2014-2020 годы)</w:t>
      </w:r>
      <w:r w:rsidRPr="00045B21">
        <w:rPr>
          <w:rFonts w:ascii="Times New Roman" w:eastAsia="Calibri" w:hAnsi="Times New Roman" w:cs="Times New Roman"/>
          <w:bCs/>
          <w:i/>
          <w:sz w:val="28"/>
          <w:szCs w:val="28"/>
        </w:rPr>
        <w:t xml:space="preserve"> </w:t>
      </w:r>
      <w:r w:rsidRPr="00281BE7">
        <w:rPr>
          <w:rFonts w:ascii="Times New Roman" w:eastAsia="Calibri" w:hAnsi="Times New Roman" w:cs="Times New Roman"/>
          <w:bCs/>
          <w:sz w:val="28"/>
          <w:szCs w:val="28"/>
        </w:rPr>
        <w:t xml:space="preserve">является </w:t>
      </w:r>
      <w:r w:rsidRPr="00F46B1F">
        <w:rPr>
          <w:rFonts w:ascii="Times New Roman" w:eastAsia="Calibri" w:hAnsi="Times New Roman" w:cs="Times New Roman"/>
          <w:bCs/>
          <w:sz w:val="28"/>
          <w:szCs w:val="28"/>
        </w:rPr>
        <w:t xml:space="preserve">департамент </w:t>
      </w:r>
      <w:r w:rsidRPr="00F46B1F">
        <w:rPr>
          <w:rFonts w:ascii="Times New Roman" w:eastAsia="Calibri" w:hAnsi="Times New Roman" w:cs="Times New Roman"/>
          <w:bCs/>
          <w:sz w:val="28"/>
          <w:szCs w:val="28"/>
        </w:rPr>
        <w:lastRenderedPageBreak/>
        <w:t>экономического развития Брянской области, соисполнител</w:t>
      </w:r>
      <w:r>
        <w:rPr>
          <w:rFonts w:ascii="Times New Roman" w:eastAsia="Calibri" w:hAnsi="Times New Roman" w:cs="Times New Roman"/>
          <w:bCs/>
          <w:sz w:val="28"/>
          <w:szCs w:val="28"/>
        </w:rPr>
        <w:t>ями</w:t>
      </w:r>
      <w:r w:rsidRPr="00F46B1F">
        <w:rPr>
          <w:rFonts w:ascii="Times New Roman" w:eastAsia="Calibri" w:hAnsi="Times New Roman" w:cs="Times New Roman"/>
          <w:bCs/>
          <w:sz w:val="28"/>
          <w:szCs w:val="28"/>
        </w:rPr>
        <w:t xml:space="preserve"> – </w:t>
      </w:r>
      <w:r w:rsidRPr="009F474D">
        <w:rPr>
          <w:rFonts w:ascii="Times New Roman" w:eastAsia="Times New Roman" w:hAnsi="Times New Roman" w:cs="Times New Roman"/>
          <w:sz w:val="28"/>
          <w:szCs w:val="28"/>
          <w:lang w:eastAsia="ru-RU"/>
        </w:rPr>
        <w:t xml:space="preserve">департамент строительства и архитектуры Брянской области, управление государственного регулирования тарифов Брянской области, управление имущественных отношений Брянской области. </w:t>
      </w:r>
      <w:r>
        <w:rPr>
          <w:rFonts w:ascii="Times New Roman" w:eastAsia="Times New Roman" w:hAnsi="Times New Roman" w:cs="Times New Roman"/>
          <w:sz w:val="28"/>
          <w:szCs w:val="28"/>
          <w:lang w:eastAsia="ru-RU"/>
        </w:rPr>
        <w:t xml:space="preserve"> </w:t>
      </w:r>
      <w:r w:rsidRPr="00F46B1F">
        <w:rPr>
          <w:rFonts w:ascii="Times New Roman" w:eastAsia="Times New Roman" w:hAnsi="Times New Roman" w:cs="Times New Roman"/>
          <w:sz w:val="28"/>
          <w:szCs w:val="28"/>
          <w:lang w:eastAsia="ru-RU"/>
        </w:rPr>
        <w:t>При утвержденном объеме на реализацию мероприятий гос</w:t>
      </w:r>
      <w:r w:rsidR="00045B21">
        <w:rPr>
          <w:rFonts w:ascii="Times New Roman" w:eastAsia="Times New Roman" w:hAnsi="Times New Roman" w:cs="Times New Roman"/>
          <w:sz w:val="28"/>
          <w:szCs w:val="28"/>
          <w:lang w:eastAsia="ru-RU"/>
        </w:rPr>
        <w:t xml:space="preserve">ударственной программы в сумме </w:t>
      </w:r>
      <w:r w:rsidRPr="00F46B1F">
        <w:rPr>
          <w:rFonts w:ascii="Times New Roman" w:eastAsia="Times New Roman" w:hAnsi="Times New Roman" w:cs="Times New Roman"/>
          <w:sz w:val="28"/>
          <w:szCs w:val="28"/>
          <w:lang w:eastAsia="ru-RU"/>
        </w:rPr>
        <w:t>589 039,9 тыс. рублей, исполнение составило 97 173,7 тыс. рублей, или 16,5 % уточненных назначений.</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DF74D8">
        <w:rPr>
          <w:rFonts w:ascii="Times New Roman" w:eastAsia="Times New Roman" w:hAnsi="Times New Roman" w:cs="Times New Roman"/>
          <w:bCs/>
          <w:iCs/>
          <w:sz w:val="28"/>
          <w:szCs w:val="28"/>
          <w:lang w:eastAsia="ru-RU"/>
        </w:rPr>
        <w:t xml:space="preserve">В рамках государственной программы расходы по департаменту </w:t>
      </w:r>
      <w:r>
        <w:rPr>
          <w:rFonts w:ascii="Times New Roman" w:eastAsia="Times New Roman" w:hAnsi="Times New Roman" w:cs="Times New Roman"/>
          <w:bCs/>
          <w:iCs/>
          <w:sz w:val="28"/>
          <w:szCs w:val="28"/>
          <w:lang w:eastAsia="ru-RU"/>
        </w:rPr>
        <w:t>экономического развития</w:t>
      </w:r>
      <w:r w:rsidRPr="00DF74D8">
        <w:rPr>
          <w:rFonts w:ascii="Times New Roman" w:eastAsia="Times New Roman" w:hAnsi="Times New Roman" w:cs="Times New Roman"/>
          <w:bCs/>
          <w:iCs/>
          <w:sz w:val="28"/>
          <w:szCs w:val="28"/>
          <w:lang w:eastAsia="ru-RU"/>
        </w:rPr>
        <w:t xml:space="preserve"> Брянской области за отчетный период составили </w:t>
      </w:r>
      <w:r>
        <w:rPr>
          <w:rFonts w:ascii="Times New Roman" w:eastAsia="Times New Roman" w:hAnsi="Times New Roman" w:cs="Times New Roman"/>
          <w:bCs/>
          <w:iCs/>
          <w:sz w:val="28"/>
          <w:szCs w:val="28"/>
          <w:lang w:eastAsia="ru-RU"/>
        </w:rPr>
        <w:t>37 352,1</w:t>
      </w:r>
      <w:r w:rsidRPr="00DF74D8">
        <w:rPr>
          <w:rFonts w:ascii="Times New Roman" w:eastAsia="Times New Roman" w:hAnsi="Times New Roman" w:cs="Times New Roman"/>
          <w:bCs/>
          <w:iCs/>
          <w:sz w:val="28"/>
          <w:szCs w:val="28"/>
          <w:lang w:eastAsia="ru-RU"/>
        </w:rPr>
        <w:t xml:space="preserve"> тыс. рублей</w:t>
      </w:r>
      <w:r>
        <w:rPr>
          <w:rFonts w:ascii="Times New Roman" w:eastAsia="Times New Roman" w:hAnsi="Times New Roman" w:cs="Times New Roman"/>
          <w:bCs/>
          <w:iCs/>
          <w:sz w:val="28"/>
          <w:szCs w:val="28"/>
          <w:lang w:eastAsia="ru-RU"/>
        </w:rPr>
        <w:t>,</w:t>
      </w:r>
      <w:r w:rsidRPr="00DF74D8">
        <w:rPr>
          <w:rFonts w:ascii="Times New Roman" w:eastAsia="Times New Roman" w:hAnsi="Times New Roman" w:cs="Times New Roman"/>
          <w:bCs/>
          <w:iCs/>
          <w:sz w:val="28"/>
          <w:szCs w:val="28"/>
          <w:lang w:eastAsia="ru-RU"/>
        </w:rPr>
        <w:t xml:space="preserve"> или </w:t>
      </w:r>
      <w:r>
        <w:rPr>
          <w:rFonts w:ascii="Times New Roman" w:eastAsia="Times New Roman" w:hAnsi="Times New Roman" w:cs="Times New Roman"/>
          <w:bCs/>
          <w:iCs/>
          <w:sz w:val="28"/>
          <w:szCs w:val="28"/>
          <w:lang w:eastAsia="ru-RU"/>
        </w:rPr>
        <w:t>17,6</w:t>
      </w:r>
      <w:r w:rsidRPr="00DF74D8">
        <w:rPr>
          <w:rFonts w:ascii="Times New Roman" w:eastAsia="Times New Roman" w:hAnsi="Times New Roman" w:cs="Times New Roman"/>
          <w:bCs/>
          <w:iCs/>
          <w:sz w:val="28"/>
          <w:szCs w:val="28"/>
          <w:lang w:eastAsia="ru-RU"/>
        </w:rPr>
        <w:t> % предусмотренного объема финансирования.</w:t>
      </w:r>
      <w:r>
        <w:rPr>
          <w:rFonts w:ascii="Times New Roman" w:eastAsia="Times New Roman" w:hAnsi="Times New Roman" w:cs="Times New Roman"/>
          <w:bCs/>
          <w:iCs/>
          <w:sz w:val="28"/>
          <w:szCs w:val="28"/>
          <w:lang w:eastAsia="ru-RU"/>
        </w:rPr>
        <w:t xml:space="preserve"> </w:t>
      </w:r>
      <w:r w:rsidRPr="00065677">
        <w:rPr>
          <w:rFonts w:ascii="Times New Roman" w:eastAsia="Times New Roman" w:hAnsi="Times New Roman" w:cs="Times New Roman"/>
          <w:bCs/>
          <w:iCs/>
          <w:sz w:val="28"/>
          <w:szCs w:val="28"/>
          <w:lang w:eastAsia="ru-RU"/>
        </w:rPr>
        <w:t xml:space="preserve">Государственная программа включает в себя </w:t>
      </w:r>
      <w:r>
        <w:rPr>
          <w:rFonts w:ascii="Times New Roman" w:eastAsia="Times New Roman" w:hAnsi="Times New Roman" w:cs="Times New Roman"/>
          <w:bCs/>
          <w:iCs/>
          <w:sz w:val="28"/>
          <w:szCs w:val="28"/>
          <w:lang w:eastAsia="ru-RU"/>
        </w:rPr>
        <w:t>7</w:t>
      </w:r>
      <w:r w:rsidRPr="00065677">
        <w:rPr>
          <w:rFonts w:ascii="Times New Roman" w:eastAsia="Times New Roman" w:hAnsi="Times New Roman" w:cs="Times New Roman"/>
          <w:bCs/>
          <w:iCs/>
          <w:sz w:val="28"/>
          <w:szCs w:val="28"/>
          <w:lang w:eastAsia="ru-RU"/>
        </w:rPr>
        <w:t xml:space="preserve"> подпрограмм</w:t>
      </w:r>
      <w:r>
        <w:rPr>
          <w:rFonts w:ascii="Times New Roman" w:eastAsia="Times New Roman" w:hAnsi="Times New Roman" w:cs="Times New Roman"/>
          <w:bCs/>
          <w:iCs/>
          <w:sz w:val="28"/>
          <w:szCs w:val="28"/>
          <w:lang w:eastAsia="ru-RU"/>
        </w:rPr>
        <w:t>.</w:t>
      </w:r>
    </w:p>
    <w:p w:rsidR="00AC54C3" w:rsidRPr="00B23620" w:rsidRDefault="00AC54C3" w:rsidP="00AC54C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B23620">
        <w:rPr>
          <w:rFonts w:ascii="Times New Roman" w:eastAsia="Times New Roman" w:hAnsi="Times New Roman" w:cs="Times New Roman"/>
          <w:sz w:val="28"/>
          <w:szCs w:val="28"/>
          <w:lang w:eastAsia="ru-RU"/>
        </w:rPr>
        <w:t xml:space="preserve">ассовое исполнение сложилось </w:t>
      </w:r>
      <w:r>
        <w:rPr>
          <w:rFonts w:ascii="Times New Roman" w:eastAsia="Times New Roman" w:hAnsi="Times New Roman" w:cs="Times New Roman"/>
          <w:sz w:val="28"/>
          <w:szCs w:val="28"/>
          <w:lang w:eastAsia="ru-RU"/>
        </w:rPr>
        <w:t>следующим образом</w:t>
      </w:r>
      <w:r w:rsidRPr="00B23620">
        <w:rPr>
          <w:rFonts w:ascii="Times New Roman" w:eastAsia="Times New Roman" w:hAnsi="Times New Roman" w:cs="Times New Roman"/>
          <w:sz w:val="28"/>
          <w:szCs w:val="28"/>
          <w:lang w:eastAsia="ru-RU"/>
        </w:rPr>
        <w:t xml:space="preserve">: </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F46B1F">
        <w:rPr>
          <w:rFonts w:ascii="Times New Roman" w:eastAsia="Times New Roman" w:hAnsi="Times New Roman" w:cs="Times New Roman"/>
          <w:sz w:val="28"/>
          <w:szCs w:val="28"/>
          <w:lang w:eastAsia="ru-RU"/>
        </w:rPr>
        <w:t>по подпрограмме «Развитие информационного общества и инфраструктуры электронного правител</w:t>
      </w:r>
      <w:r w:rsidR="00E83C81">
        <w:rPr>
          <w:rFonts w:ascii="Times New Roman" w:eastAsia="Times New Roman" w:hAnsi="Times New Roman" w:cs="Times New Roman"/>
          <w:sz w:val="28"/>
          <w:szCs w:val="28"/>
          <w:lang w:eastAsia="ru-RU"/>
        </w:rPr>
        <w:t xml:space="preserve">ьства Брянской области» </w:t>
      </w:r>
      <w:r w:rsidR="00E83C81">
        <w:rPr>
          <w:rFonts w:ascii="Times New Roman" w:eastAsia="Times New Roman" w:hAnsi="Times New Roman" w:cs="Times New Roman"/>
          <w:sz w:val="28"/>
          <w:szCs w:val="28"/>
          <w:lang w:eastAsia="ru-RU"/>
        </w:rPr>
        <w:br/>
        <w:t>(2014-</w:t>
      </w:r>
      <w:r w:rsidRPr="00F46B1F">
        <w:rPr>
          <w:rFonts w:ascii="Times New Roman" w:eastAsia="Times New Roman" w:hAnsi="Times New Roman" w:cs="Times New Roman"/>
          <w:sz w:val="28"/>
          <w:szCs w:val="28"/>
          <w:lang w:eastAsia="ru-RU"/>
        </w:rPr>
        <w:t xml:space="preserve">2020 годы) расходы исполнены в объеме </w:t>
      </w:r>
      <w:r w:rsidRPr="00EF0AF9">
        <w:rPr>
          <w:rFonts w:ascii="Times New Roman" w:eastAsia="Times New Roman" w:hAnsi="Times New Roman" w:cs="Times New Roman"/>
          <w:bCs/>
          <w:iCs/>
          <w:sz w:val="28"/>
          <w:szCs w:val="28"/>
          <w:lang w:eastAsia="ru-RU"/>
        </w:rPr>
        <w:t>3 048,9 тыс. рублей, что соответствует 24,3 % утвержденных назначений</w:t>
      </w:r>
      <w:r>
        <w:rPr>
          <w:rFonts w:ascii="Times New Roman" w:eastAsia="Times New Roman" w:hAnsi="Times New Roman" w:cs="Times New Roman"/>
          <w:bCs/>
          <w:iCs/>
          <w:sz w:val="28"/>
          <w:szCs w:val="28"/>
          <w:lang w:eastAsia="ru-RU"/>
        </w:rPr>
        <w:t>;</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F46B1F">
        <w:rPr>
          <w:rFonts w:ascii="Times New Roman" w:eastAsia="Times New Roman" w:hAnsi="Times New Roman" w:cs="Times New Roman"/>
          <w:bCs/>
          <w:iCs/>
          <w:sz w:val="28"/>
          <w:szCs w:val="28"/>
          <w:lang w:eastAsia="ru-RU"/>
        </w:rPr>
        <w:t xml:space="preserve">по подпрограмме «Повышение качества и доступности </w:t>
      </w:r>
      <w:proofErr w:type="gramStart"/>
      <w:r w:rsidRPr="00F46B1F">
        <w:rPr>
          <w:rFonts w:ascii="Times New Roman" w:eastAsia="Times New Roman" w:hAnsi="Times New Roman" w:cs="Times New Roman"/>
          <w:bCs/>
          <w:iCs/>
          <w:sz w:val="28"/>
          <w:szCs w:val="28"/>
          <w:lang w:eastAsia="ru-RU"/>
        </w:rPr>
        <w:t>предоставления</w:t>
      </w:r>
      <w:proofErr w:type="gramEnd"/>
      <w:r w:rsidRPr="00F46B1F">
        <w:rPr>
          <w:rFonts w:ascii="Times New Roman" w:eastAsia="Times New Roman" w:hAnsi="Times New Roman" w:cs="Times New Roman"/>
          <w:bCs/>
          <w:iCs/>
          <w:sz w:val="28"/>
          <w:szCs w:val="28"/>
          <w:lang w:eastAsia="ru-RU"/>
        </w:rPr>
        <w:t xml:space="preserve"> государственных и муниципальных ус</w:t>
      </w:r>
      <w:r w:rsidR="00E83C81">
        <w:rPr>
          <w:rFonts w:ascii="Times New Roman" w:eastAsia="Times New Roman" w:hAnsi="Times New Roman" w:cs="Times New Roman"/>
          <w:bCs/>
          <w:iCs/>
          <w:sz w:val="28"/>
          <w:szCs w:val="28"/>
          <w:lang w:eastAsia="ru-RU"/>
        </w:rPr>
        <w:t xml:space="preserve">луг в Брянской области» </w:t>
      </w:r>
      <w:r w:rsidR="00E83C81">
        <w:rPr>
          <w:rFonts w:ascii="Times New Roman" w:eastAsia="Times New Roman" w:hAnsi="Times New Roman" w:cs="Times New Roman"/>
          <w:bCs/>
          <w:iCs/>
          <w:sz w:val="28"/>
          <w:szCs w:val="28"/>
          <w:lang w:eastAsia="ru-RU"/>
        </w:rPr>
        <w:br/>
        <w:t>(2014-</w:t>
      </w:r>
      <w:r w:rsidRPr="00F46B1F">
        <w:rPr>
          <w:rFonts w:ascii="Times New Roman" w:eastAsia="Times New Roman" w:hAnsi="Times New Roman" w:cs="Times New Roman"/>
          <w:bCs/>
          <w:iCs/>
          <w:sz w:val="28"/>
          <w:szCs w:val="28"/>
          <w:lang w:eastAsia="ru-RU"/>
        </w:rPr>
        <w:t xml:space="preserve">2020 годы) расходы исполнены в объеме 9 684,6 тыс. рублей, что соответствует 22,1 % утвержденных </w:t>
      </w:r>
      <w:r w:rsidRPr="00DC15D9">
        <w:rPr>
          <w:rFonts w:ascii="Times New Roman" w:eastAsia="Times New Roman" w:hAnsi="Times New Roman" w:cs="Times New Roman"/>
          <w:bCs/>
          <w:iCs/>
          <w:sz w:val="28"/>
          <w:szCs w:val="28"/>
          <w:lang w:eastAsia="ru-RU"/>
        </w:rPr>
        <w:t>назначений</w:t>
      </w:r>
      <w:r>
        <w:rPr>
          <w:rFonts w:ascii="Times New Roman" w:eastAsia="Times New Roman" w:hAnsi="Times New Roman" w:cs="Times New Roman"/>
          <w:bCs/>
          <w:iCs/>
          <w:sz w:val="28"/>
          <w:szCs w:val="28"/>
          <w:lang w:eastAsia="ru-RU"/>
        </w:rPr>
        <w:t>, из них:</w:t>
      </w:r>
      <w:r w:rsidRPr="00DC15D9">
        <w:rPr>
          <w:rFonts w:ascii="Times New Roman" w:eastAsia="Times New Roman" w:hAnsi="Times New Roman" w:cs="Times New Roman"/>
          <w:bCs/>
          <w:iCs/>
          <w:sz w:val="28"/>
          <w:szCs w:val="28"/>
          <w:lang w:eastAsia="ru-RU"/>
        </w:rPr>
        <w:t xml:space="preserve"> </w:t>
      </w:r>
    </w:p>
    <w:p w:rsidR="00AC54C3"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на</w:t>
      </w:r>
      <w:r w:rsidRPr="00EF0AF9">
        <w:rPr>
          <w:rFonts w:ascii="Times New Roman" w:eastAsia="Times New Roman" w:hAnsi="Times New Roman" w:cs="Times New Roman"/>
          <w:iCs/>
          <w:sz w:val="28"/>
          <w:szCs w:val="28"/>
          <w:lang w:eastAsia="ru-RU"/>
        </w:rPr>
        <w:t xml:space="preserve"> субсидии автономным учреждениям </w:t>
      </w:r>
      <w:r w:rsidRPr="00F46B1F">
        <w:rPr>
          <w:rFonts w:ascii="Times New Roman" w:eastAsia="Times New Roman" w:hAnsi="Times New Roman" w:cs="Times New Roman"/>
          <w:bCs/>
          <w:iCs/>
          <w:sz w:val="28"/>
          <w:szCs w:val="28"/>
          <w:lang w:eastAsia="ru-RU"/>
        </w:rPr>
        <w:t>–</w:t>
      </w:r>
      <w:r>
        <w:rPr>
          <w:rFonts w:ascii="Times New Roman" w:eastAsia="Times New Roman" w:hAnsi="Times New Roman" w:cs="Times New Roman"/>
          <w:iCs/>
          <w:sz w:val="28"/>
          <w:szCs w:val="28"/>
          <w:lang w:eastAsia="ru-RU"/>
        </w:rPr>
        <w:t xml:space="preserve"> </w:t>
      </w:r>
      <w:r w:rsidRPr="00EF0AF9">
        <w:rPr>
          <w:rFonts w:ascii="Times New Roman" w:eastAsia="Times New Roman" w:hAnsi="Times New Roman" w:cs="Times New Roman"/>
          <w:iCs/>
          <w:sz w:val="28"/>
          <w:szCs w:val="28"/>
          <w:lang w:eastAsia="ru-RU"/>
        </w:rPr>
        <w:t>8</w:t>
      </w:r>
      <w:r>
        <w:rPr>
          <w:rFonts w:ascii="Times New Roman" w:eastAsia="Times New Roman" w:hAnsi="Times New Roman" w:cs="Times New Roman"/>
          <w:iCs/>
          <w:sz w:val="28"/>
          <w:szCs w:val="28"/>
          <w:lang w:eastAsia="ru-RU"/>
        </w:rPr>
        <w:t> </w:t>
      </w:r>
      <w:r w:rsidRPr="00EF0AF9">
        <w:rPr>
          <w:rFonts w:ascii="Times New Roman" w:eastAsia="Times New Roman" w:hAnsi="Times New Roman" w:cs="Times New Roman"/>
          <w:iCs/>
          <w:sz w:val="28"/>
          <w:szCs w:val="28"/>
          <w:lang w:eastAsia="ru-RU"/>
        </w:rPr>
        <w:t>113</w:t>
      </w:r>
      <w:r>
        <w:rPr>
          <w:rFonts w:ascii="Times New Roman" w:eastAsia="Times New Roman" w:hAnsi="Times New Roman" w:cs="Times New Roman"/>
          <w:iCs/>
          <w:sz w:val="28"/>
          <w:szCs w:val="28"/>
          <w:lang w:eastAsia="ru-RU"/>
        </w:rPr>
        <w:t>,9 тыс.</w:t>
      </w:r>
      <w:r w:rsidRPr="00EF0AF9">
        <w:rPr>
          <w:rFonts w:ascii="Times New Roman" w:eastAsia="Times New Roman" w:hAnsi="Times New Roman" w:cs="Times New Roman"/>
          <w:iCs/>
          <w:sz w:val="28"/>
          <w:szCs w:val="28"/>
          <w:lang w:eastAsia="ru-RU"/>
        </w:rPr>
        <w:t xml:space="preserve"> рубля, или 42,6</w:t>
      </w:r>
      <w:r>
        <w:rPr>
          <w:rFonts w:ascii="Times New Roman" w:eastAsia="Times New Roman" w:hAnsi="Times New Roman" w:cs="Times New Roman"/>
          <w:iCs/>
          <w:sz w:val="28"/>
          <w:szCs w:val="28"/>
          <w:lang w:eastAsia="ru-RU"/>
        </w:rPr>
        <w:t> %</w:t>
      </w:r>
      <w:r w:rsidRPr="00EF0AF9">
        <w:rPr>
          <w:rFonts w:ascii="Times New Roman" w:eastAsia="Times New Roman" w:hAnsi="Times New Roman" w:cs="Times New Roman"/>
          <w:iCs/>
          <w:sz w:val="28"/>
          <w:szCs w:val="28"/>
          <w:lang w:eastAsia="ru-RU"/>
        </w:rPr>
        <w:t xml:space="preserve"> от утвержденных бюджетных ассигнований</w:t>
      </w:r>
      <w:r>
        <w:rPr>
          <w:rFonts w:ascii="Times New Roman" w:eastAsia="Times New Roman" w:hAnsi="Times New Roman" w:cs="Times New Roman"/>
          <w:iCs/>
          <w:sz w:val="28"/>
          <w:szCs w:val="28"/>
          <w:lang w:eastAsia="ru-RU"/>
        </w:rPr>
        <w:t>;</w:t>
      </w:r>
    </w:p>
    <w:p w:rsidR="00AC54C3" w:rsidRPr="00EF0AF9" w:rsidRDefault="00AC54C3" w:rsidP="00AC54C3">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на </w:t>
      </w:r>
      <w:r w:rsidRPr="00EF0AF9">
        <w:rPr>
          <w:rFonts w:ascii="Times New Roman" w:eastAsia="Times New Roman" w:hAnsi="Times New Roman" w:cs="Times New Roman"/>
          <w:iCs/>
          <w:sz w:val="28"/>
          <w:szCs w:val="28"/>
          <w:lang w:eastAsia="ru-RU"/>
        </w:rPr>
        <w:t>повышение качества предоставления государственных и муниципальных услуг</w:t>
      </w:r>
      <w:r>
        <w:rPr>
          <w:rFonts w:ascii="Times New Roman" w:eastAsia="Times New Roman" w:hAnsi="Times New Roman" w:cs="Times New Roman"/>
          <w:iCs/>
          <w:sz w:val="28"/>
          <w:szCs w:val="28"/>
          <w:lang w:eastAsia="ru-RU"/>
        </w:rPr>
        <w:t xml:space="preserve"> </w:t>
      </w:r>
      <w:r w:rsidRPr="00F46B1F">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iCs/>
          <w:sz w:val="28"/>
          <w:szCs w:val="28"/>
          <w:lang w:eastAsia="ru-RU"/>
        </w:rPr>
        <w:t>1 570,7 тыс. рублей, или 10,6 процента;</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Pr="00DC15D9">
        <w:rPr>
          <w:rFonts w:ascii="Times New Roman" w:eastAsia="Times New Roman" w:hAnsi="Times New Roman" w:cs="Times New Roman"/>
          <w:bCs/>
          <w:iCs/>
          <w:sz w:val="28"/>
          <w:szCs w:val="28"/>
          <w:lang w:eastAsia="ru-RU"/>
        </w:rPr>
        <w:t xml:space="preserve">на развитие сети многофункциональных центров предоставления государственных и муниципальных услуг </w:t>
      </w:r>
      <w:r w:rsidRPr="00ED6999">
        <w:rPr>
          <w:rFonts w:ascii="Times New Roman" w:eastAsia="Times New Roman" w:hAnsi="Times New Roman" w:cs="Times New Roman"/>
          <w:iCs/>
          <w:spacing w:val="-6"/>
          <w:sz w:val="28"/>
          <w:szCs w:val="28"/>
          <w:lang w:eastAsia="ru-RU"/>
        </w:rPr>
        <w:t xml:space="preserve">с объемом финансирования – </w:t>
      </w:r>
      <w:r w:rsidR="00045B21">
        <w:rPr>
          <w:rFonts w:ascii="Times New Roman" w:eastAsia="Times New Roman" w:hAnsi="Times New Roman" w:cs="Times New Roman"/>
          <w:iCs/>
          <w:spacing w:val="-6"/>
          <w:sz w:val="28"/>
          <w:szCs w:val="28"/>
          <w:lang w:eastAsia="ru-RU"/>
        </w:rPr>
        <w:br/>
      </w:r>
      <w:r w:rsidRPr="00F46B1F">
        <w:rPr>
          <w:rFonts w:ascii="Times New Roman" w:eastAsia="Times New Roman" w:hAnsi="Times New Roman" w:cs="Times New Roman"/>
          <w:bCs/>
          <w:iCs/>
          <w:sz w:val="28"/>
          <w:szCs w:val="28"/>
          <w:lang w:eastAsia="ru-RU"/>
        </w:rPr>
        <w:t xml:space="preserve">12 736,7 </w:t>
      </w:r>
      <w:r w:rsidRPr="00ED6999">
        <w:rPr>
          <w:rFonts w:ascii="Times New Roman" w:eastAsia="Times New Roman" w:hAnsi="Times New Roman" w:cs="Times New Roman"/>
          <w:iCs/>
          <w:spacing w:val="-6"/>
          <w:sz w:val="28"/>
          <w:szCs w:val="28"/>
          <w:lang w:eastAsia="ru-RU"/>
        </w:rPr>
        <w:t>тыс. рублей, исполнение в 1 полугодии 2017 года не производилось</w:t>
      </w:r>
      <w:r>
        <w:rPr>
          <w:rFonts w:ascii="Times New Roman" w:eastAsia="Times New Roman" w:hAnsi="Times New Roman" w:cs="Times New Roman"/>
          <w:bCs/>
          <w:iCs/>
          <w:sz w:val="28"/>
          <w:szCs w:val="28"/>
          <w:lang w:eastAsia="ru-RU"/>
        </w:rPr>
        <w:t>;</w:t>
      </w:r>
    </w:p>
    <w:p w:rsidR="00AC54C3" w:rsidRPr="00DC15D9"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расходы н</w:t>
      </w:r>
      <w:r w:rsidRPr="00DC15D9">
        <w:rPr>
          <w:rFonts w:ascii="Times New Roman" w:eastAsia="Times New Roman" w:hAnsi="Times New Roman" w:cs="Times New Roman"/>
          <w:bCs/>
          <w:iCs/>
          <w:sz w:val="28"/>
          <w:szCs w:val="28"/>
          <w:lang w:eastAsia="ru-RU"/>
        </w:rPr>
        <w:t xml:space="preserve">а поддержку региональных проектов в сфере информационных технологий </w:t>
      </w:r>
      <w:r w:rsidRPr="00ED6999">
        <w:rPr>
          <w:rFonts w:ascii="Times New Roman" w:eastAsia="Times New Roman" w:hAnsi="Times New Roman" w:cs="Times New Roman"/>
          <w:iCs/>
          <w:spacing w:val="-6"/>
          <w:sz w:val="28"/>
          <w:szCs w:val="28"/>
          <w:lang w:eastAsia="ru-RU"/>
        </w:rPr>
        <w:t xml:space="preserve">с объемом финансирования </w:t>
      </w:r>
      <w:r w:rsidRPr="00DC15D9">
        <w:rPr>
          <w:rFonts w:ascii="Times New Roman" w:eastAsia="Times New Roman" w:hAnsi="Times New Roman" w:cs="Times New Roman"/>
          <w:bCs/>
          <w:iCs/>
          <w:sz w:val="28"/>
          <w:szCs w:val="28"/>
          <w:lang w:eastAsia="ru-RU"/>
        </w:rPr>
        <w:t xml:space="preserve">9 898,9 тыс. рубля, </w:t>
      </w:r>
      <w:r w:rsidRPr="00ED6999">
        <w:rPr>
          <w:rFonts w:ascii="Times New Roman" w:eastAsia="Times New Roman" w:hAnsi="Times New Roman" w:cs="Times New Roman"/>
          <w:iCs/>
          <w:spacing w:val="-6"/>
          <w:sz w:val="28"/>
          <w:szCs w:val="28"/>
          <w:lang w:eastAsia="ru-RU"/>
        </w:rPr>
        <w:t xml:space="preserve">в 1 полугодии </w:t>
      </w:r>
      <w:r w:rsidR="00045B21">
        <w:rPr>
          <w:rFonts w:ascii="Times New Roman" w:eastAsia="Times New Roman" w:hAnsi="Times New Roman" w:cs="Times New Roman"/>
          <w:iCs/>
          <w:spacing w:val="-6"/>
          <w:sz w:val="28"/>
          <w:szCs w:val="28"/>
          <w:lang w:eastAsia="ru-RU"/>
        </w:rPr>
        <w:br/>
      </w:r>
      <w:r w:rsidRPr="00ED6999">
        <w:rPr>
          <w:rFonts w:ascii="Times New Roman" w:eastAsia="Times New Roman" w:hAnsi="Times New Roman" w:cs="Times New Roman"/>
          <w:iCs/>
          <w:spacing w:val="-6"/>
          <w:sz w:val="28"/>
          <w:szCs w:val="28"/>
          <w:lang w:eastAsia="ru-RU"/>
        </w:rPr>
        <w:t xml:space="preserve">2017 года </w:t>
      </w:r>
      <w:r>
        <w:rPr>
          <w:rFonts w:ascii="Times New Roman" w:eastAsia="Times New Roman" w:hAnsi="Times New Roman" w:cs="Times New Roman"/>
          <w:iCs/>
          <w:spacing w:val="-6"/>
          <w:sz w:val="28"/>
          <w:szCs w:val="28"/>
          <w:lang w:eastAsia="ru-RU"/>
        </w:rPr>
        <w:t>н</w:t>
      </w:r>
      <w:r w:rsidRPr="00DC15D9">
        <w:rPr>
          <w:rFonts w:ascii="Times New Roman" w:eastAsia="Times New Roman" w:hAnsi="Times New Roman" w:cs="Times New Roman"/>
          <w:bCs/>
          <w:iCs/>
          <w:sz w:val="28"/>
          <w:szCs w:val="28"/>
          <w:lang w:eastAsia="ru-RU"/>
        </w:rPr>
        <w:t>е производил</w:t>
      </w:r>
      <w:r>
        <w:rPr>
          <w:rFonts w:ascii="Times New Roman" w:eastAsia="Times New Roman" w:hAnsi="Times New Roman" w:cs="Times New Roman"/>
          <w:bCs/>
          <w:iCs/>
          <w:sz w:val="28"/>
          <w:szCs w:val="28"/>
          <w:lang w:eastAsia="ru-RU"/>
        </w:rPr>
        <w:t>ись;</w:t>
      </w:r>
    </w:p>
    <w:p w:rsidR="00AC54C3" w:rsidRPr="002F7F28"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2F7F28">
        <w:rPr>
          <w:rFonts w:ascii="Times New Roman" w:eastAsia="Times New Roman" w:hAnsi="Times New Roman" w:cs="Times New Roman"/>
          <w:bCs/>
          <w:iCs/>
          <w:sz w:val="28"/>
          <w:szCs w:val="28"/>
          <w:lang w:eastAsia="ru-RU"/>
        </w:rPr>
        <w:t>по подпрограмме «Повышение инвестиционной привлекатель</w:t>
      </w:r>
      <w:r w:rsidR="00E83C81">
        <w:rPr>
          <w:rFonts w:ascii="Times New Roman" w:eastAsia="Times New Roman" w:hAnsi="Times New Roman" w:cs="Times New Roman"/>
          <w:bCs/>
          <w:iCs/>
          <w:sz w:val="28"/>
          <w:szCs w:val="28"/>
          <w:lang w:eastAsia="ru-RU"/>
        </w:rPr>
        <w:t>ности Брянской области» (2014-</w:t>
      </w:r>
      <w:r w:rsidRPr="002F7F28">
        <w:rPr>
          <w:rFonts w:ascii="Times New Roman" w:eastAsia="Times New Roman" w:hAnsi="Times New Roman" w:cs="Times New Roman"/>
          <w:bCs/>
          <w:iCs/>
          <w:sz w:val="28"/>
          <w:szCs w:val="28"/>
          <w:lang w:eastAsia="ru-RU"/>
        </w:rPr>
        <w:t>2020 годы)</w:t>
      </w:r>
      <w:r w:rsidRPr="002F7F28">
        <w:rPr>
          <w:rFonts w:ascii="Times New Roman" w:eastAsia="Times New Roman" w:hAnsi="Times New Roman" w:cs="Times New Roman"/>
          <w:iCs/>
          <w:sz w:val="28"/>
          <w:szCs w:val="28"/>
          <w:lang w:eastAsia="ru-RU"/>
        </w:rPr>
        <w:t xml:space="preserve"> расходы исполнены в объеме </w:t>
      </w:r>
      <w:r w:rsidRPr="002F7F28">
        <w:rPr>
          <w:rFonts w:ascii="Times New Roman" w:eastAsia="Times New Roman" w:hAnsi="Times New Roman" w:cs="Times New Roman"/>
          <w:iCs/>
          <w:sz w:val="28"/>
          <w:szCs w:val="28"/>
          <w:lang w:eastAsia="ru-RU"/>
        </w:rPr>
        <w:br/>
        <w:t xml:space="preserve">8 937,3 тыс. </w:t>
      </w:r>
      <w:r w:rsidRPr="002F7F28">
        <w:rPr>
          <w:rFonts w:ascii="Times New Roman" w:eastAsia="Times New Roman" w:hAnsi="Times New Roman" w:cs="Times New Roman"/>
          <w:bCs/>
          <w:iCs/>
          <w:sz w:val="28"/>
          <w:szCs w:val="28"/>
          <w:lang w:eastAsia="ru-RU"/>
        </w:rPr>
        <w:t xml:space="preserve">рублей, что соответствует 29,2 % утвержденных назначений, </w:t>
      </w:r>
      <w:r w:rsidR="008F672F">
        <w:rPr>
          <w:rFonts w:ascii="Times New Roman" w:eastAsia="Times New Roman" w:hAnsi="Times New Roman" w:cs="Times New Roman"/>
          <w:bCs/>
          <w:iCs/>
          <w:sz w:val="28"/>
          <w:szCs w:val="28"/>
          <w:lang w:eastAsia="ru-RU"/>
        </w:rPr>
        <w:br/>
      </w:r>
      <w:r w:rsidRPr="002F7F28">
        <w:rPr>
          <w:rFonts w:ascii="Times New Roman" w:eastAsia="Times New Roman" w:hAnsi="Times New Roman" w:cs="Times New Roman"/>
          <w:bCs/>
          <w:iCs/>
          <w:sz w:val="28"/>
          <w:szCs w:val="28"/>
          <w:lang w:eastAsia="ru-RU"/>
        </w:rPr>
        <w:t xml:space="preserve">из них: </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Pr="008F3408">
        <w:rPr>
          <w:rFonts w:ascii="Times New Roman" w:eastAsia="Times New Roman" w:hAnsi="Times New Roman" w:cs="Times New Roman"/>
          <w:bCs/>
          <w:iCs/>
          <w:sz w:val="28"/>
          <w:szCs w:val="28"/>
          <w:lang w:eastAsia="ru-RU"/>
        </w:rPr>
        <w:t>н</w:t>
      </w:r>
      <w:r>
        <w:rPr>
          <w:rFonts w:ascii="Times New Roman" w:eastAsia="Times New Roman" w:hAnsi="Times New Roman" w:cs="Times New Roman"/>
          <w:bCs/>
          <w:iCs/>
          <w:sz w:val="28"/>
          <w:szCs w:val="28"/>
          <w:lang w:eastAsia="ru-RU"/>
        </w:rPr>
        <w:t>а</w:t>
      </w:r>
      <w:r w:rsidRPr="008F3408">
        <w:rPr>
          <w:rFonts w:ascii="Times New Roman" w:eastAsia="Times New Roman" w:hAnsi="Times New Roman" w:cs="Times New Roman"/>
          <w:bCs/>
          <w:iCs/>
          <w:sz w:val="28"/>
          <w:szCs w:val="28"/>
          <w:lang w:eastAsia="ru-RU"/>
        </w:rPr>
        <w:t xml:space="preserve"> возмещение нормативных затрат, связанных с оказанием учреждением государственных услуг</w:t>
      </w:r>
      <w:r>
        <w:rPr>
          <w:rFonts w:ascii="Times New Roman" w:eastAsia="Times New Roman" w:hAnsi="Times New Roman" w:cs="Times New Roman"/>
          <w:bCs/>
          <w:iCs/>
          <w:sz w:val="28"/>
          <w:szCs w:val="28"/>
          <w:lang w:eastAsia="ru-RU"/>
        </w:rPr>
        <w:t xml:space="preserve"> </w:t>
      </w:r>
      <w:r w:rsidRPr="00F46B1F">
        <w:rPr>
          <w:rFonts w:ascii="Times New Roman" w:eastAsia="Times New Roman" w:hAnsi="Times New Roman" w:cs="Times New Roman"/>
          <w:bCs/>
          <w:iCs/>
          <w:sz w:val="28"/>
          <w:szCs w:val="28"/>
          <w:lang w:eastAsia="ru-RU"/>
        </w:rPr>
        <w:t>–</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bCs/>
          <w:iCs/>
          <w:sz w:val="28"/>
          <w:szCs w:val="28"/>
          <w:lang w:eastAsia="ru-RU"/>
        </w:rPr>
        <w:t>1 678,4 тыс. рублей, или 40,0 процента;</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Pr="00C103F5">
        <w:rPr>
          <w:rFonts w:ascii="Times New Roman" w:eastAsia="Times New Roman" w:hAnsi="Times New Roman" w:cs="Times New Roman"/>
          <w:bCs/>
          <w:iCs/>
          <w:sz w:val="28"/>
          <w:szCs w:val="28"/>
          <w:lang w:eastAsia="ru-RU"/>
        </w:rPr>
        <w:t xml:space="preserve">на повышение инвестиционной привлекательности Брянской области </w:t>
      </w:r>
      <w:r w:rsidRPr="00F46B1F">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7 258,9 тыс. рублей, или 27,5 тыс.  рублей. </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8C7EE9">
        <w:rPr>
          <w:rFonts w:ascii="Times New Roman" w:eastAsia="Times New Roman" w:hAnsi="Times New Roman" w:cs="Times New Roman"/>
          <w:iCs/>
          <w:spacing w:val="-6"/>
          <w:sz w:val="28"/>
          <w:szCs w:val="28"/>
          <w:lang w:eastAsia="ru-RU"/>
        </w:rPr>
        <w:t xml:space="preserve">Согласно пояснительной записке к отчету об исполнении бюджета </w:t>
      </w:r>
      <w:r w:rsidR="00045B21">
        <w:rPr>
          <w:rFonts w:ascii="Times New Roman" w:eastAsia="Times New Roman" w:hAnsi="Times New Roman" w:cs="Times New Roman"/>
          <w:iCs/>
          <w:spacing w:val="-6"/>
          <w:sz w:val="28"/>
          <w:szCs w:val="28"/>
          <w:lang w:eastAsia="ru-RU"/>
        </w:rPr>
        <w:br/>
      </w:r>
      <w:r w:rsidRPr="008C7EE9">
        <w:rPr>
          <w:rFonts w:ascii="Times New Roman" w:eastAsia="Times New Roman" w:hAnsi="Times New Roman" w:cs="Times New Roman"/>
          <w:iCs/>
          <w:spacing w:val="-6"/>
          <w:sz w:val="28"/>
          <w:szCs w:val="28"/>
          <w:lang w:eastAsia="ru-RU"/>
        </w:rPr>
        <w:t>за 1 полугодие 2017 года р</w:t>
      </w:r>
      <w:r w:rsidRPr="008C7EE9">
        <w:rPr>
          <w:rFonts w:ascii="Times New Roman" w:eastAsia="Times New Roman" w:hAnsi="Times New Roman" w:cs="Times New Roman"/>
          <w:bCs/>
          <w:iCs/>
          <w:sz w:val="28"/>
          <w:szCs w:val="28"/>
          <w:lang w:eastAsia="ru-RU"/>
        </w:rPr>
        <w:t>еализация мероприятий подпрограммы запланирована на 3 квартал 2017 года.</w:t>
      </w:r>
    </w:p>
    <w:p w:rsidR="00AC54C3" w:rsidRDefault="00AC54C3" w:rsidP="00AC54C3">
      <w:pPr>
        <w:spacing w:after="0" w:line="240" w:lineRule="auto"/>
        <w:ind w:firstLine="709"/>
        <w:jc w:val="both"/>
      </w:pPr>
      <w:r>
        <w:rPr>
          <w:rFonts w:ascii="Times New Roman" w:eastAsia="Times New Roman" w:hAnsi="Times New Roman" w:cs="Times New Roman"/>
          <w:bCs/>
          <w:iCs/>
          <w:sz w:val="28"/>
          <w:szCs w:val="28"/>
          <w:lang w:eastAsia="ru-RU"/>
        </w:rPr>
        <w:t>П</w:t>
      </w:r>
      <w:r w:rsidRPr="001B560A">
        <w:rPr>
          <w:rFonts w:ascii="Times New Roman" w:eastAsia="Times New Roman" w:hAnsi="Times New Roman" w:cs="Times New Roman"/>
          <w:bCs/>
          <w:iCs/>
          <w:sz w:val="28"/>
          <w:szCs w:val="28"/>
          <w:lang w:eastAsia="ru-RU"/>
        </w:rPr>
        <w:t>о подпрограмме «Государственная поддержка малого и среднего предпринимательс</w:t>
      </w:r>
      <w:r w:rsidR="00E83C81">
        <w:rPr>
          <w:rFonts w:ascii="Times New Roman" w:eastAsia="Times New Roman" w:hAnsi="Times New Roman" w:cs="Times New Roman"/>
          <w:bCs/>
          <w:iCs/>
          <w:sz w:val="28"/>
          <w:szCs w:val="28"/>
          <w:lang w:eastAsia="ru-RU"/>
        </w:rPr>
        <w:t>тва в Брянской области» (2014-</w:t>
      </w:r>
      <w:r w:rsidRPr="001B560A">
        <w:rPr>
          <w:rFonts w:ascii="Times New Roman" w:eastAsia="Times New Roman" w:hAnsi="Times New Roman" w:cs="Times New Roman"/>
          <w:bCs/>
          <w:iCs/>
          <w:sz w:val="28"/>
          <w:szCs w:val="28"/>
          <w:lang w:eastAsia="ru-RU"/>
        </w:rPr>
        <w:t>2020 годы)</w:t>
      </w:r>
      <w:r w:rsidRPr="001B560A">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расходы исполнены в объеме 42 779,3</w:t>
      </w:r>
      <w:r w:rsidRPr="008734AE">
        <w:rPr>
          <w:rFonts w:ascii="Times New Roman" w:eastAsia="Times New Roman" w:hAnsi="Times New Roman" w:cs="Times New Roman"/>
          <w:iCs/>
          <w:sz w:val="28"/>
          <w:szCs w:val="28"/>
          <w:lang w:eastAsia="ru-RU"/>
        </w:rPr>
        <w:t xml:space="preserve"> тыс. рублей, что соответствует </w:t>
      </w:r>
      <w:r>
        <w:rPr>
          <w:rFonts w:ascii="Times New Roman" w:eastAsia="Times New Roman" w:hAnsi="Times New Roman" w:cs="Times New Roman"/>
          <w:iCs/>
          <w:sz w:val="28"/>
          <w:szCs w:val="28"/>
          <w:lang w:eastAsia="ru-RU"/>
        </w:rPr>
        <w:t>10,0 % утвержденных назначений.</w:t>
      </w:r>
      <w:r w:rsidRPr="00222009">
        <w:t xml:space="preserve">  </w:t>
      </w:r>
    </w:p>
    <w:p w:rsidR="00AC54C3" w:rsidRDefault="00AC54C3" w:rsidP="00AC54C3">
      <w:pPr>
        <w:spacing w:after="0" w:line="240" w:lineRule="auto"/>
        <w:ind w:firstLine="709"/>
        <w:jc w:val="both"/>
        <w:rPr>
          <w:rFonts w:ascii="Times New Roman" w:eastAsia="Times New Roman" w:hAnsi="Times New Roman" w:cs="Times New Roman"/>
          <w:bCs/>
          <w:iCs/>
          <w:sz w:val="28"/>
          <w:szCs w:val="28"/>
          <w:lang w:eastAsia="ru-RU"/>
        </w:rPr>
      </w:pPr>
      <w:r w:rsidRPr="00FD22BB">
        <w:rPr>
          <w:rFonts w:ascii="Times New Roman" w:eastAsia="Times New Roman" w:hAnsi="Times New Roman" w:cs="Times New Roman"/>
          <w:bCs/>
          <w:iCs/>
          <w:sz w:val="28"/>
          <w:szCs w:val="28"/>
          <w:lang w:eastAsia="ru-RU"/>
        </w:rPr>
        <w:lastRenderedPageBreak/>
        <w:t xml:space="preserve">Соисполнителем данной подпрограммы является департамент </w:t>
      </w:r>
      <w:proofErr w:type="gramStart"/>
      <w:r w:rsidRPr="00FD22BB">
        <w:rPr>
          <w:rFonts w:ascii="Times New Roman" w:eastAsia="Times New Roman" w:hAnsi="Times New Roman" w:cs="Times New Roman"/>
          <w:bCs/>
          <w:iCs/>
          <w:sz w:val="28"/>
          <w:szCs w:val="28"/>
          <w:lang w:eastAsia="ru-RU"/>
        </w:rPr>
        <w:t>строительства</w:t>
      </w:r>
      <w:proofErr w:type="gramEnd"/>
      <w:r w:rsidRPr="00FD22BB">
        <w:rPr>
          <w:rFonts w:ascii="Times New Roman" w:eastAsia="Times New Roman" w:hAnsi="Times New Roman" w:cs="Times New Roman"/>
          <w:bCs/>
          <w:iCs/>
          <w:sz w:val="28"/>
          <w:szCs w:val="28"/>
          <w:lang w:eastAsia="ru-RU"/>
        </w:rPr>
        <w:t xml:space="preserve"> и архитектуры Брянской области в части </w:t>
      </w:r>
      <w:r>
        <w:rPr>
          <w:rFonts w:ascii="Times New Roman" w:eastAsia="Times New Roman" w:hAnsi="Times New Roman" w:cs="Times New Roman"/>
          <w:bCs/>
          <w:iCs/>
          <w:sz w:val="28"/>
          <w:szCs w:val="28"/>
          <w:lang w:eastAsia="ru-RU"/>
        </w:rPr>
        <w:t>реконструкции</w:t>
      </w:r>
      <w:r w:rsidRPr="00FD22BB">
        <w:rPr>
          <w:rFonts w:ascii="Times New Roman" w:eastAsia="Times New Roman" w:hAnsi="Times New Roman" w:cs="Times New Roman"/>
          <w:bCs/>
          <w:iCs/>
          <w:sz w:val="28"/>
          <w:szCs w:val="28"/>
          <w:lang w:eastAsia="ru-RU"/>
        </w:rPr>
        <w:t xml:space="preserve"> объекта «Брянский областной промышленный парк по ул.</w:t>
      </w:r>
      <w:r>
        <w:rPr>
          <w:rFonts w:ascii="Times New Roman" w:eastAsia="Times New Roman" w:hAnsi="Times New Roman" w:cs="Times New Roman"/>
          <w:bCs/>
          <w:iCs/>
          <w:sz w:val="28"/>
          <w:szCs w:val="28"/>
          <w:lang w:eastAsia="ru-RU"/>
        </w:rPr>
        <w:t> </w:t>
      </w:r>
      <w:r w:rsidRPr="00FD22BB">
        <w:rPr>
          <w:rFonts w:ascii="Times New Roman" w:eastAsia="Times New Roman" w:hAnsi="Times New Roman" w:cs="Times New Roman"/>
          <w:bCs/>
          <w:iCs/>
          <w:sz w:val="28"/>
          <w:szCs w:val="28"/>
          <w:lang w:eastAsia="ru-RU"/>
        </w:rPr>
        <w:t xml:space="preserve">Красноармейская, д. 103. </w:t>
      </w:r>
      <w:r>
        <w:rPr>
          <w:rFonts w:ascii="Times New Roman" w:eastAsia="Times New Roman" w:hAnsi="Times New Roman" w:cs="Times New Roman"/>
          <w:bCs/>
          <w:iCs/>
          <w:sz w:val="28"/>
          <w:szCs w:val="28"/>
          <w:lang w:eastAsia="ru-RU"/>
        </w:rPr>
        <w:t>Р</w:t>
      </w:r>
      <w:r w:rsidRPr="008C5CD6">
        <w:rPr>
          <w:rFonts w:ascii="Times New Roman" w:eastAsia="Times New Roman" w:hAnsi="Times New Roman" w:cs="Times New Roman"/>
          <w:bCs/>
          <w:iCs/>
          <w:sz w:val="28"/>
          <w:szCs w:val="28"/>
          <w:lang w:eastAsia="ru-RU"/>
        </w:rPr>
        <w:t xml:space="preserve">асходы </w:t>
      </w:r>
      <w:r>
        <w:rPr>
          <w:rFonts w:ascii="Times New Roman" w:eastAsia="Times New Roman" w:hAnsi="Times New Roman" w:cs="Times New Roman"/>
          <w:bCs/>
          <w:iCs/>
          <w:sz w:val="28"/>
          <w:szCs w:val="28"/>
          <w:lang w:eastAsia="ru-RU"/>
        </w:rPr>
        <w:t xml:space="preserve">по соисполнителю исполнены </w:t>
      </w:r>
      <w:r w:rsidRPr="008C5CD6">
        <w:rPr>
          <w:rFonts w:ascii="Times New Roman" w:eastAsia="Times New Roman" w:hAnsi="Times New Roman" w:cs="Times New Roman"/>
          <w:bCs/>
          <w:iCs/>
          <w:sz w:val="28"/>
          <w:szCs w:val="28"/>
          <w:lang w:eastAsia="ru-RU"/>
        </w:rPr>
        <w:t xml:space="preserve">в сумме </w:t>
      </w:r>
      <w:r>
        <w:rPr>
          <w:rFonts w:ascii="Times New Roman" w:eastAsia="Times New Roman" w:hAnsi="Times New Roman" w:cs="Times New Roman"/>
          <w:bCs/>
          <w:iCs/>
          <w:sz w:val="28"/>
          <w:szCs w:val="28"/>
          <w:lang w:eastAsia="ru-RU"/>
        </w:rPr>
        <w:t>39 218,5</w:t>
      </w:r>
      <w:r w:rsidRPr="008C5CD6">
        <w:rPr>
          <w:rFonts w:ascii="Times New Roman" w:eastAsia="Times New Roman" w:hAnsi="Times New Roman" w:cs="Times New Roman"/>
          <w:bCs/>
          <w:iCs/>
          <w:sz w:val="28"/>
          <w:szCs w:val="28"/>
          <w:lang w:eastAsia="ru-RU"/>
        </w:rPr>
        <w:t xml:space="preserve"> тыс. рублей, или </w:t>
      </w:r>
      <w:r>
        <w:rPr>
          <w:rFonts w:ascii="Times New Roman" w:eastAsia="Times New Roman" w:hAnsi="Times New Roman" w:cs="Times New Roman"/>
          <w:bCs/>
          <w:iCs/>
          <w:sz w:val="28"/>
          <w:szCs w:val="28"/>
          <w:lang w:eastAsia="ru-RU"/>
        </w:rPr>
        <w:t>12,0 </w:t>
      </w:r>
      <w:r w:rsidRPr="008C5CD6">
        <w:rPr>
          <w:rFonts w:ascii="Times New Roman" w:eastAsia="Times New Roman" w:hAnsi="Times New Roman" w:cs="Times New Roman"/>
          <w:bCs/>
          <w:iCs/>
          <w:sz w:val="28"/>
          <w:szCs w:val="28"/>
          <w:lang w:eastAsia="ru-RU"/>
        </w:rPr>
        <w:t>процент</w:t>
      </w:r>
      <w:r>
        <w:rPr>
          <w:rFonts w:ascii="Times New Roman" w:eastAsia="Times New Roman" w:hAnsi="Times New Roman" w:cs="Times New Roman"/>
          <w:bCs/>
          <w:iCs/>
          <w:sz w:val="28"/>
          <w:szCs w:val="28"/>
          <w:lang w:eastAsia="ru-RU"/>
        </w:rPr>
        <w:t>а</w:t>
      </w:r>
      <w:r w:rsidRPr="008C5CD6">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sidRPr="00ED6999">
        <w:rPr>
          <w:rFonts w:ascii="Times New Roman" w:eastAsia="Times New Roman" w:hAnsi="Times New Roman" w:cs="Times New Roman"/>
          <w:iCs/>
          <w:spacing w:val="-6"/>
          <w:sz w:val="28"/>
          <w:szCs w:val="28"/>
          <w:lang w:eastAsia="ru-RU"/>
        </w:rPr>
        <w:t>Согласно пояснительной записке к отчету об исполнении бюджета за 1 полугодие 2017 года</w:t>
      </w:r>
      <w:r w:rsidRPr="00FD22BB">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о</w:t>
      </w:r>
      <w:r w:rsidRPr="00FD22BB">
        <w:rPr>
          <w:rFonts w:ascii="Times New Roman" w:eastAsia="Times New Roman" w:hAnsi="Times New Roman" w:cs="Times New Roman"/>
          <w:bCs/>
          <w:iCs/>
          <w:sz w:val="28"/>
          <w:szCs w:val="28"/>
          <w:lang w:eastAsia="ru-RU"/>
        </w:rPr>
        <w:t>сновной</w:t>
      </w:r>
      <w:r w:rsidR="00031E0C">
        <w:rPr>
          <w:rFonts w:ascii="Times New Roman" w:eastAsia="Times New Roman" w:hAnsi="Times New Roman" w:cs="Times New Roman"/>
          <w:bCs/>
          <w:iCs/>
          <w:sz w:val="28"/>
          <w:szCs w:val="28"/>
          <w:lang w:eastAsia="ru-RU"/>
        </w:rPr>
        <w:t xml:space="preserve"> объем выполнения планируется в</w:t>
      </w:r>
      <w:r w:rsidRPr="00FD22BB">
        <w:rPr>
          <w:rFonts w:ascii="Times New Roman" w:eastAsia="Times New Roman" w:hAnsi="Times New Roman" w:cs="Times New Roman"/>
          <w:bCs/>
          <w:iCs/>
          <w:sz w:val="28"/>
          <w:szCs w:val="28"/>
          <w:lang w:eastAsia="ru-RU"/>
        </w:rPr>
        <w:t xml:space="preserve"> 3 квартал</w:t>
      </w:r>
      <w:r w:rsidR="00031E0C">
        <w:rPr>
          <w:rFonts w:ascii="Times New Roman" w:eastAsia="Times New Roman" w:hAnsi="Times New Roman" w:cs="Times New Roman"/>
          <w:bCs/>
          <w:iCs/>
          <w:sz w:val="28"/>
          <w:szCs w:val="28"/>
          <w:lang w:eastAsia="ru-RU"/>
        </w:rPr>
        <w:t>е</w:t>
      </w:r>
      <w:r w:rsidRPr="00FD22BB">
        <w:rPr>
          <w:rFonts w:ascii="Times New Roman" w:eastAsia="Times New Roman" w:hAnsi="Times New Roman" w:cs="Times New Roman"/>
          <w:bCs/>
          <w:iCs/>
          <w:sz w:val="28"/>
          <w:szCs w:val="28"/>
          <w:lang w:eastAsia="ru-RU"/>
        </w:rPr>
        <w:t xml:space="preserve"> текущего года.</w:t>
      </w:r>
      <w:r>
        <w:rPr>
          <w:rFonts w:ascii="Times New Roman" w:eastAsia="Times New Roman" w:hAnsi="Times New Roman" w:cs="Times New Roman"/>
          <w:bCs/>
          <w:iCs/>
          <w:sz w:val="28"/>
          <w:szCs w:val="28"/>
          <w:lang w:eastAsia="ru-RU"/>
        </w:rPr>
        <w:t xml:space="preserve"> </w:t>
      </w:r>
    </w:p>
    <w:p w:rsidR="00AC54C3" w:rsidRDefault="00AC54C3" w:rsidP="00C65807">
      <w:pPr>
        <w:spacing w:after="0" w:line="240" w:lineRule="auto"/>
        <w:ind w:firstLine="709"/>
        <w:jc w:val="both"/>
        <w:rPr>
          <w:rFonts w:ascii="Times New Roman" w:eastAsia="Calibri" w:hAnsi="Times New Roman" w:cs="Times New Roman"/>
          <w:bCs/>
          <w:iCs/>
          <w:sz w:val="28"/>
          <w:szCs w:val="28"/>
        </w:rPr>
      </w:pPr>
      <w:r>
        <w:rPr>
          <w:rFonts w:ascii="Times New Roman" w:eastAsia="Times New Roman" w:hAnsi="Times New Roman" w:cs="Times New Roman"/>
          <w:bCs/>
          <w:iCs/>
          <w:sz w:val="28"/>
          <w:szCs w:val="28"/>
          <w:lang w:eastAsia="ru-RU"/>
        </w:rPr>
        <w:t>По департаменту экономического развития Брянской области исполнение по данной подпрограмме составило 3 560,8 тыс. рублей, или 3,5 процента. Низкий процент исполнения связан с тем, что в</w:t>
      </w:r>
      <w:r w:rsidRPr="00A06990">
        <w:rPr>
          <w:rFonts w:ascii="Times New Roman" w:eastAsia="Calibri" w:hAnsi="Times New Roman" w:cs="Times New Roman"/>
          <w:bCs/>
          <w:iCs/>
          <w:sz w:val="28"/>
          <w:szCs w:val="28"/>
        </w:rPr>
        <w:t xml:space="preserve"> 1 полугодии 2017 года </w:t>
      </w:r>
      <w:r w:rsidR="00C65807">
        <w:rPr>
          <w:rFonts w:ascii="Times New Roman" w:eastAsia="Calibri" w:hAnsi="Times New Roman" w:cs="Times New Roman"/>
          <w:bCs/>
          <w:iCs/>
          <w:sz w:val="28"/>
          <w:szCs w:val="28"/>
        </w:rPr>
        <w:br/>
      </w:r>
      <w:r w:rsidRPr="00A06990">
        <w:rPr>
          <w:rFonts w:ascii="Times New Roman" w:eastAsia="Calibri" w:hAnsi="Times New Roman" w:cs="Times New Roman"/>
          <w:bCs/>
          <w:iCs/>
          <w:sz w:val="28"/>
          <w:szCs w:val="28"/>
        </w:rPr>
        <w:t xml:space="preserve">не финансировались мероприятия по государственной поддержке субъектов малого и среднего предпринимательства в Брянской области в объеме </w:t>
      </w:r>
      <w:r w:rsidR="00045B21">
        <w:rPr>
          <w:rFonts w:ascii="Times New Roman" w:eastAsia="Calibri" w:hAnsi="Times New Roman" w:cs="Times New Roman"/>
          <w:bCs/>
          <w:iCs/>
          <w:sz w:val="28"/>
          <w:szCs w:val="28"/>
        </w:rPr>
        <w:br/>
      </w:r>
      <w:r w:rsidRPr="00A06990">
        <w:rPr>
          <w:rFonts w:ascii="Times New Roman" w:eastAsia="Calibri" w:hAnsi="Times New Roman" w:cs="Times New Roman"/>
          <w:bCs/>
          <w:iCs/>
          <w:sz w:val="28"/>
          <w:szCs w:val="28"/>
        </w:rPr>
        <w:t>675,7 тыс. рублей</w:t>
      </w:r>
      <w:r>
        <w:rPr>
          <w:rFonts w:ascii="Times New Roman" w:eastAsia="Calibri" w:hAnsi="Times New Roman" w:cs="Times New Roman"/>
          <w:bCs/>
          <w:iCs/>
          <w:sz w:val="28"/>
          <w:szCs w:val="28"/>
        </w:rPr>
        <w:t>, а также</w:t>
      </w:r>
      <w:r w:rsidRPr="00A06990">
        <w:rPr>
          <w:rFonts w:ascii="Times New Roman" w:eastAsia="Calibri" w:hAnsi="Times New Roman" w:cs="Times New Roman"/>
          <w:bCs/>
          <w:iCs/>
          <w:sz w:val="28"/>
          <w:szCs w:val="28"/>
        </w:rPr>
        <w:t xml:space="preserve"> на развитие системы микрофинансирования в объеме 51 410,7 тыс. рублей</w:t>
      </w:r>
      <w:r>
        <w:rPr>
          <w:rFonts w:ascii="Times New Roman" w:eastAsia="Calibri" w:hAnsi="Times New Roman" w:cs="Times New Roman"/>
          <w:bCs/>
          <w:iCs/>
          <w:sz w:val="28"/>
          <w:szCs w:val="28"/>
        </w:rPr>
        <w:t xml:space="preserve">. </w:t>
      </w:r>
      <w:r w:rsidRPr="00ED6999">
        <w:rPr>
          <w:rFonts w:ascii="Times New Roman" w:eastAsia="Times New Roman" w:hAnsi="Times New Roman" w:cs="Times New Roman"/>
          <w:iCs/>
          <w:spacing w:val="-6"/>
          <w:sz w:val="28"/>
          <w:szCs w:val="28"/>
          <w:lang w:eastAsia="ru-RU"/>
        </w:rPr>
        <w:t>Согласно пояснительной записке к отчету об исполне</w:t>
      </w:r>
      <w:r>
        <w:rPr>
          <w:rFonts w:ascii="Times New Roman" w:eastAsia="Times New Roman" w:hAnsi="Times New Roman" w:cs="Times New Roman"/>
          <w:iCs/>
          <w:spacing w:val="-6"/>
          <w:sz w:val="28"/>
          <w:szCs w:val="28"/>
          <w:lang w:eastAsia="ru-RU"/>
        </w:rPr>
        <w:t>нии бюджета за 1 полугодие 2017 </w:t>
      </w:r>
      <w:r w:rsidRPr="00ED6999">
        <w:rPr>
          <w:rFonts w:ascii="Times New Roman" w:eastAsia="Times New Roman" w:hAnsi="Times New Roman" w:cs="Times New Roman"/>
          <w:iCs/>
          <w:spacing w:val="-6"/>
          <w:sz w:val="28"/>
          <w:szCs w:val="28"/>
          <w:lang w:eastAsia="ru-RU"/>
        </w:rPr>
        <w:t>года</w:t>
      </w:r>
      <w:r w:rsidRPr="00FD22BB">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д</w:t>
      </w:r>
      <w:r>
        <w:rPr>
          <w:rFonts w:ascii="Times New Roman" w:eastAsia="Calibri" w:hAnsi="Times New Roman" w:cs="Times New Roman"/>
          <w:bCs/>
          <w:iCs/>
          <w:sz w:val="28"/>
          <w:szCs w:val="28"/>
        </w:rPr>
        <w:t xml:space="preserve">анные расходы </w:t>
      </w:r>
      <w:r w:rsidR="00C65807">
        <w:rPr>
          <w:rFonts w:ascii="Times New Roman" w:eastAsia="Calibri" w:hAnsi="Times New Roman" w:cs="Times New Roman"/>
          <w:bCs/>
          <w:iCs/>
          <w:sz w:val="28"/>
          <w:szCs w:val="28"/>
        </w:rPr>
        <w:t>за</w:t>
      </w:r>
      <w:r>
        <w:rPr>
          <w:rFonts w:ascii="Times New Roman" w:eastAsia="Calibri" w:hAnsi="Times New Roman" w:cs="Times New Roman"/>
          <w:bCs/>
          <w:iCs/>
          <w:sz w:val="28"/>
          <w:szCs w:val="28"/>
        </w:rPr>
        <w:t>планир</w:t>
      </w:r>
      <w:r w:rsidR="00C65807">
        <w:rPr>
          <w:rFonts w:ascii="Times New Roman" w:eastAsia="Calibri" w:hAnsi="Times New Roman" w:cs="Times New Roman"/>
          <w:bCs/>
          <w:iCs/>
          <w:sz w:val="28"/>
          <w:szCs w:val="28"/>
        </w:rPr>
        <w:t>ованы</w:t>
      </w:r>
      <w:r>
        <w:rPr>
          <w:rFonts w:ascii="Times New Roman" w:eastAsia="Calibri" w:hAnsi="Times New Roman" w:cs="Times New Roman"/>
          <w:bCs/>
          <w:iCs/>
          <w:sz w:val="28"/>
          <w:szCs w:val="28"/>
        </w:rPr>
        <w:t xml:space="preserve"> </w:t>
      </w:r>
      <w:r w:rsidR="00C65807">
        <w:rPr>
          <w:rFonts w:ascii="Times New Roman" w:eastAsia="Calibri" w:hAnsi="Times New Roman" w:cs="Times New Roman"/>
          <w:bCs/>
          <w:iCs/>
          <w:sz w:val="28"/>
          <w:szCs w:val="28"/>
        </w:rPr>
        <w:br/>
      </w:r>
      <w:r>
        <w:rPr>
          <w:rFonts w:ascii="Times New Roman" w:eastAsia="Calibri" w:hAnsi="Times New Roman" w:cs="Times New Roman"/>
          <w:bCs/>
          <w:iCs/>
          <w:sz w:val="28"/>
          <w:szCs w:val="28"/>
        </w:rPr>
        <w:t xml:space="preserve">на </w:t>
      </w:r>
      <w:r w:rsidR="00A60267">
        <w:rPr>
          <w:rFonts w:ascii="Times New Roman" w:eastAsia="Calibri" w:hAnsi="Times New Roman" w:cs="Times New Roman"/>
          <w:bCs/>
          <w:iCs/>
          <w:sz w:val="28"/>
          <w:szCs w:val="28"/>
        </w:rPr>
        <w:t>2</w:t>
      </w:r>
      <w:r w:rsidRPr="00252EE1">
        <w:rPr>
          <w:rFonts w:ascii="Times New Roman" w:eastAsia="Calibri" w:hAnsi="Times New Roman" w:cs="Times New Roman"/>
          <w:bCs/>
          <w:iCs/>
          <w:sz w:val="28"/>
          <w:szCs w:val="28"/>
        </w:rPr>
        <w:t xml:space="preserve"> полугоди</w:t>
      </w:r>
      <w:r>
        <w:rPr>
          <w:rFonts w:ascii="Times New Roman" w:eastAsia="Calibri" w:hAnsi="Times New Roman" w:cs="Times New Roman"/>
          <w:bCs/>
          <w:iCs/>
          <w:sz w:val="28"/>
          <w:szCs w:val="28"/>
        </w:rPr>
        <w:t>е</w:t>
      </w:r>
      <w:r w:rsidRPr="00252EE1">
        <w:rPr>
          <w:rFonts w:ascii="Times New Roman" w:eastAsia="Calibri" w:hAnsi="Times New Roman" w:cs="Times New Roman"/>
          <w:bCs/>
          <w:iCs/>
          <w:sz w:val="28"/>
          <w:szCs w:val="28"/>
        </w:rPr>
        <w:t xml:space="preserve"> 2017 года</w:t>
      </w:r>
      <w:r>
        <w:rPr>
          <w:rFonts w:ascii="Times New Roman" w:eastAsia="Calibri" w:hAnsi="Times New Roman" w:cs="Times New Roman"/>
          <w:bCs/>
          <w:iCs/>
          <w:sz w:val="28"/>
          <w:szCs w:val="28"/>
        </w:rPr>
        <w:t>.</w:t>
      </w:r>
    </w:p>
    <w:p w:rsidR="00DB5849" w:rsidRPr="00AC54C3" w:rsidRDefault="00DB5849" w:rsidP="00DB5849">
      <w:pPr>
        <w:autoSpaceDE w:val="0"/>
        <w:autoSpaceDN w:val="0"/>
        <w:adjustRightInd w:val="0"/>
        <w:spacing w:after="0" w:line="240" w:lineRule="auto"/>
        <w:ind w:firstLine="709"/>
        <w:jc w:val="both"/>
        <w:rPr>
          <w:rFonts w:ascii="Times New Roman" w:hAnsi="Times New Roman" w:cs="Times New Roman"/>
          <w:sz w:val="28"/>
          <w:szCs w:val="28"/>
        </w:rPr>
      </w:pPr>
      <w:r w:rsidRPr="00AC54C3">
        <w:rPr>
          <w:rFonts w:ascii="Times New Roman" w:eastAsia="Times New Roman" w:hAnsi="Times New Roman" w:cs="Times New Roman"/>
          <w:sz w:val="28"/>
          <w:szCs w:val="28"/>
          <w:lang w:eastAsia="ru-RU"/>
        </w:rPr>
        <w:t>Ответственным исполнителем</w:t>
      </w:r>
      <w:r w:rsidRPr="00AC54C3">
        <w:rPr>
          <w:rFonts w:ascii="Times New Roman" w:eastAsia="Times New Roman" w:hAnsi="Times New Roman" w:cs="Times New Roman"/>
          <w:color w:val="FF0000"/>
          <w:sz w:val="28"/>
          <w:szCs w:val="28"/>
          <w:lang w:eastAsia="ru-RU"/>
        </w:rPr>
        <w:t xml:space="preserve"> </w:t>
      </w:r>
      <w:r w:rsidRPr="00DE0DCA">
        <w:rPr>
          <w:rFonts w:ascii="Times New Roman" w:hAnsi="Times New Roman" w:cs="Times New Roman"/>
          <w:i/>
          <w:sz w:val="28"/>
          <w:szCs w:val="28"/>
        </w:rPr>
        <w:t>подпрограммы «Управление государственным имуществом Брянской области» (2014-2020 годы)</w:t>
      </w:r>
      <w:r w:rsidRPr="00AC54C3">
        <w:rPr>
          <w:rFonts w:ascii="Times New Roman" w:hAnsi="Times New Roman" w:cs="Times New Roman"/>
          <w:b/>
          <w:i/>
          <w:sz w:val="28"/>
          <w:szCs w:val="28"/>
        </w:rPr>
        <w:t xml:space="preserve"> </w:t>
      </w:r>
      <w:r w:rsidRPr="00DE0DCA">
        <w:rPr>
          <w:rFonts w:ascii="Times New Roman" w:hAnsi="Times New Roman" w:cs="Times New Roman"/>
          <w:sz w:val="28"/>
          <w:szCs w:val="28"/>
        </w:rPr>
        <w:t>государственной программы «Экономическое развитие, инвестиционная политика и инновационн</w:t>
      </w:r>
      <w:r w:rsidR="00DE0DCA">
        <w:rPr>
          <w:rFonts w:ascii="Times New Roman" w:hAnsi="Times New Roman" w:cs="Times New Roman"/>
          <w:sz w:val="28"/>
          <w:szCs w:val="28"/>
        </w:rPr>
        <w:t xml:space="preserve">ая экономика Брянской области» </w:t>
      </w:r>
      <w:r w:rsidRPr="00DE0DCA">
        <w:rPr>
          <w:rFonts w:ascii="Times New Roman" w:hAnsi="Times New Roman" w:cs="Times New Roman"/>
          <w:sz w:val="28"/>
          <w:szCs w:val="28"/>
        </w:rPr>
        <w:t xml:space="preserve">(2014-2020 годы) </w:t>
      </w:r>
      <w:r w:rsidR="00C65807">
        <w:rPr>
          <w:rFonts w:ascii="Times New Roman" w:eastAsia="Times New Roman" w:hAnsi="Times New Roman" w:cs="Times New Roman"/>
          <w:sz w:val="28"/>
          <w:szCs w:val="28"/>
          <w:lang w:eastAsia="ru-RU"/>
        </w:rPr>
        <w:t>является у</w:t>
      </w:r>
      <w:r w:rsidRPr="00DE0DCA">
        <w:rPr>
          <w:rFonts w:ascii="Times New Roman" w:eastAsia="Times New Roman" w:hAnsi="Times New Roman" w:cs="Times New Roman"/>
          <w:sz w:val="28"/>
          <w:szCs w:val="28"/>
          <w:lang w:eastAsia="ru-RU"/>
        </w:rPr>
        <w:t>правление имущественных отношений Брянской</w:t>
      </w:r>
      <w:r w:rsidRPr="00AC54C3">
        <w:rPr>
          <w:rFonts w:ascii="Times New Roman" w:eastAsia="Times New Roman" w:hAnsi="Times New Roman" w:cs="Times New Roman"/>
          <w:sz w:val="28"/>
          <w:szCs w:val="28"/>
          <w:lang w:eastAsia="ru-RU"/>
        </w:rPr>
        <w:t xml:space="preserve"> области. Подпрограмма </w:t>
      </w:r>
      <w:r w:rsidRPr="00AC54C3">
        <w:rPr>
          <w:rFonts w:ascii="Times New Roman" w:hAnsi="Times New Roman" w:cs="Times New Roman"/>
          <w:sz w:val="28"/>
          <w:szCs w:val="28"/>
        </w:rPr>
        <w:t>направлена на эффективное управление и распоряжение государственным имуществом Брянской области, рациональное его использование.</w:t>
      </w:r>
    </w:p>
    <w:p w:rsidR="00DB5849" w:rsidRPr="00AC54C3"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eastAsia="Times New Roman" w:hAnsi="Times New Roman" w:cs="Times New Roman"/>
          <w:sz w:val="28"/>
          <w:szCs w:val="28"/>
          <w:lang w:eastAsia="ru-RU"/>
        </w:rPr>
        <w:t xml:space="preserve">Кассовое исполнение подпрограммы за 1 полугодие 2017 года составило </w:t>
      </w:r>
      <w:r w:rsidRPr="00AC54C3">
        <w:rPr>
          <w:rFonts w:ascii="Times New Roman" w:eastAsia="Times New Roman" w:hAnsi="Times New Roman" w:cs="Times New Roman"/>
          <w:sz w:val="28"/>
          <w:szCs w:val="28"/>
          <w:lang w:eastAsia="ru-RU"/>
        </w:rPr>
        <w:br/>
      </w:r>
      <w:r w:rsidRPr="00AC54C3">
        <w:rPr>
          <w:rFonts w:ascii="Times New Roman" w:eastAsia="Times New Roman" w:hAnsi="Times New Roman" w:cs="Times New Roman"/>
          <w:bCs/>
          <w:sz w:val="28"/>
          <w:szCs w:val="28"/>
          <w:lang w:eastAsia="ru-RU"/>
        </w:rPr>
        <w:t xml:space="preserve">13 878,8 </w:t>
      </w:r>
      <w:r w:rsidRPr="00AC54C3">
        <w:rPr>
          <w:rFonts w:ascii="Times New Roman" w:eastAsia="Times New Roman" w:hAnsi="Times New Roman" w:cs="Times New Roman"/>
          <w:spacing w:val="-6"/>
          <w:sz w:val="28"/>
          <w:szCs w:val="28"/>
          <w:lang w:eastAsia="ru-RU"/>
        </w:rPr>
        <w:t>тыс. рублей</w:t>
      </w:r>
      <w:r w:rsidRPr="00AC54C3">
        <w:rPr>
          <w:rFonts w:ascii="Times New Roman" w:eastAsia="Times New Roman" w:hAnsi="Times New Roman" w:cs="Times New Roman"/>
          <w:sz w:val="28"/>
          <w:szCs w:val="28"/>
          <w:lang w:eastAsia="ru-RU"/>
        </w:rPr>
        <w:t>, или 40,7 % годовых назначений, в том числе:</w:t>
      </w:r>
    </w:p>
    <w:p w:rsidR="00DB5849" w:rsidRPr="00AC54C3"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eastAsia="Times New Roman" w:hAnsi="Times New Roman" w:cs="Times New Roman"/>
          <w:sz w:val="28"/>
          <w:szCs w:val="28"/>
          <w:lang w:eastAsia="ru-RU"/>
        </w:rPr>
        <w:t>- руководство и управление в сфере установленных функций органов государственной власти – 13 147,6 тыс. рублей, или 44,6 % годового плана;</w:t>
      </w:r>
    </w:p>
    <w:p w:rsidR="00DB5849" w:rsidRPr="00AC54C3"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eastAsia="Times New Roman" w:hAnsi="Times New Roman" w:cs="Times New Roman"/>
          <w:sz w:val="28"/>
          <w:szCs w:val="28"/>
          <w:lang w:eastAsia="ru-RU"/>
        </w:rPr>
        <w:t>- оценка имущества, признание прав и регулирование имущественных отношений</w:t>
      </w:r>
      <w:r w:rsidR="00C65807">
        <w:rPr>
          <w:rFonts w:ascii="Times New Roman" w:eastAsia="Times New Roman" w:hAnsi="Times New Roman" w:cs="Times New Roman"/>
          <w:sz w:val="28"/>
          <w:szCs w:val="28"/>
          <w:lang w:eastAsia="ru-RU"/>
        </w:rPr>
        <w:t xml:space="preserve"> </w:t>
      </w:r>
      <w:r w:rsidRPr="00AC54C3">
        <w:rPr>
          <w:rFonts w:ascii="Times New Roman" w:eastAsia="Times New Roman" w:hAnsi="Times New Roman" w:cs="Times New Roman"/>
          <w:sz w:val="28"/>
          <w:szCs w:val="28"/>
          <w:lang w:eastAsia="ru-RU"/>
        </w:rPr>
        <w:t>– 247,8 тыс. рублей, или 10,2 % годового плана;</w:t>
      </w:r>
    </w:p>
    <w:p w:rsidR="00DB5849" w:rsidRPr="00AC54C3"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eastAsia="Times New Roman" w:hAnsi="Times New Roman" w:cs="Times New Roman"/>
          <w:sz w:val="28"/>
          <w:szCs w:val="28"/>
          <w:lang w:eastAsia="ru-RU"/>
        </w:rPr>
        <w:t xml:space="preserve">- мероприятия по землеустройству и землепользованию – </w:t>
      </w:r>
      <w:r w:rsidR="00C65807">
        <w:rPr>
          <w:rFonts w:ascii="Times New Roman" w:eastAsia="Times New Roman" w:hAnsi="Times New Roman" w:cs="Times New Roman"/>
          <w:sz w:val="28"/>
          <w:szCs w:val="28"/>
          <w:lang w:eastAsia="ru-RU"/>
        </w:rPr>
        <w:br/>
      </w:r>
      <w:r w:rsidRPr="00AC54C3">
        <w:rPr>
          <w:rFonts w:ascii="Times New Roman" w:eastAsia="Times New Roman" w:hAnsi="Times New Roman" w:cs="Times New Roman"/>
          <w:sz w:val="28"/>
          <w:szCs w:val="28"/>
          <w:lang w:eastAsia="ru-RU"/>
        </w:rPr>
        <w:t>339,8 тыс. рублей, или 20,4 % годового плана;</w:t>
      </w:r>
    </w:p>
    <w:p w:rsidR="00DB5849" w:rsidRPr="00AC54C3" w:rsidRDefault="00DB5849" w:rsidP="00DB5849">
      <w:pPr>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eastAsia="Times New Roman" w:hAnsi="Times New Roman" w:cs="Times New Roman"/>
          <w:sz w:val="28"/>
          <w:szCs w:val="28"/>
          <w:lang w:eastAsia="ru-RU"/>
        </w:rPr>
        <w:t>- уплату взносов на капитальный ремонт за объекты казны Брянской области – 143,5 тыс. рублей, или 44,4 % годового плана.</w:t>
      </w:r>
    </w:p>
    <w:p w:rsidR="00DB5849" w:rsidRPr="00AC54C3" w:rsidRDefault="00DB5849" w:rsidP="00DB58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54C3">
        <w:rPr>
          <w:rFonts w:ascii="Times New Roman" w:hAnsi="Times New Roman" w:cs="Times New Roman"/>
          <w:sz w:val="28"/>
          <w:szCs w:val="28"/>
        </w:rPr>
        <w:t xml:space="preserve">Расходы на приобретение земельных участков из земель сельскохозяйственного назначения в государственную собственность Брянской области в 2017 году предусмотрены в объеме 200,0 тыс. рублей. В 1 полугодии 2017 года средства на указанные цели не направлялись, так как </w:t>
      </w:r>
      <w:r w:rsidRPr="00AC54C3">
        <w:rPr>
          <w:rFonts w:ascii="Times New Roman" w:eastAsia="Times New Roman" w:hAnsi="Times New Roman" w:cs="Times New Roman"/>
          <w:sz w:val="28"/>
          <w:szCs w:val="28"/>
          <w:lang w:eastAsia="ru-RU"/>
        </w:rPr>
        <w:t xml:space="preserve">приобретение земельных участков носит заявительный характер. </w:t>
      </w:r>
    </w:p>
    <w:p w:rsidR="00DB5849" w:rsidRPr="005D4A8F" w:rsidRDefault="00DB5849" w:rsidP="00DB5849">
      <w:pPr>
        <w:spacing w:after="0" w:line="240" w:lineRule="auto"/>
        <w:ind w:firstLine="709"/>
        <w:jc w:val="both"/>
        <w:rPr>
          <w:rFonts w:ascii="Times New Roman" w:hAnsi="Times New Roman" w:cs="Times New Roman"/>
          <w:sz w:val="28"/>
          <w:szCs w:val="28"/>
        </w:rPr>
      </w:pPr>
      <w:r w:rsidRPr="00AC54C3">
        <w:rPr>
          <w:rFonts w:ascii="Times New Roman" w:hAnsi="Times New Roman" w:cs="Times New Roman"/>
          <w:sz w:val="28"/>
          <w:szCs w:val="28"/>
        </w:rPr>
        <w:t xml:space="preserve">В рамках </w:t>
      </w:r>
      <w:r w:rsidRPr="00AC54C3">
        <w:rPr>
          <w:rFonts w:ascii="Times New Roman" w:hAnsi="Times New Roman" w:cs="Times New Roman"/>
          <w:b/>
          <w:i/>
          <w:sz w:val="28"/>
          <w:szCs w:val="28"/>
        </w:rPr>
        <w:t>непрограммной деятельности</w:t>
      </w:r>
      <w:r w:rsidRPr="00AC54C3">
        <w:rPr>
          <w:rFonts w:ascii="Times New Roman" w:hAnsi="Times New Roman" w:cs="Times New Roman"/>
          <w:sz w:val="28"/>
          <w:szCs w:val="28"/>
        </w:rPr>
        <w:t xml:space="preserve"> областного бюджета </w:t>
      </w:r>
      <w:r w:rsidR="00C65807">
        <w:rPr>
          <w:rFonts w:ascii="Times New Roman" w:hAnsi="Times New Roman" w:cs="Times New Roman"/>
          <w:sz w:val="28"/>
          <w:szCs w:val="28"/>
        </w:rPr>
        <w:br/>
        <w:t xml:space="preserve">за </w:t>
      </w:r>
      <w:r w:rsidRPr="00AC54C3">
        <w:rPr>
          <w:rFonts w:ascii="Times New Roman" w:hAnsi="Times New Roman" w:cs="Times New Roman"/>
          <w:sz w:val="28"/>
          <w:szCs w:val="28"/>
        </w:rPr>
        <w:t>1 полугодие 2017 года расходы исполнены в сумме</w:t>
      </w:r>
      <w:r w:rsidRPr="00AC54C3">
        <w:t xml:space="preserve"> </w:t>
      </w:r>
      <w:r w:rsidRPr="00AC54C3">
        <w:rPr>
          <w:rFonts w:ascii="Times New Roman" w:hAnsi="Times New Roman" w:cs="Times New Roman"/>
          <w:sz w:val="28"/>
          <w:szCs w:val="28"/>
        </w:rPr>
        <w:t>241 666</w:t>
      </w:r>
      <w:r w:rsidRPr="005D4A8F">
        <w:rPr>
          <w:rFonts w:ascii="Times New Roman" w:hAnsi="Times New Roman" w:cs="Times New Roman"/>
          <w:sz w:val="28"/>
          <w:szCs w:val="28"/>
        </w:rPr>
        <w:t xml:space="preserve">,1 тыс. рублей, или 51,0 % годовых плановых назначений, в том числе главными распорядителями средств областного бюджета: </w:t>
      </w:r>
    </w:p>
    <w:p w:rsidR="00DB5849" w:rsidRPr="00300391" w:rsidRDefault="00DB5849" w:rsidP="00DB5849">
      <w:pPr>
        <w:spacing w:after="0" w:line="240" w:lineRule="auto"/>
        <w:ind w:firstLine="709"/>
        <w:jc w:val="both"/>
        <w:rPr>
          <w:rFonts w:ascii="Times New Roman" w:hAnsi="Times New Roman" w:cs="Times New Roman"/>
          <w:sz w:val="28"/>
          <w:szCs w:val="28"/>
        </w:rPr>
      </w:pPr>
      <w:r w:rsidRPr="00300391">
        <w:rPr>
          <w:rFonts w:ascii="Times New Roman" w:hAnsi="Times New Roman" w:cs="Times New Roman"/>
          <w:sz w:val="28"/>
          <w:szCs w:val="28"/>
        </w:rPr>
        <w:t xml:space="preserve">Брянской областной Думой – 51 205,4 тыс. рублей, или 46,1 % годовых плановых назначений; </w:t>
      </w:r>
    </w:p>
    <w:p w:rsidR="00DB5849" w:rsidRPr="00300391" w:rsidRDefault="00DB5849" w:rsidP="00DB5849">
      <w:pPr>
        <w:spacing w:after="0" w:line="240" w:lineRule="auto"/>
        <w:ind w:firstLine="709"/>
        <w:jc w:val="both"/>
        <w:rPr>
          <w:rFonts w:ascii="Times New Roman" w:hAnsi="Times New Roman" w:cs="Times New Roman"/>
          <w:sz w:val="28"/>
          <w:szCs w:val="28"/>
        </w:rPr>
      </w:pPr>
      <w:r w:rsidRPr="00300391">
        <w:rPr>
          <w:rFonts w:ascii="Times New Roman" w:hAnsi="Times New Roman" w:cs="Times New Roman"/>
          <w:sz w:val="28"/>
          <w:szCs w:val="28"/>
        </w:rPr>
        <w:lastRenderedPageBreak/>
        <w:t>Уполномоченным по правам человека в Брянской области, Уполномоченным по правам ребенка в Брянской области, Уполномоченным по защите прав предпринимателей в Брянской области и аппаратом уполномоченных – 6 787,4 тыс. рублей, или 48,1 % годовых бюджетных ассигнований;</w:t>
      </w:r>
    </w:p>
    <w:p w:rsidR="00DB5849" w:rsidRPr="00300391" w:rsidRDefault="00DB5849" w:rsidP="00DB5849">
      <w:pPr>
        <w:spacing w:after="0" w:line="240" w:lineRule="auto"/>
        <w:ind w:firstLine="709"/>
        <w:jc w:val="both"/>
        <w:rPr>
          <w:rFonts w:ascii="Times New Roman" w:hAnsi="Times New Roman" w:cs="Times New Roman"/>
          <w:sz w:val="28"/>
          <w:szCs w:val="28"/>
        </w:rPr>
      </w:pPr>
      <w:r w:rsidRPr="00300391">
        <w:rPr>
          <w:rFonts w:ascii="Times New Roman" w:hAnsi="Times New Roman" w:cs="Times New Roman"/>
          <w:sz w:val="28"/>
          <w:szCs w:val="28"/>
        </w:rPr>
        <w:t>Контрольно-счетной палатой Брянской области – 16 941,4 тыс. рублей, или 48,8 % плановых назначений;</w:t>
      </w:r>
    </w:p>
    <w:p w:rsidR="00DB5849" w:rsidRPr="00300391" w:rsidRDefault="00DB5849" w:rsidP="00DB5849">
      <w:pPr>
        <w:spacing w:after="0" w:line="240" w:lineRule="auto"/>
        <w:ind w:firstLine="709"/>
        <w:jc w:val="both"/>
        <w:rPr>
          <w:rFonts w:ascii="Times New Roman" w:hAnsi="Times New Roman" w:cs="Times New Roman"/>
          <w:sz w:val="28"/>
          <w:szCs w:val="28"/>
        </w:rPr>
      </w:pPr>
      <w:r w:rsidRPr="00300391">
        <w:rPr>
          <w:rFonts w:ascii="Times New Roman" w:hAnsi="Times New Roman" w:cs="Times New Roman"/>
          <w:sz w:val="28"/>
          <w:szCs w:val="28"/>
        </w:rPr>
        <w:t>Избирательной комиссией Брянской области – 15 693,4 тыс. рублей, или 55,7 % годового плана, в том числе на организацию и проведение выборов и референдумов – 5 463,5 тыс. рублей, или 100,0 % предусмотренного в бюджете объема.</w:t>
      </w:r>
    </w:p>
    <w:p w:rsidR="00DB5849" w:rsidRPr="00017CD4" w:rsidRDefault="00DB5849" w:rsidP="00DB5849">
      <w:pPr>
        <w:spacing w:after="0" w:line="240" w:lineRule="auto"/>
        <w:ind w:firstLine="709"/>
        <w:jc w:val="both"/>
        <w:rPr>
          <w:rFonts w:ascii="Times New Roman" w:hAnsi="Times New Roman" w:cs="Times New Roman"/>
          <w:spacing w:val="-4"/>
          <w:sz w:val="28"/>
          <w:szCs w:val="28"/>
        </w:rPr>
      </w:pPr>
      <w:r w:rsidRPr="00017CD4">
        <w:rPr>
          <w:rFonts w:ascii="Times New Roman" w:hAnsi="Times New Roman" w:cs="Times New Roman"/>
          <w:spacing w:val="-4"/>
          <w:sz w:val="28"/>
          <w:szCs w:val="28"/>
        </w:rPr>
        <w:t>Департаментом семьи, социальной и демографической политики Брянской области, выделенные из резервного фонда Правительства Брянской области средства в сумме 100,0 тыс. рублей, направлены на оказание помощи семье, пострадавшей в результате карстового провала грунта в Злынковском районе.</w:t>
      </w:r>
    </w:p>
    <w:p w:rsidR="00DB5849" w:rsidRPr="005D4A8F" w:rsidRDefault="00DB5849" w:rsidP="00DB5849">
      <w:pPr>
        <w:spacing w:after="0" w:line="240" w:lineRule="auto"/>
        <w:ind w:firstLine="709"/>
        <w:jc w:val="both"/>
        <w:rPr>
          <w:rFonts w:ascii="Times New Roman" w:hAnsi="Times New Roman" w:cs="Times New Roman"/>
          <w:sz w:val="28"/>
          <w:szCs w:val="28"/>
        </w:rPr>
      </w:pPr>
      <w:proofErr w:type="gramStart"/>
      <w:r w:rsidRPr="003B0DB4">
        <w:rPr>
          <w:rFonts w:ascii="Times New Roman" w:hAnsi="Times New Roman" w:cs="Times New Roman"/>
          <w:sz w:val="28"/>
          <w:szCs w:val="28"/>
        </w:rPr>
        <w:t xml:space="preserve">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направлены средства областного бюджета </w:t>
      </w:r>
      <w:r w:rsidR="00395B60">
        <w:rPr>
          <w:rFonts w:ascii="Times New Roman" w:hAnsi="Times New Roman" w:cs="Times New Roman"/>
          <w:sz w:val="28"/>
          <w:szCs w:val="28"/>
        </w:rPr>
        <w:br/>
      </w:r>
      <w:r w:rsidRPr="003B0DB4">
        <w:rPr>
          <w:rFonts w:ascii="Times New Roman" w:hAnsi="Times New Roman" w:cs="Times New Roman"/>
          <w:sz w:val="28"/>
          <w:szCs w:val="28"/>
        </w:rPr>
        <w:t>в сумме 150 938,5 тыс. рублей,</w:t>
      </w:r>
      <w:r>
        <w:rPr>
          <w:rFonts w:ascii="Times New Roman" w:hAnsi="Times New Roman" w:cs="Times New Roman"/>
          <w:sz w:val="28"/>
          <w:szCs w:val="28"/>
        </w:rPr>
        <w:t xml:space="preserve"> или 100,0 % утвержденных назначений, </w:t>
      </w:r>
      <w:r w:rsidR="00395B60">
        <w:rPr>
          <w:rFonts w:ascii="Times New Roman" w:hAnsi="Times New Roman" w:cs="Times New Roman"/>
          <w:sz w:val="28"/>
          <w:szCs w:val="28"/>
        </w:rPr>
        <w:br/>
      </w:r>
      <w:r w:rsidR="003F58C6">
        <w:rPr>
          <w:rFonts w:ascii="Times New Roman" w:hAnsi="Times New Roman" w:cs="Times New Roman"/>
          <w:sz w:val="28"/>
          <w:szCs w:val="28"/>
        </w:rPr>
        <w:t xml:space="preserve">что составило </w:t>
      </w:r>
      <w:r w:rsidR="003F58C6" w:rsidRPr="007B7211">
        <w:rPr>
          <w:rFonts w:ascii="Times New Roman" w:hAnsi="Times New Roman" w:cs="Times New Roman"/>
          <w:sz w:val="28"/>
          <w:szCs w:val="28"/>
        </w:rPr>
        <w:t>0,6 % в общем объеме расходов бюджета отчетного периода</w:t>
      </w:r>
      <w:r w:rsidR="00EB5A6A">
        <w:rPr>
          <w:rFonts w:ascii="Times New Roman" w:hAnsi="Times New Roman" w:cs="Times New Roman"/>
          <w:sz w:val="28"/>
          <w:szCs w:val="28"/>
        </w:rPr>
        <w:t>,</w:t>
      </w:r>
      <w:r w:rsidR="003F58C6" w:rsidRPr="005D4A8F">
        <w:rPr>
          <w:rFonts w:ascii="Times New Roman" w:hAnsi="Times New Roman" w:cs="Times New Roman"/>
          <w:sz w:val="28"/>
          <w:szCs w:val="28"/>
        </w:rPr>
        <w:t xml:space="preserve"> </w:t>
      </w:r>
      <w:r w:rsidR="00395B60">
        <w:rPr>
          <w:rFonts w:ascii="Times New Roman" w:hAnsi="Times New Roman" w:cs="Times New Roman"/>
          <w:sz w:val="28"/>
          <w:szCs w:val="28"/>
        </w:rPr>
        <w:br/>
      </w:r>
      <w:r w:rsidRPr="005D4A8F">
        <w:rPr>
          <w:rFonts w:ascii="Times New Roman" w:hAnsi="Times New Roman" w:cs="Times New Roman"/>
          <w:sz w:val="28"/>
          <w:szCs w:val="28"/>
        </w:rPr>
        <w:t>в</w:t>
      </w:r>
      <w:proofErr w:type="gramEnd"/>
      <w:r w:rsidRPr="005D4A8F">
        <w:rPr>
          <w:rFonts w:ascii="Times New Roman" w:hAnsi="Times New Roman" w:cs="Times New Roman"/>
          <w:sz w:val="28"/>
          <w:szCs w:val="28"/>
        </w:rPr>
        <w:t xml:space="preserve"> том числе главными распорядителями средств областного бюджета: </w:t>
      </w:r>
    </w:p>
    <w:p w:rsidR="00DB5849" w:rsidRPr="00BF309D" w:rsidRDefault="00DB5849" w:rsidP="00DB5849">
      <w:pPr>
        <w:spacing w:after="0" w:line="240" w:lineRule="auto"/>
        <w:ind w:firstLine="709"/>
        <w:jc w:val="both"/>
        <w:rPr>
          <w:rFonts w:ascii="Times New Roman" w:hAnsi="Times New Roman" w:cs="Times New Roman"/>
          <w:sz w:val="28"/>
          <w:szCs w:val="28"/>
        </w:rPr>
      </w:pPr>
      <w:r w:rsidRPr="00BF309D">
        <w:rPr>
          <w:rFonts w:ascii="Times New Roman" w:hAnsi="Times New Roman" w:cs="Times New Roman"/>
          <w:sz w:val="28"/>
          <w:szCs w:val="28"/>
        </w:rPr>
        <w:t xml:space="preserve">департаментом сельского хозяйства Брянской области – </w:t>
      </w:r>
      <w:r w:rsidRPr="00BF309D">
        <w:rPr>
          <w:rFonts w:ascii="Times New Roman" w:hAnsi="Times New Roman" w:cs="Times New Roman"/>
          <w:sz w:val="28"/>
          <w:szCs w:val="28"/>
        </w:rPr>
        <w:br/>
        <w:t>105 127,4 тыс. рублей;</w:t>
      </w:r>
    </w:p>
    <w:p w:rsidR="00DB5849" w:rsidRPr="00A93A80" w:rsidRDefault="00DB5849" w:rsidP="00DB5849">
      <w:pPr>
        <w:spacing w:after="0" w:line="240" w:lineRule="auto"/>
        <w:ind w:firstLine="709"/>
        <w:jc w:val="both"/>
        <w:rPr>
          <w:rFonts w:ascii="Times New Roman" w:hAnsi="Times New Roman" w:cs="Times New Roman"/>
          <w:sz w:val="28"/>
          <w:szCs w:val="28"/>
        </w:rPr>
      </w:pPr>
      <w:r w:rsidRPr="00BF309D">
        <w:rPr>
          <w:rFonts w:ascii="Times New Roman" w:hAnsi="Times New Roman" w:cs="Times New Roman"/>
          <w:sz w:val="28"/>
          <w:szCs w:val="28"/>
        </w:rPr>
        <w:t>департаментом строительства и архитектуры Брянской области</w:t>
      </w:r>
      <w:r>
        <w:rPr>
          <w:rFonts w:ascii="Times New Roman" w:hAnsi="Times New Roman" w:cs="Times New Roman"/>
          <w:sz w:val="28"/>
          <w:szCs w:val="28"/>
        </w:rPr>
        <w:t xml:space="preserve"> – </w:t>
      </w:r>
      <w:r>
        <w:rPr>
          <w:rFonts w:ascii="Times New Roman" w:hAnsi="Times New Roman" w:cs="Times New Roman"/>
          <w:sz w:val="28"/>
          <w:szCs w:val="28"/>
        </w:rPr>
        <w:br/>
        <w:t>33 304,3 тыс. рублей;</w:t>
      </w:r>
    </w:p>
    <w:p w:rsidR="00DB5849" w:rsidRPr="003B0DB4" w:rsidRDefault="00DB5849" w:rsidP="00DB5849">
      <w:pPr>
        <w:spacing w:after="0" w:line="240" w:lineRule="auto"/>
        <w:ind w:firstLine="709"/>
        <w:jc w:val="both"/>
        <w:rPr>
          <w:rFonts w:ascii="Times New Roman" w:hAnsi="Times New Roman" w:cs="Times New Roman"/>
          <w:sz w:val="28"/>
          <w:szCs w:val="28"/>
        </w:rPr>
      </w:pPr>
      <w:r w:rsidRPr="003B0DB4">
        <w:rPr>
          <w:rFonts w:ascii="Times New Roman" w:hAnsi="Times New Roman" w:cs="Times New Roman"/>
          <w:sz w:val="28"/>
          <w:szCs w:val="28"/>
        </w:rPr>
        <w:t xml:space="preserve">управлением имущественных отношений Брянской области – </w:t>
      </w:r>
      <w:r w:rsidRPr="003B0DB4">
        <w:rPr>
          <w:rFonts w:ascii="Times New Roman" w:hAnsi="Times New Roman" w:cs="Times New Roman"/>
          <w:sz w:val="28"/>
          <w:szCs w:val="28"/>
        </w:rPr>
        <w:br/>
        <w:t>11 320,3 тыс. рублей;</w:t>
      </w:r>
    </w:p>
    <w:p w:rsidR="00DB5849" w:rsidRPr="00A93A80" w:rsidRDefault="00DB5849" w:rsidP="00DB5849">
      <w:pPr>
        <w:spacing w:after="0" w:line="240" w:lineRule="auto"/>
        <w:ind w:firstLine="709"/>
        <w:jc w:val="both"/>
        <w:rPr>
          <w:rFonts w:ascii="Times New Roman" w:hAnsi="Times New Roman" w:cs="Times New Roman"/>
          <w:sz w:val="28"/>
          <w:szCs w:val="28"/>
        </w:rPr>
      </w:pPr>
      <w:r w:rsidRPr="003B0DB4">
        <w:rPr>
          <w:rFonts w:ascii="Times New Roman" w:hAnsi="Times New Roman" w:cs="Times New Roman"/>
          <w:sz w:val="28"/>
          <w:szCs w:val="28"/>
        </w:rPr>
        <w:t>департаментом семьи, социальной и демографической политики Брянской области – 1 088,</w:t>
      </w:r>
      <w:r>
        <w:rPr>
          <w:rFonts w:ascii="Times New Roman" w:hAnsi="Times New Roman" w:cs="Times New Roman"/>
          <w:sz w:val="28"/>
          <w:szCs w:val="28"/>
        </w:rPr>
        <w:t>7 тыс. рублей;</w:t>
      </w:r>
    </w:p>
    <w:p w:rsidR="00DB5849" w:rsidRPr="00A93A80" w:rsidRDefault="00DB5849" w:rsidP="00DB5849">
      <w:pPr>
        <w:spacing w:after="0" w:line="240" w:lineRule="auto"/>
        <w:ind w:firstLine="709"/>
        <w:jc w:val="both"/>
        <w:rPr>
          <w:rFonts w:ascii="Times New Roman" w:hAnsi="Times New Roman" w:cs="Times New Roman"/>
          <w:sz w:val="28"/>
          <w:szCs w:val="28"/>
        </w:rPr>
      </w:pPr>
      <w:r w:rsidRPr="00BF309D">
        <w:rPr>
          <w:rFonts w:ascii="Times New Roman" w:hAnsi="Times New Roman" w:cs="Times New Roman"/>
          <w:sz w:val="28"/>
          <w:szCs w:val="28"/>
        </w:rPr>
        <w:t xml:space="preserve">департаментом </w:t>
      </w:r>
      <w:r>
        <w:rPr>
          <w:rFonts w:ascii="Times New Roman" w:hAnsi="Times New Roman" w:cs="Times New Roman"/>
          <w:sz w:val="28"/>
          <w:szCs w:val="28"/>
        </w:rPr>
        <w:t>промышленности, транспорта и связи</w:t>
      </w:r>
      <w:r w:rsidRPr="00BF309D">
        <w:rPr>
          <w:rFonts w:ascii="Times New Roman" w:hAnsi="Times New Roman" w:cs="Times New Roman"/>
          <w:sz w:val="28"/>
          <w:szCs w:val="28"/>
        </w:rPr>
        <w:t xml:space="preserve"> Брянской области</w:t>
      </w:r>
      <w:r>
        <w:rPr>
          <w:rFonts w:ascii="Times New Roman" w:hAnsi="Times New Roman" w:cs="Times New Roman"/>
          <w:sz w:val="28"/>
          <w:szCs w:val="28"/>
        </w:rPr>
        <w:t xml:space="preserve"> – </w:t>
      </w:r>
      <w:r>
        <w:rPr>
          <w:rFonts w:ascii="Times New Roman" w:hAnsi="Times New Roman" w:cs="Times New Roman"/>
          <w:sz w:val="28"/>
          <w:szCs w:val="28"/>
        </w:rPr>
        <w:br/>
        <w:t>93,5 тыс. рублей;</w:t>
      </w:r>
    </w:p>
    <w:p w:rsidR="00DB5849" w:rsidRPr="003B0DB4" w:rsidRDefault="00DB5849" w:rsidP="00DB5849">
      <w:pPr>
        <w:spacing w:after="0" w:line="240" w:lineRule="auto"/>
        <w:ind w:firstLine="709"/>
        <w:jc w:val="both"/>
        <w:rPr>
          <w:rFonts w:ascii="Times New Roman" w:hAnsi="Times New Roman" w:cs="Times New Roman"/>
          <w:sz w:val="28"/>
          <w:szCs w:val="28"/>
        </w:rPr>
      </w:pPr>
      <w:r w:rsidRPr="003B0DB4">
        <w:rPr>
          <w:rFonts w:ascii="Times New Roman" w:hAnsi="Times New Roman" w:cs="Times New Roman"/>
          <w:sz w:val="28"/>
          <w:szCs w:val="28"/>
        </w:rPr>
        <w:t xml:space="preserve">государственной жилищной инспекцией Брянской области – </w:t>
      </w:r>
      <w:r w:rsidRPr="003B0DB4">
        <w:rPr>
          <w:rFonts w:ascii="Times New Roman" w:hAnsi="Times New Roman" w:cs="Times New Roman"/>
          <w:sz w:val="28"/>
          <w:szCs w:val="28"/>
        </w:rPr>
        <w:br/>
        <w:t>3,0 тыс. рублей</w:t>
      </w:r>
      <w:r>
        <w:rPr>
          <w:rFonts w:ascii="Times New Roman" w:hAnsi="Times New Roman" w:cs="Times New Roman"/>
          <w:sz w:val="28"/>
          <w:szCs w:val="28"/>
        </w:rPr>
        <w:t>;</w:t>
      </w:r>
    </w:p>
    <w:p w:rsidR="00DB5849" w:rsidRDefault="00DB5849" w:rsidP="00DB5849">
      <w:pPr>
        <w:spacing w:after="0" w:line="240" w:lineRule="auto"/>
        <w:ind w:firstLine="709"/>
        <w:jc w:val="both"/>
        <w:rPr>
          <w:rFonts w:ascii="Times New Roman" w:hAnsi="Times New Roman" w:cs="Times New Roman"/>
          <w:sz w:val="28"/>
          <w:szCs w:val="28"/>
        </w:rPr>
      </w:pPr>
      <w:r w:rsidRPr="003B0DB4">
        <w:rPr>
          <w:rFonts w:ascii="Times New Roman" w:hAnsi="Times New Roman" w:cs="Times New Roman"/>
          <w:sz w:val="28"/>
          <w:szCs w:val="28"/>
        </w:rPr>
        <w:t>администрацией Губернатора Брянской области и Правительства Брянской области – 1,3 тыс. рублей.</w:t>
      </w:r>
    </w:p>
    <w:p w:rsidR="00BB5827" w:rsidRPr="00926966" w:rsidRDefault="00666686" w:rsidP="00A77089">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12" w:name="_Toc492884010"/>
      <w:r w:rsidRPr="00926966">
        <w:rPr>
          <w:rFonts w:ascii="Times New Roman" w:eastAsia="Times New Roman" w:hAnsi="Times New Roman" w:cs="Times New Roman"/>
          <w:b/>
          <w:bCs/>
          <w:sz w:val="28"/>
          <w:szCs w:val="28"/>
          <w:lang w:eastAsia="ru-RU"/>
        </w:rPr>
        <w:t>4.2</w:t>
      </w:r>
      <w:bookmarkEnd w:id="10"/>
      <w:bookmarkEnd w:id="11"/>
      <w:r w:rsidR="003259FF" w:rsidRPr="00926966">
        <w:rPr>
          <w:rFonts w:ascii="Times New Roman" w:eastAsia="Times New Roman" w:hAnsi="Times New Roman" w:cs="Times New Roman"/>
          <w:b/>
          <w:bCs/>
          <w:sz w:val="28"/>
          <w:szCs w:val="28"/>
          <w:lang w:eastAsia="ru-RU"/>
        </w:rPr>
        <w:t>. Анализ</w:t>
      </w:r>
      <w:r w:rsidRPr="00926966">
        <w:rPr>
          <w:rFonts w:ascii="Times New Roman" w:eastAsia="Times New Roman" w:hAnsi="Times New Roman" w:cs="Times New Roman"/>
          <w:b/>
          <w:bCs/>
          <w:sz w:val="28"/>
          <w:szCs w:val="28"/>
          <w:lang w:eastAsia="ru-RU"/>
        </w:rPr>
        <w:t xml:space="preserve"> исполнения бюджетных инвестиций, предусмотренных </w:t>
      </w:r>
      <w:r w:rsidR="002F5121" w:rsidRPr="00926966">
        <w:rPr>
          <w:rFonts w:ascii="Times New Roman" w:eastAsia="Times New Roman" w:hAnsi="Times New Roman" w:cs="Times New Roman"/>
          <w:b/>
          <w:bCs/>
          <w:sz w:val="28"/>
          <w:szCs w:val="28"/>
          <w:lang w:eastAsia="ru-RU"/>
        </w:rPr>
        <w:br/>
      </w:r>
      <w:r w:rsidRPr="00926966">
        <w:rPr>
          <w:rFonts w:ascii="Times New Roman" w:eastAsia="Times New Roman" w:hAnsi="Times New Roman" w:cs="Times New Roman"/>
          <w:b/>
          <w:bCs/>
          <w:sz w:val="28"/>
          <w:szCs w:val="28"/>
          <w:lang w:eastAsia="ru-RU"/>
        </w:rPr>
        <w:t>на объекты</w:t>
      </w:r>
      <w:r w:rsidR="002F5121" w:rsidRPr="00926966">
        <w:rPr>
          <w:rFonts w:ascii="Times New Roman" w:eastAsia="Times New Roman" w:hAnsi="Times New Roman" w:cs="Times New Roman"/>
          <w:b/>
          <w:bCs/>
          <w:sz w:val="28"/>
          <w:szCs w:val="28"/>
          <w:lang w:eastAsia="ru-RU"/>
        </w:rPr>
        <w:t xml:space="preserve"> капитального строительства</w:t>
      </w:r>
      <w:bookmarkEnd w:id="12"/>
    </w:p>
    <w:p w:rsidR="00926966" w:rsidRPr="00F474A1" w:rsidRDefault="00E01ABA" w:rsidP="00926966">
      <w:pPr>
        <w:pStyle w:val="ConsPlusNormal"/>
        <w:ind w:firstLine="709"/>
        <w:jc w:val="both"/>
      </w:pPr>
      <w:proofErr w:type="gramStart"/>
      <w:r>
        <w:t>Постановлением</w:t>
      </w:r>
      <w:r w:rsidR="00926966" w:rsidRPr="000B36AA">
        <w:t xml:space="preserve"> Правительства Брянской области от 30</w:t>
      </w:r>
      <w:r w:rsidR="009D5B76">
        <w:t xml:space="preserve"> декабря </w:t>
      </w:r>
      <w:r>
        <w:br/>
      </w:r>
      <w:r w:rsidR="00926966" w:rsidRPr="000B36AA">
        <w:t xml:space="preserve">2016 </w:t>
      </w:r>
      <w:r w:rsidR="009D5B76">
        <w:t xml:space="preserve">года </w:t>
      </w:r>
      <w:r w:rsidR="00926966">
        <w:t>№ 750-п (ред. от 31</w:t>
      </w:r>
      <w:r w:rsidR="009D5B76">
        <w:t xml:space="preserve"> мая </w:t>
      </w:r>
      <w:r w:rsidR="00926966">
        <w:t>2017</w:t>
      </w:r>
      <w:r w:rsidR="009D5B76">
        <w:t xml:space="preserve"> года</w:t>
      </w:r>
      <w:r w:rsidR="00926966">
        <w:t>) «</w:t>
      </w:r>
      <w:r w:rsidR="00926966" w:rsidRPr="000B36AA">
        <w:t xml:space="preserve">Об утверждении перечней объектов бюджетных инвестиций государственной собственности региональной адресной инвестиционной программы на 2017 </w:t>
      </w:r>
      <w:r w:rsidR="00926966">
        <w:t>год и на плановый период 2018-</w:t>
      </w:r>
      <w:r w:rsidR="00926966" w:rsidRPr="000B36AA">
        <w:t xml:space="preserve">2019 годов и перечней объектов капитальных вложений муниципальной собственности региональной адресной инвестиционной </w:t>
      </w:r>
      <w:r w:rsidR="00926966" w:rsidRPr="000B36AA">
        <w:lastRenderedPageBreak/>
        <w:t>программы на 201</w:t>
      </w:r>
      <w:r w:rsidR="00926966">
        <w:t>7 год и на плановый период 2018-2019 годов», принят</w:t>
      </w:r>
      <w:r>
        <w:t>ым</w:t>
      </w:r>
      <w:r w:rsidR="00926966">
        <w:t xml:space="preserve"> </w:t>
      </w:r>
      <w:r>
        <w:br/>
      </w:r>
      <w:r w:rsidR="00926966">
        <w:t>во исполнение</w:t>
      </w:r>
      <w:proofErr w:type="gramEnd"/>
      <w:r w:rsidR="00926966">
        <w:t xml:space="preserve"> </w:t>
      </w:r>
      <w:proofErr w:type="gramStart"/>
      <w:r w:rsidR="00926966">
        <w:t>Закона Брянской области от 21</w:t>
      </w:r>
      <w:r w:rsidR="009D5B76">
        <w:t xml:space="preserve"> декабря 2</w:t>
      </w:r>
      <w:r w:rsidR="00926966" w:rsidRPr="00F474A1">
        <w:t xml:space="preserve">016 года </w:t>
      </w:r>
      <w:r w:rsidR="00926966">
        <w:t>№ 111-З</w:t>
      </w:r>
      <w:r>
        <w:t xml:space="preserve"> </w:t>
      </w:r>
      <w:r>
        <w:br/>
      </w:r>
      <w:r w:rsidR="00926966">
        <w:t>«</w:t>
      </w:r>
      <w:r w:rsidR="00926966" w:rsidRPr="00F474A1">
        <w:t xml:space="preserve">Об областном бюджете на 2017 год и на плановый период 2018 и 2019 годов», </w:t>
      </w:r>
      <w:r w:rsidRPr="00F474A1">
        <w:t xml:space="preserve">утвержден </w:t>
      </w:r>
      <w:r w:rsidR="00926966" w:rsidRPr="00F474A1">
        <w:t xml:space="preserve">общий объем капитальных вложений в объекты капитального строительства государственной и муниципальной собственности Брянской области на 2017 год в </w:t>
      </w:r>
      <w:r>
        <w:t>сумме</w:t>
      </w:r>
      <w:r w:rsidR="00926966" w:rsidRPr="001D132B">
        <w:rPr>
          <w:color w:val="3366FF"/>
        </w:rPr>
        <w:t xml:space="preserve"> </w:t>
      </w:r>
      <w:r w:rsidR="00926966">
        <w:t>2 978 587,0</w:t>
      </w:r>
      <w:r w:rsidR="00926966" w:rsidRPr="001D132B">
        <w:t xml:space="preserve"> тыс. рублей, в том числе</w:t>
      </w:r>
      <w:r w:rsidRPr="00E01ABA">
        <w:t xml:space="preserve"> </w:t>
      </w:r>
      <w:r w:rsidRPr="0053797C">
        <w:t>в объекты</w:t>
      </w:r>
      <w:r w:rsidR="00926966" w:rsidRPr="001D132B">
        <w:t>:</w:t>
      </w:r>
      <w:proofErr w:type="gramEnd"/>
    </w:p>
    <w:p w:rsidR="00926966" w:rsidRPr="0053797C" w:rsidRDefault="00926966" w:rsidP="00926966">
      <w:pPr>
        <w:tabs>
          <w:tab w:val="num" w:pos="1637"/>
        </w:tabs>
        <w:spacing w:after="0" w:line="240" w:lineRule="auto"/>
        <w:ind w:firstLine="709"/>
        <w:jc w:val="both"/>
        <w:rPr>
          <w:rFonts w:ascii="Times New Roman" w:hAnsi="Times New Roman" w:cs="Times New Roman"/>
          <w:sz w:val="28"/>
          <w:szCs w:val="28"/>
        </w:rPr>
      </w:pPr>
      <w:r w:rsidRPr="0053797C">
        <w:rPr>
          <w:rFonts w:ascii="Times New Roman" w:hAnsi="Times New Roman" w:cs="Times New Roman"/>
          <w:sz w:val="28"/>
          <w:szCs w:val="28"/>
        </w:rPr>
        <w:t xml:space="preserve">государственной собственности Брянской области – </w:t>
      </w:r>
      <w:r w:rsidR="00E01ABA">
        <w:rPr>
          <w:rFonts w:ascii="Times New Roman" w:hAnsi="Times New Roman" w:cs="Times New Roman"/>
          <w:sz w:val="28"/>
          <w:szCs w:val="28"/>
        </w:rPr>
        <w:br/>
      </w:r>
      <w:r>
        <w:rPr>
          <w:rFonts w:ascii="Times New Roman" w:hAnsi="Times New Roman" w:cs="Times New Roman"/>
          <w:sz w:val="28"/>
          <w:szCs w:val="28"/>
        </w:rPr>
        <w:t>1 643 049,3</w:t>
      </w:r>
      <w:r w:rsidRPr="0053797C">
        <w:rPr>
          <w:rFonts w:ascii="Times New Roman" w:hAnsi="Times New Roman" w:cs="Times New Roman"/>
          <w:sz w:val="28"/>
          <w:szCs w:val="28"/>
        </w:rPr>
        <w:t xml:space="preserve"> тыс. рублей;</w:t>
      </w:r>
    </w:p>
    <w:p w:rsidR="00926966" w:rsidRPr="00A2283C" w:rsidRDefault="00926966" w:rsidP="00926966">
      <w:pPr>
        <w:tabs>
          <w:tab w:val="num" w:pos="1637"/>
        </w:tabs>
        <w:spacing w:after="0" w:line="240" w:lineRule="auto"/>
        <w:ind w:firstLine="709"/>
        <w:jc w:val="both"/>
        <w:rPr>
          <w:rFonts w:ascii="Times New Roman" w:hAnsi="Times New Roman" w:cs="Times New Roman"/>
          <w:b/>
          <w:bCs/>
          <w:sz w:val="28"/>
          <w:szCs w:val="28"/>
        </w:rPr>
      </w:pPr>
      <w:r w:rsidRPr="002B7BE0">
        <w:rPr>
          <w:rFonts w:ascii="Times New Roman" w:hAnsi="Times New Roman" w:cs="Times New Roman"/>
          <w:sz w:val="28"/>
          <w:szCs w:val="28"/>
        </w:rPr>
        <w:t xml:space="preserve">в объекты муниципальной </w:t>
      </w:r>
      <w:r w:rsidRPr="00A2283C">
        <w:rPr>
          <w:rFonts w:ascii="Times New Roman" w:hAnsi="Times New Roman" w:cs="Times New Roman"/>
          <w:sz w:val="28"/>
          <w:szCs w:val="28"/>
        </w:rPr>
        <w:t xml:space="preserve">собственности – </w:t>
      </w:r>
      <w:r>
        <w:rPr>
          <w:rFonts w:ascii="Times New Roman" w:hAnsi="Times New Roman" w:cs="Times New Roman"/>
          <w:sz w:val="28"/>
          <w:szCs w:val="28"/>
        </w:rPr>
        <w:t>1 335 537,7</w:t>
      </w:r>
      <w:r w:rsidRPr="00A2283C">
        <w:rPr>
          <w:rFonts w:ascii="Times New Roman" w:hAnsi="Times New Roman" w:cs="Times New Roman"/>
          <w:sz w:val="28"/>
          <w:szCs w:val="28"/>
        </w:rPr>
        <w:t xml:space="preserve"> тыс. рублей.</w:t>
      </w:r>
    </w:p>
    <w:p w:rsidR="00926966" w:rsidRPr="00A2283C" w:rsidRDefault="00926966" w:rsidP="00926966">
      <w:pPr>
        <w:spacing w:after="0" w:line="240" w:lineRule="auto"/>
        <w:ind w:firstLine="709"/>
        <w:jc w:val="both"/>
        <w:rPr>
          <w:rFonts w:ascii="Times New Roman" w:hAnsi="Times New Roman" w:cs="Times New Roman"/>
          <w:sz w:val="28"/>
          <w:szCs w:val="28"/>
        </w:rPr>
      </w:pPr>
      <w:r w:rsidRPr="00A2283C">
        <w:rPr>
          <w:rFonts w:ascii="Times New Roman" w:hAnsi="Times New Roman" w:cs="Times New Roman"/>
          <w:sz w:val="28"/>
          <w:szCs w:val="28"/>
        </w:rPr>
        <w:t xml:space="preserve">Общий объем освоенных средств бюджета по перечню объектов областной и муниципальной собственности за 1 </w:t>
      </w:r>
      <w:r>
        <w:rPr>
          <w:rFonts w:ascii="Times New Roman" w:hAnsi="Times New Roman" w:cs="Times New Roman"/>
          <w:sz w:val="28"/>
          <w:szCs w:val="28"/>
        </w:rPr>
        <w:t xml:space="preserve">полугодие </w:t>
      </w:r>
      <w:r w:rsidRPr="00A2283C">
        <w:rPr>
          <w:rFonts w:ascii="Times New Roman" w:hAnsi="Times New Roman" w:cs="Times New Roman"/>
          <w:sz w:val="28"/>
          <w:szCs w:val="28"/>
        </w:rPr>
        <w:t xml:space="preserve">2017 года сложился в </w:t>
      </w:r>
      <w:r w:rsidR="00E01ABA">
        <w:rPr>
          <w:rFonts w:ascii="Times New Roman" w:hAnsi="Times New Roman" w:cs="Times New Roman"/>
          <w:sz w:val="28"/>
          <w:szCs w:val="28"/>
        </w:rPr>
        <w:t>сумме</w:t>
      </w:r>
      <w:r w:rsidRPr="00A2283C">
        <w:rPr>
          <w:rFonts w:ascii="Times New Roman" w:hAnsi="Times New Roman" w:cs="Times New Roman"/>
          <w:sz w:val="28"/>
          <w:szCs w:val="28"/>
        </w:rPr>
        <w:t xml:space="preserve"> </w:t>
      </w:r>
      <w:r>
        <w:rPr>
          <w:rFonts w:ascii="Times New Roman" w:hAnsi="Times New Roman" w:cs="Times New Roman"/>
          <w:sz w:val="28"/>
          <w:szCs w:val="28"/>
        </w:rPr>
        <w:t>785 189,1</w:t>
      </w:r>
      <w:r w:rsidRPr="00A2283C">
        <w:rPr>
          <w:rFonts w:ascii="Times New Roman" w:hAnsi="Times New Roman" w:cs="Times New Roman"/>
          <w:sz w:val="28"/>
          <w:szCs w:val="28"/>
        </w:rPr>
        <w:t xml:space="preserve"> тыс. рублей, что составляет </w:t>
      </w:r>
      <w:r>
        <w:rPr>
          <w:rFonts w:ascii="Times New Roman" w:hAnsi="Times New Roman" w:cs="Times New Roman"/>
          <w:sz w:val="28"/>
          <w:szCs w:val="28"/>
        </w:rPr>
        <w:t>26,4</w:t>
      </w:r>
      <w:r w:rsidRPr="00A2283C">
        <w:rPr>
          <w:rFonts w:ascii="Times New Roman" w:hAnsi="Times New Roman" w:cs="Times New Roman"/>
          <w:sz w:val="28"/>
          <w:szCs w:val="28"/>
        </w:rPr>
        <w:t xml:space="preserve"> % от объема исполненных средств, в том числе</w:t>
      </w:r>
      <w:r w:rsidR="00E01ABA" w:rsidRPr="00E01ABA">
        <w:rPr>
          <w:rFonts w:ascii="Times New Roman" w:hAnsi="Times New Roman" w:cs="Times New Roman"/>
          <w:sz w:val="28"/>
          <w:szCs w:val="28"/>
        </w:rPr>
        <w:t xml:space="preserve"> </w:t>
      </w:r>
      <w:r w:rsidR="00E01ABA" w:rsidRPr="00A2283C">
        <w:rPr>
          <w:rFonts w:ascii="Times New Roman" w:hAnsi="Times New Roman" w:cs="Times New Roman"/>
          <w:sz w:val="28"/>
          <w:szCs w:val="28"/>
        </w:rPr>
        <w:t>по объектам</w:t>
      </w:r>
      <w:r w:rsidRPr="00A2283C">
        <w:rPr>
          <w:rFonts w:ascii="Times New Roman" w:hAnsi="Times New Roman" w:cs="Times New Roman"/>
          <w:sz w:val="28"/>
          <w:szCs w:val="28"/>
        </w:rPr>
        <w:t>:</w:t>
      </w:r>
    </w:p>
    <w:p w:rsidR="00926966" w:rsidRPr="00926966" w:rsidRDefault="00926966" w:rsidP="00926966">
      <w:pPr>
        <w:spacing w:after="0" w:line="240" w:lineRule="auto"/>
        <w:ind w:firstLine="709"/>
        <w:jc w:val="both"/>
        <w:rPr>
          <w:rFonts w:ascii="Times New Roman" w:hAnsi="Times New Roman" w:cs="Times New Roman"/>
          <w:sz w:val="28"/>
          <w:szCs w:val="28"/>
          <w:highlight w:val="lightGray"/>
        </w:rPr>
      </w:pPr>
      <w:r w:rsidRPr="00A2283C">
        <w:rPr>
          <w:rFonts w:ascii="Times New Roman" w:hAnsi="Times New Roman" w:cs="Times New Roman"/>
          <w:sz w:val="28"/>
          <w:szCs w:val="28"/>
        </w:rPr>
        <w:t xml:space="preserve">государственной собственности – </w:t>
      </w:r>
      <w:r>
        <w:rPr>
          <w:rFonts w:ascii="Times New Roman" w:hAnsi="Times New Roman" w:cs="Times New Roman"/>
          <w:sz w:val="28"/>
          <w:szCs w:val="28"/>
        </w:rPr>
        <w:t>441 855,3</w:t>
      </w:r>
      <w:r w:rsidRPr="004D7E12">
        <w:rPr>
          <w:rFonts w:ascii="Times New Roman" w:hAnsi="Times New Roman" w:cs="Times New Roman"/>
          <w:sz w:val="28"/>
          <w:szCs w:val="28"/>
        </w:rPr>
        <w:t xml:space="preserve"> тыс. рублей</w:t>
      </w:r>
      <w:r w:rsidR="009D5B76">
        <w:rPr>
          <w:rFonts w:ascii="Times New Roman" w:hAnsi="Times New Roman" w:cs="Times New Roman"/>
          <w:sz w:val="28"/>
          <w:szCs w:val="28"/>
        </w:rPr>
        <w:t>,</w:t>
      </w:r>
      <w:r w:rsidRPr="004D7E12">
        <w:rPr>
          <w:rFonts w:ascii="Times New Roman" w:hAnsi="Times New Roman" w:cs="Times New Roman"/>
          <w:sz w:val="28"/>
          <w:szCs w:val="28"/>
        </w:rPr>
        <w:t xml:space="preserve"> или </w:t>
      </w:r>
      <w:r>
        <w:rPr>
          <w:rFonts w:ascii="Times New Roman" w:hAnsi="Times New Roman" w:cs="Times New Roman"/>
          <w:sz w:val="28"/>
          <w:szCs w:val="28"/>
        </w:rPr>
        <w:t>26,9</w:t>
      </w:r>
      <w:r w:rsidRPr="004D7E12">
        <w:rPr>
          <w:rFonts w:ascii="Times New Roman" w:hAnsi="Times New Roman" w:cs="Times New Roman"/>
          <w:sz w:val="28"/>
          <w:szCs w:val="28"/>
        </w:rPr>
        <w:t xml:space="preserve"> % объема перечисленных средств;</w:t>
      </w:r>
    </w:p>
    <w:p w:rsidR="00926966" w:rsidRPr="004D7E12" w:rsidRDefault="00926966" w:rsidP="00926966">
      <w:pPr>
        <w:spacing w:after="0" w:line="240" w:lineRule="auto"/>
        <w:ind w:firstLine="709"/>
        <w:jc w:val="both"/>
        <w:rPr>
          <w:rFonts w:ascii="Times New Roman" w:hAnsi="Times New Roman" w:cs="Times New Roman"/>
          <w:sz w:val="28"/>
          <w:szCs w:val="28"/>
        </w:rPr>
      </w:pPr>
      <w:r w:rsidRPr="004D7E12">
        <w:rPr>
          <w:rFonts w:ascii="Times New Roman" w:hAnsi="Times New Roman" w:cs="Times New Roman"/>
          <w:sz w:val="28"/>
          <w:szCs w:val="28"/>
        </w:rPr>
        <w:t xml:space="preserve">муниципальной собственности – </w:t>
      </w:r>
      <w:r>
        <w:rPr>
          <w:rFonts w:ascii="Times New Roman" w:hAnsi="Times New Roman" w:cs="Times New Roman"/>
          <w:sz w:val="28"/>
          <w:szCs w:val="28"/>
        </w:rPr>
        <w:t>343 333,8</w:t>
      </w:r>
      <w:r w:rsidRPr="004D7E12">
        <w:rPr>
          <w:rFonts w:ascii="Times New Roman" w:hAnsi="Times New Roman" w:cs="Times New Roman"/>
          <w:sz w:val="28"/>
          <w:szCs w:val="28"/>
        </w:rPr>
        <w:t xml:space="preserve"> тыс. рублей</w:t>
      </w:r>
      <w:r w:rsidR="009D5B76">
        <w:rPr>
          <w:rFonts w:ascii="Times New Roman" w:hAnsi="Times New Roman" w:cs="Times New Roman"/>
          <w:sz w:val="28"/>
          <w:szCs w:val="28"/>
        </w:rPr>
        <w:t>,</w:t>
      </w:r>
      <w:r w:rsidRPr="004D7E12">
        <w:rPr>
          <w:rFonts w:ascii="Times New Roman" w:hAnsi="Times New Roman" w:cs="Times New Roman"/>
          <w:sz w:val="28"/>
          <w:szCs w:val="28"/>
        </w:rPr>
        <w:t xml:space="preserve"> или </w:t>
      </w:r>
      <w:r>
        <w:rPr>
          <w:rFonts w:ascii="Times New Roman" w:hAnsi="Times New Roman" w:cs="Times New Roman"/>
          <w:sz w:val="28"/>
          <w:szCs w:val="28"/>
        </w:rPr>
        <w:t>25,7</w:t>
      </w:r>
      <w:r w:rsidRPr="004D7E12">
        <w:rPr>
          <w:rFonts w:ascii="Times New Roman" w:hAnsi="Times New Roman" w:cs="Times New Roman"/>
          <w:sz w:val="28"/>
          <w:szCs w:val="28"/>
        </w:rPr>
        <w:t xml:space="preserve"> % объема перечисленных средств.</w:t>
      </w:r>
    </w:p>
    <w:p w:rsidR="00926966" w:rsidRPr="008411CA" w:rsidRDefault="00926966" w:rsidP="00926966">
      <w:pPr>
        <w:spacing w:after="0" w:line="240" w:lineRule="auto"/>
        <w:ind w:firstLine="709"/>
        <w:jc w:val="both"/>
        <w:rPr>
          <w:rFonts w:ascii="Times New Roman" w:hAnsi="Times New Roman" w:cs="Times New Roman"/>
          <w:sz w:val="28"/>
          <w:szCs w:val="28"/>
        </w:rPr>
      </w:pPr>
      <w:r w:rsidRPr="008411CA">
        <w:rPr>
          <w:rFonts w:ascii="Times New Roman" w:hAnsi="Times New Roman" w:cs="Times New Roman"/>
          <w:sz w:val="28"/>
          <w:szCs w:val="28"/>
        </w:rPr>
        <w:t xml:space="preserve">Кассовое исполнение расходов бюджета по перечню объектов областной и муниципальной собственности за </w:t>
      </w:r>
      <w:r>
        <w:rPr>
          <w:rFonts w:ascii="Times New Roman" w:hAnsi="Times New Roman" w:cs="Times New Roman"/>
          <w:sz w:val="28"/>
          <w:szCs w:val="28"/>
        </w:rPr>
        <w:t>1 полугодие</w:t>
      </w:r>
      <w:r w:rsidRPr="008411CA">
        <w:rPr>
          <w:rFonts w:ascii="Times New Roman" w:hAnsi="Times New Roman" w:cs="Times New Roman"/>
          <w:sz w:val="28"/>
          <w:szCs w:val="28"/>
        </w:rPr>
        <w:t xml:space="preserve"> 2017 года составило </w:t>
      </w:r>
      <w:r w:rsidR="009D5B76">
        <w:rPr>
          <w:rFonts w:ascii="Times New Roman" w:hAnsi="Times New Roman" w:cs="Times New Roman"/>
          <w:sz w:val="28"/>
          <w:szCs w:val="28"/>
        </w:rPr>
        <w:br/>
      </w:r>
      <w:r>
        <w:rPr>
          <w:rFonts w:ascii="Times New Roman" w:hAnsi="Times New Roman" w:cs="Times New Roman"/>
          <w:sz w:val="28"/>
          <w:szCs w:val="28"/>
        </w:rPr>
        <w:t>763 653,7</w:t>
      </w:r>
      <w:r w:rsidRPr="008411CA">
        <w:rPr>
          <w:rFonts w:ascii="Times New Roman" w:hAnsi="Times New Roman" w:cs="Times New Roman"/>
          <w:sz w:val="28"/>
          <w:szCs w:val="28"/>
        </w:rPr>
        <w:t xml:space="preserve"> тыс. рублей или </w:t>
      </w:r>
      <w:r>
        <w:rPr>
          <w:rFonts w:ascii="Times New Roman" w:hAnsi="Times New Roman" w:cs="Times New Roman"/>
          <w:sz w:val="28"/>
          <w:szCs w:val="28"/>
        </w:rPr>
        <w:t>25,6</w:t>
      </w:r>
      <w:r w:rsidRPr="008411CA">
        <w:rPr>
          <w:rFonts w:ascii="Times New Roman" w:hAnsi="Times New Roman" w:cs="Times New Roman"/>
          <w:sz w:val="28"/>
          <w:szCs w:val="28"/>
        </w:rPr>
        <w:t xml:space="preserve"> % от уточненного плана, в том числе </w:t>
      </w:r>
      <w:r w:rsidR="00E01ABA">
        <w:rPr>
          <w:rFonts w:ascii="Times New Roman" w:hAnsi="Times New Roman" w:cs="Times New Roman"/>
          <w:sz w:val="28"/>
          <w:szCs w:val="28"/>
        </w:rPr>
        <w:br/>
      </w:r>
      <w:r w:rsidRPr="008411CA">
        <w:rPr>
          <w:rFonts w:ascii="Times New Roman" w:hAnsi="Times New Roman" w:cs="Times New Roman"/>
          <w:sz w:val="28"/>
          <w:szCs w:val="28"/>
        </w:rPr>
        <w:t>по объектам:</w:t>
      </w:r>
    </w:p>
    <w:p w:rsidR="00926966" w:rsidRPr="00926966" w:rsidRDefault="00926966" w:rsidP="00926966">
      <w:pPr>
        <w:spacing w:after="0" w:line="240" w:lineRule="auto"/>
        <w:ind w:firstLine="709"/>
        <w:jc w:val="both"/>
        <w:rPr>
          <w:rFonts w:ascii="Times New Roman" w:hAnsi="Times New Roman" w:cs="Times New Roman"/>
          <w:sz w:val="28"/>
          <w:szCs w:val="28"/>
          <w:highlight w:val="lightGray"/>
        </w:rPr>
      </w:pPr>
      <w:r w:rsidRPr="00900DEF">
        <w:rPr>
          <w:rFonts w:ascii="Times New Roman" w:hAnsi="Times New Roman" w:cs="Times New Roman"/>
          <w:sz w:val="28"/>
          <w:szCs w:val="28"/>
        </w:rPr>
        <w:t xml:space="preserve">государственной собственности – </w:t>
      </w:r>
      <w:r>
        <w:rPr>
          <w:rFonts w:ascii="Times New Roman" w:hAnsi="Times New Roman" w:cs="Times New Roman"/>
          <w:sz w:val="28"/>
          <w:szCs w:val="28"/>
        </w:rPr>
        <w:t>433 120,4</w:t>
      </w:r>
      <w:r w:rsidRPr="00900DEF">
        <w:rPr>
          <w:rFonts w:ascii="Times New Roman" w:hAnsi="Times New Roman" w:cs="Times New Roman"/>
          <w:sz w:val="28"/>
          <w:szCs w:val="28"/>
        </w:rPr>
        <w:t xml:space="preserve"> тыс. рублей</w:t>
      </w:r>
      <w:r w:rsidR="009D5B76">
        <w:rPr>
          <w:rFonts w:ascii="Times New Roman" w:hAnsi="Times New Roman" w:cs="Times New Roman"/>
          <w:sz w:val="28"/>
          <w:szCs w:val="28"/>
        </w:rPr>
        <w:t>,</w:t>
      </w:r>
      <w:r w:rsidRPr="00900DEF">
        <w:rPr>
          <w:rFonts w:ascii="Times New Roman" w:hAnsi="Times New Roman" w:cs="Times New Roman"/>
          <w:sz w:val="28"/>
          <w:szCs w:val="28"/>
        </w:rPr>
        <w:t xml:space="preserve"> или </w:t>
      </w:r>
      <w:r>
        <w:rPr>
          <w:rFonts w:ascii="Times New Roman" w:hAnsi="Times New Roman" w:cs="Times New Roman"/>
          <w:sz w:val="28"/>
          <w:szCs w:val="28"/>
        </w:rPr>
        <w:t>26,4</w:t>
      </w:r>
      <w:r w:rsidRPr="00900DEF">
        <w:rPr>
          <w:rFonts w:ascii="Times New Roman" w:hAnsi="Times New Roman" w:cs="Times New Roman"/>
          <w:sz w:val="28"/>
          <w:szCs w:val="28"/>
        </w:rPr>
        <w:t xml:space="preserve"> % </w:t>
      </w:r>
      <w:r w:rsidRPr="00900DEF">
        <w:rPr>
          <w:rFonts w:ascii="Times New Roman" w:hAnsi="Times New Roman" w:cs="Times New Roman"/>
          <w:sz w:val="28"/>
          <w:szCs w:val="28"/>
        </w:rPr>
        <w:br/>
        <w:t xml:space="preserve">от уточненного </w:t>
      </w:r>
      <w:r w:rsidRPr="00233A9F">
        <w:rPr>
          <w:rFonts w:ascii="Times New Roman" w:hAnsi="Times New Roman" w:cs="Times New Roman"/>
          <w:sz w:val="28"/>
          <w:szCs w:val="28"/>
        </w:rPr>
        <w:t>плана;</w:t>
      </w:r>
    </w:p>
    <w:p w:rsidR="00926966" w:rsidRPr="00926966" w:rsidRDefault="00926966" w:rsidP="00926966">
      <w:pPr>
        <w:spacing w:after="0" w:line="240" w:lineRule="auto"/>
        <w:ind w:firstLine="709"/>
        <w:jc w:val="both"/>
        <w:rPr>
          <w:rFonts w:ascii="Times New Roman" w:hAnsi="Times New Roman" w:cs="Times New Roman"/>
          <w:sz w:val="28"/>
          <w:szCs w:val="28"/>
          <w:highlight w:val="lightGray"/>
        </w:rPr>
      </w:pPr>
      <w:r w:rsidRPr="00835F7A">
        <w:rPr>
          <w:rFonts w:ascii="Times New Roman" w:hAnsi="Times New Roman" w:cs="Times New Roman"/>
          <w:sz w:val="28"/>
          <w:szCs w:val="28"/>
        </w:rPr>
        <w:t xml:space="preserve">муниципальной собственности – </w:t>
      </w:r>
      <w:r>
        <w:rPr>
          <w:rFonts w:ascii="Times New Roman" w:hAnsi="Times New Roman" w:cs="Times New Roman"/>
          <w:sz w:val="28"/>
          <w:szCs w:val="28"/>
        </w:rPr>
        <w:t>330 533,3</w:t>
      </w:r>
      <w:r w:rsidRPr="00835F7A">
        <w:rPr>
          <w:rFonts w:ascii="Times New Roman" w:hAnsi="Times New Roman" w:cs="Times New Roman"/>
          <w:sz w:val="28"/>
          <w:szCs w:val="28"/>
        </w:rPr>
        <w:t xml:space="preserve"> тыс. рублей</w:t>
      </w:r>
      <w:r w:rsidR="009D5B76">
        <w:rPr>
          <w:rFonts w:ascii="Times New Roman" w:hAnsi="Times New Roman" w:cs="Times New Roman"/>
          <w:sz w:val="28"/>
          <w:szCs w:val="28"/>
        </w:rPr>
        <w:t>,</w:t>
      </w:r>
      <w:r w:rsidRPr="00835F7A">
        <w:rPr>
          <w:rFonts w:ascii="Times New Roman" w:hAnsi="Times New Roman" w:cs="Times New Roman"/>
          <w:sz w:val="28"/>
          <w:szCs w:val="28"/>
        </w:rPr>
        <w:t xml:space="preserve"> или </w:t>
      </w:r>
      <w:r>
        <w:rPr>
          <w:rFonts w:ascii="Times New Roman" w:hAnsi="Times New Roman" w:cs="Times New Roman"/>
          <w:sz w:val="28"/>
          <w:szCs w:val="28"/>
        </w:rPr>
        <w:t>24,7</w:t>
      </w:r>
      <w:r w:rsidRPr="00835F7A">
        <w:rPr>
          <w:rFonts w:ascii="Times New Roman" w:hAnsi="Times New Roman" w:cs="Times New Roman"/>
          <w:sz w:val="28"/>
          <w:szCs w:val="28"/>
        </w:rPr>
        <w:t xml:space="preserve"> % </w:t>
      </w:r>
      <w:r w:rsidRPr="00835F7A">
        <w:rPr>
          <w:rFonts w:ascii="Times New Roman" w:hAnsi="Times New Roman" w:cs="Times New Roman"/>
          <w:sz w:val="28"/>
          <w:szCs w:val="28"/>
        </w:rPr>
        <w:br/>
        <w:t>от уточненного план</w:t>
      </w:r>
      <w:r w:rsidRPr="00233A9F">
        <w:rPr>
          <w:rFonts w:ascii="Times New Roman" w:hAnsi="Times New Roman" w:cs="Times New Roman"/>
          <w:sz w:val="28"/>
          <w:szCs w:val="28"/>
        </w:rPr>
        <w:t>а.</w:t>
      </w:r>
    </w:p>
    <w:p w:rsidR="00926966" w:rsidRDefault="00926966" w:rsidP="00E01ABA">
      <w:pPr>
        <w:spacing w:after="0" w:line="240" w:lineRule="auto"/>
        <w:ind w:firstLine="709"/>
        <w:jc w:val="both"/>
        <w:rPr>
          <w:rFonts w:ascii="Times New Roman" w:hAnsi="Times New Roman" w:cs="Times New Roman"/>
          <w:sz w:val="28"/>
          <w:szCs w:val="28"/>
        </w:rPr>
      </w:pPr>
      <w:r w:rsidRPr="00DE6C96">
        <w:rPr>
          <w:rFonts w:ascii="Times New Roman" w:hAnsi="Times New Roman" w:cs="Times New Roman"/>
          <w:sz w:val="28"/>
          <w:szCs w:val="28"/>
        </w:rPr>
        <w:t xml:space="preserve">Информация об объемах исполненных и освоенных средств по перечню объектов бюджетных инвестиций государственной и муниципальной собственности в разрезе функциональных направлений представлены </w:t>
      </w:r>
      <w:r w:rsidR="00E01ABA">
        <w:rPr>
          <w:rFonts w:ascii="Times New Roman" w:hAnsi="Times New Roman" w:cs="Times New Roman"/>
          <w:sz w:val="28"/>
          <w:szCs w:val="28"/>
        </w:rPr>
        <w:br/>
      </w:r>
      <w:r w:rsidRPr="00DE6C96">
        <w:rPr>
          <w:rFonts w:ascii="Times New Roman" w:hAnsi="Times New Roman" w:cs="Times New Roman"/>
          <w:sz w:val="28"/>
          <w:szCs w:val="28"/>
        </w:rPr>
        <w:t>в следующей таблице.</w:t>
      </w:r>
    </w:p>
    <w:p w:rsidR="00926966" w:rsidRPr="007A5EFC" w:rsidRDefault="00926966" w:rsidP="00926966">
      <w:pPr>
        <w:spacing w:after="120" w:line="240" w:lineRule="auto"/>
        <w:ind w:firstLine="709"/>
        <w:jc w:val="right"/>
        <w:rPr>
          <w:rFonts w:ascii="Times New Roman" w:hAnsi="Times New Roman" w:cs="Times New Roman"/>
          <w:sz w:val="28"/>
          <w:szCs w:val="28"/>
        </w:rPr>
      </w:pPr>
      <w:r>
        <w:rPr>
          <w:rFonts w:ascii="Times New Roman" w:eastAsia="Times New Roman" w:hAnsi="Times New Roman" w:cs="Times New Roman"/>
          <w:bCs/>
          <w:color w:val="000000"/>
          <w:sz w:val="24"/>
          <w:szCs w:val="24"/>
          <w:lang w:eastAsia="ru-RU"/>
        </w:rPr>
        <w:t>(</w:t>
      </w:r>
      <w:r w:rsidRPr="007A5EFC">
        <w:rPr>
          <w:rFonts w:ascii="Times New Roman" w:eastAsia="Times New Roman" w:hAnsi="Times New Roman" w:cs="Times New Roman"/>
          <w:bCs/>
          <w:color w:val="000000"/>
          <w:sz w:val="24"/>
          <w:szCs w:val="24"/>
          <w:lang w:eastAsia="ru-RU"/>
        </w:rPr>
        <w:t>тыс. рублей</w:t>
      </w:r>
      <w:r>
        <w:rPr>
          <w:rFonts w:ascii="Times New Roman" w:eastAsia="Times New Roman" w:hAnsi="Times New Roman" w:cs="Times New Roman"/>
          <w:bCs/>
          <w:color w:val="000000"/>
          <w:sz w:val="24"/>
          <w:szCs w:val="24"/>
          <w:lang w:eastAsia="ru-RU"/>
        </w:rPr>
        <w:t>)</w:t>
      </w:r>
    </w:p>
    <w:tbl>
      <w:tblPr>
        <w:tblW w:w="9590" w:type="dxa"/>
        <w:tblInd w:w="93" w:type="dxa"/>
        <w:tblLook w:val="04A0" w:firstRow="1" w:lastRow="0" w:firstColumn="1" w:lastColumn="0" w:noHBand="0" w:noVBand="1"/>
      </w:tblPr>
      <w:tblGrid>
        <w:gridCol w:w="2850"/>
        <w:gridCol w:w="460"/>
        <w:gridCol w:w="1600"/>
        <w:gridCol w:w="1586"/>
        <w:gridCol w:w="1527"/>
        <w:gridCol w:w="1567"/>
      </w:tblGrid>
      <w:tr w:rsidR="00926966" w:rsidRPr="00D87AB5" w:rsidTr="00DB5849">
        <w:trPr>
          <w:trHeight w:val="553"/>
          <w:tblHeader/>
        </w:trPr>
        <w:tc>
          <w:tcPr>
            <w:tcW w:w="2850" w:type="dxa"/>
            <w:tcBorders>
              <w:top w:val="single" w:sz="4" w:space="0" w:color="auto"/>
              <w:left w:val="single" w:sz="4" w:space="0" w:color="auto"/>
              <w:bottom w:val="nil"/>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r w:rsidRPr="007A5EFC">
              <w:rPr>
                <w:rFonts w:ascii="Times New Roman" w:eastAsia="Times New Roman" w:hAnsi="Times New Roman" w:cs="Times New Roman"/>
                <w:b/>
                <w:bCs/>
                <w:color w:val="000000"/>
                <w:sz w:val="24"/>
                <w:szCs w:val="24"/>
                <w:lang w:eastAsia="ru-RU"/>
              </w:rPr>
              <w:t>Расходы</w:t>
            </w:r>
          </w:p>
        </w:tc>
        <w:tc>
          <w:tcPr>
            <w:tcW w:w="460" w:type="dxa"/>
            <w:tcBorders>
              <w:top w:val="single" w:sz="4" w:space="0" w:color="auto"/>
              <w:left w:val="nil"/>
              <w:bottom w:val="nil"/>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7A5EFC">
              <w:rPr>
                <w:rFonts w:ascii="Times New Roman" w:eastAsia="Times New Roman" w:hAnsi="Times New Roman" w:cs="Times New Roman"/>
                <w:b/>
                <w:bCs/>
                <w:color w:val="000000"/>
                <w:sz w:val="24"/>
                <w:szCs w:val="24"/>
                <w:lang w:eastAsia="ru-RU"/>
              </w:rPr>
              <w:t>Рз</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Утверждено</w:t>
            </w:r>
            <w:r w:rsidRPr="007A5EFC">
              <w:rPr>
                <w:rFonts w:ascii="Times New Roman" w:eastAsia="Times New Roman" w:hAnsi="Times New Roman" w:cs="Times New Roman"/>
                <w:b/>
                <w:bCs/>
                <w:color w:val="000000"/>
                <w:sz w:val="24"/>
                <w:szCs w:val="24"/>
                <w:lang w:eastAsia="ru-RU"/>
              </w:rPr>
              <w:t xml:space="preserve"> </w:t>
            </w:r>
          </w:p>
        </w:tc>
        <w:tc>
          <w:tcPr>
            <w:tcW w:w="1586" w:type="dxa"/>
            <w:tcBorders>
              <w:top w:val="single" w:sz="4" w:space="0" w:color="auto"/>
              <w:left w:val="nil"/>
              <w:bottom w:val="nil"/>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r w:rsidRPr="007A5EFC">
              <w:rPr>
                <w:rFonts w:ascii="Times New Roman" w:eastAsia="Times New Roman" w:hAnsi="Times New Roman" w:cs="Times New Roman"/>
                <w:b/>
                <w:bCs/>
                <w:color w:val="000000"/>
                <w:sz w:val="24"/>
                <w:szCs w:val="24"/>
                <w:lang w:eastAsia="ru-RU"/>
              </w:rPr>
              <w:t>Освоено</w:t>
            </w:r>
          </w:p>
        </w:tc>
        <w:tc>
          <w:tcPr>
            <w:tcW w:w="1527" w:type="dxa"/>
            <w:tcBorders>
              <w:top w:val="single" w:sz="4" w:space="0" w:color="auto"/>
              <w:left w:val="nil"/>
              <w:bottom w:val="nil"/>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r w:rsidRPr="007A5EFC">
              <w:rPr>
                <w:rFonts w:ascii="Times New Roman" w:eastAsia="Times New Roman" w:hAnsi="Times New Roman" w:cs="Times New Roman"/>
                <w:b/>
                <w:bCs/>
                <w:color w:val="000000"/>
                <w:sz w:val="24"/>
                <w:szCs w:val="24"/>
                <w:lang w:eastAsia="ru-RU"/>
              </w:rPr>
              <w:t>Исполнено</w:t>
            </w:r>
          </w:p>
        </w:tc>
        <w:tc>
          <w:tcPr>
            <w:tcW w:w="1567" w:type="dxa"/>
            <w:tcBorders>
              <w:top w:val="single" w:sz="4" w:space="0" w:color="auto"/>
              <w:left w:val="nil"/>
              <w:bottom w:val="nil"/>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b/>
                <w:bCs/>
                <w:color w:val="000000"/>
                <w:sz w:val="24"/>
                <w:szCs w:val="24"/>
                <w:lang w:eastAsia="ru-RU"/>
              </w:rPr>
            </w:pPr>
            <w:r w:rsidRPr="007A5EFC">
              <w:rPr>
                <w:rFonts w:ascii="Times New Roman" w:eastAsia="Times New Roman" w:hAnsi="Times New Roman" w:cs="Times New Roman"/>
                <w:b/>
                <w:bCs/>
                <w:color w:val="000000"/>
                <w:sz w:val="24"/>
                <w:szCs w:val="24"/>
                <w:lang w:eastAsia="ru-RU"/>
              </w:rPr>
              <w:t>% исполнения</w:t>
            </w:r>
          </w:p>
        </w:tc>
      </w:tr>
      <w:tr w:rsidR="00926966" w:rsidRPr="00D87AB5" w:rsidTr="007A0D0F">
        <w:trPr>
          <w:trHeight w:val="32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Национальная экономика</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04</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1 301 450</w:t>
            </w:r>
            <w:r>
              <w:rPr>
                <w:rFonts w:ascii="Times New Roman" w:hAnsi="Times New Roman" w:cs="Times New Roman"/>
                <w:sz w:val="24"/>
                <w:szCs w:val="24"/>
              </w:rPr>
              <w:t>,0</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116 322,3</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96 316,9</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7,4</w:t>
            </w:r>
          </w:p>
        </w:tc>
      </w:tr>
      <w:tr w:rsidR="00926966" w:rsidRPr="00D87AB5" w:rsidTr="00DB5849">
        <w:trPr>
          <w:trHeight w:val="7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Жилищно-коммунальное хозяйство</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345 210,</w:t>
            </w:r>
            <w:r>
              <w:rPr>
                <w:rFonts w:ascii="Times New Roman" w:hAnsi="Times New Roman" w:cs="Times New Roman"/>
                <w:color w:val="000000"/>
                <w:sz w:val="24"/>
                <w:szCs w:val="24"/>
              </w:rPr>
              <w:t>3</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9 973,5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9 362,9</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2,7</w:t>
            </w:r>
          </w:p>
        </w:tc>
      </w:tr>
      <w:tr w:rsidR="00926966" w:rsidRPr="00D87AB5" w:rsidTr="00DB5849">
        <w:trPr>
          <w:trHeight w:val="312"/>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Охрана окружающей среды</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06</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25 105,9</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1 865,1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1 865</w:t>
            </w:r>
            <w:r>
              <w:rPr>
                <w:rFonts w:ascii="Times New Roman" w:hAnsi="Times New Roman" w:cs="Times New Roman"/>
                <w:sz w:val="24"/>
                <w:szCs w:val="24"/>
              </w:rPr>
              <w:t>,1</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7,4</w:t>
            </w:r>
          </w:p>
        </w:tc>
      </w:tr>
      <w:tr w:rsidR="00926966" w:rsidRPr="00D87AB5" w:rsidTr="007A0D0F">
        <w:trPr>
          <w:trHeight w:val="283"/>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Образование</w:t>
            </w:r>
          </w:p>
        </w:tc>
        <w:tc>
          <w:tcPr>
            <w:tcW w:w="46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07</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608 061,1</w:t>
            </w:r>
          </w:p>
        </w:tc>
        <w:tc>
          <w:tcPr>
            <w:tcW w:w="1586"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315 332,9</w:t>
            </w:r>
          </w:p>
        </w:tc>
        <w:tc>
          <w:tcPr>
            <w:tcW w:w="152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314 979,0</w:t>
            </w:r>
          </w:p>
        </w:tc>
        <w:tc>
          <w:tcPr>
            <w:tcW w:w="156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51,8</w:t>
            </w:r>
          </w:p>
        </w:tc>
      </w:tr>
      <w:tr w:rsidR="00926966" w:rsidRPr="00D87AB5" w:rsidTr="00DB5849">
        <w:trPr>
          <w:trHeight w:val="312"/>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Культура, кинематография</w:t>
            </w:r>
          </w:p>
        </w:tc>
        <w:tc>
          <w:tcPr>
            <w:tcW w:w="46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08</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125 961,8</w:t>
            </w:r>
          </w:p>
        </w:tc>
        <w:tc>
          <w:tcPr>
            <w:tcW w:w="1586"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0,00</w:t>
            </w:r>
          </w:p>
        </w:tc>
        <w:tc>
          <w:tcPr>
            <w:tcW w:w="152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0,00</w:t>
            </w:r>
          </w:p>
        </w:tc>
        <w:tc>
          <w:tcPr>
            <w:tcW w:w="156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0,0</w:t>
            </w:r>
          </w:p>
        </w:tc>
      </w:tr>
      <w:tr w:rsidR="00926966" w:rsidRPr="00D87AB5" w:rsidTr="007A0D0F">
        <w:trPr>
          <w:trHeight w:val="268"/>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Здравоохранение</w:t>
            </w:r>
          </w:p>
        </w:tc>
        <w:tc>
          <w:tcPr>
            <w:tcW w:w="46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09</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346 006,0</w:t>
            </w:r>
          </w:p>
        </w:tc>
        <w:tc>
          <w:tcPr>
            <w:tcW w:w="1586"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339 697,6</w:t>
            </w:r>
          </w:p>
        </w:tc>
        <w:tc>
          <w:tcPr>
            <w:tcW w:w="152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339 132,0</w:t>
            </w:r>
          </w:p>
        </w:tc>
        <w:tc>
          <w:tcPr>
            <w:tcW w:w="156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98,0</w:t>
            </w:r>
          </w:p>
        </w:tc>
      </w:tr>
      <w:tr w:rsidR="00926966" w:rsidRPr="00D87AB5" w:rsidTr="007A0D0F">
        <w:trPr>
          <w:trHeight w:val="257"/>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Социальная политика</w:t>
            </w:r>
          </w:p>
        </w:tc>
        <w:tc>
          <w:tcPr>
            <w:tcW w:w="46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10</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25 395,0</w:t>
            </w:r>
          </w:p>
        </w:tc>
        <w:tc>
          <w:tcPr>
            <w:tcW w:w="1586"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77,4</w:t>
            </w:r>
          </w:p>
        </w:tc>
        <w:tc>
          <w:tcPr>
            <w:tcW w:w="152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77,4</w:t>
            </w:r>
          </w:p>
        </w:tc>
        <w:tc>
          <w:tcPr>
            <w:tcW w:w="156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0,3</w:t>
            </w:r>
          </w:p>
        </w:tc>
      </w:tr>
      <w:tr w:rsidR="00926966" w:rsidRPr="00D87AB5" w:rsidTr="00DB5849">
        <w:trPr>
          <w:trHeight w:val="70"/>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Физическая культура и спорт</w:t>
            </w:r>
          </w:p>
        </w:tc>
        <w:tc>
          <w:tcPr>
            <w:tcW w:w="46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line="240" w:lineRule="auto"/>
              <w:jc w:val="center"/>
              <w:rPr>
                <w:rFonts w:ascii="Times New Roman" w:eastAsia="Times New Roman" w:hAnsi="Times New Roman" w:cs="Times New Roman"/>
                <w:color w:val="000000"/>
                <w:sz w:val="24"/>
                <w:szCs w:val="24"/>
                <w:lang w:eastAsia="ru-RU"/>
              </w:rPr>
            </w:pPr>
            <w:r w:rsidRPr="007A5EFC">
              <w:rPr>
                <w:rFonts w:ascii="Times New Roman" w:eastAsia="Times New Roman" w:hAnsi="Times New Roman" w:cs="Times New Roman"/>
                <w:color w:val="000000"/>
                <w:sz w:val="24"/>
                <w:szCs w:val="24"/>
                <w:lang w:eastAsia="ru-RU"/>
              </w:rPr>
              <w:t>11</w:t>
            </w:r>
          </w:p>
        </w:tc>
        <w:tc>
          <w:tcPr>
            <w:tcW w:w="1600"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201 396,9</w:t>
            </w:r>
          </w:p>
        </w:tc>
        <w:tc>
          <w:tcPr>
            <w:tcW w:w="1586"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1 920,3</w:t>
            </w:r>
          </w:p>
        </w:tc>
        <w:tc>
          <w:tcPr>
            <w:tcW w:w="152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sz w:val="24"/>
                <w:szCs w:val="24"/>
              </w:rPr>
            </w:pPr>
            <w:r w:rsidRPr="007A5EFC">
              <w:rPr>
                <w:rFonts w:ascii="Times New Roman" w:hAnsi="Times New Roman" w:cs="Times New Roman"/>
                <w:sz w:val="24"/>
                <w:szCs w:val="24"/>
              </w:rPr>
              <w:t>1 920,3</w:t>
            </w:r>
          </w:p>
        </w:tc>
        <w:tc>
          <w:tcPr>
            <w:tcW w:w="1567" w:type="dxa"/>
            <w:tcBorders>
              <w:top w:val="nil"/>
              <w:left w:val="nil"/>
              <w:bottom w:val="single" w:sz="4" w:space="0" w:color="auto"/>
              <w:right w:val="single" w:sz="4" w:space="0" w:color="auto"/>
            </w:tcBorders>
            <w:shd w:val="clear" w:color="auto" w:fill="auto"/>
            <w:vAlign w:val="center"/>
            <w:hideMark/>
          </w:tcPr>
          <w:p w:rsidR="00926966" w:rsidRPr="007A5EFC" w:rsidRDefault="00926966" w:rsidP="00DB5849">
            <w:pPr>
              <w:spacing w:after="0"/>
              <w:jc w:val="center"/>
              <w:rPr>
                <w:rFonts w:ascii="Times New Roman" w:hAnsi="Times New Roman" w:cs="Times New Roman"/>
                <w:color w:val="000000"/>
                <w:sz w:val="24"/>
                <w:szCs w:val="24"/>
              </w:rPr>
            </w:pPr>
            <w:r w:rsidRPr="007A5EFC">
              <w:rPr>
                <w:rFonts w:ascii="Times New Roman" w:hAnsi="Times New Roman" w:cs="Times New Roman"/>
                <w:color w:val="000000"/>
                <w:sz w:val="24"/>
                <w:szCs w:val="24"/>
              </w:rPr>
              <w:t>0,95</w:t>
            </w:r>
          </w:p>
        </w:tc>
      </w:tr>
      <w:tr w:rsidR="00E01ABA" w:rsidRPr="00AA4187" w:rsidTr="007A0D0F">
        <w:trPr>
          <w:trHeight w:val="228"/>
        </w:trPr>
        <w:tc>
          <w:tcPr>
            <w:tcW w:w="3310" w:type="dxa"/>
            <w:gridSpan w:val="2"/>
            <w:tcBorders>
              <w:top w:val="nil"/>
              <w:left w:val="single" w:sz="4" w:space="0" w:color="auto"/>
              <w:bottom w:val="single" w:sz="4" w:space="0" w:color="auto"/>
              <w:right w:val="single" w:sz="4" w:space="0" w:color="auto"/>
            </w:tcBorders>
            <w:shd w:val="clear" w:color="auto" w:fill="auto"/>
            <w:vAlign w:val="center"/>
            <w:hideMark/>
          </w:tcPr>
          <w:p w:rsidR="00E01ABA" w:rsidRPr="00AA4187" w:rsidRDefault="00E01ABA" w:rsidP="00DB5849">
            <w:pPr>
              <w:spacing w:after="0" w:line="240" w:lineRule="auto"/>
              <w:jc w:val="center"/>
              <w:rPr>
                <w:rFonts w:ascii="Times New Roman" w:eastAsia="Times New Roman" w:hAnsi="Times New Roman" w:cs="Times New Roman"/>
                <w:b/>
                <w:color w:val="000000"/>
                <w:sz w:val="24"/>
                <w:szCs w:val="24"/>
                <w:lang w:eastAsia="ru-RU"/>
              </w:rPr>
            </w:pPr>
            <w:r w:rsidRPr="00AA4187">
              <w:rPr>
                <w:rFonts w:ascii="Times New Roman" w:eastAsia="Times New Roman" w:hAnsi="Times New Roman" w:cs="Times New Roman"/>
                <w:b/>
                <w:bCs/>
                <w:color w:val="000000"/>
                <w:sz w:val="24"/>
                <w:szCs w:val="24"/>
                <w:lang w:eastAsia="ru-RU"/>
              </w:rPr>
              <w:t>Итого:</w:t>
            </w:r>
          </w:p>
        </w:tc>
        <w:tc>
          <w:tcPr>
            <w:tcW w:w="1600" w:type="dxa"/>
            <w:tcBorders>
              <w:top w:val="nil"/>
              <w:left w:val="nil"/>
              <w:bottom w:val="single" w:sz="4" w:space="0" w:color="auto"/>
              <w:right w:val="single" w:sz="4" w:space="0" w:color="auto"/>
            </w:tcBorders>
            <w:shd w:val="clear" w:color="auto" w:fill="auto"/>
            <w:vAlign w:val="center"/>
            <w:hideMark/>
          </w:tcPr>
          <w:p w:rsidR="00E01ABA" w:rsidRPr="00AA4187" w:rsidRDefault="00E01ABA" w:rsidP="00DB5849">
            <w:pPr>
              <w:spacing w:after="0"/>
              <w:jc w:val="center"/>
              <w:rPr>
                <w:rFonts w:ascii="Times New Roman" w:hAnsi="Times New Roman" w:cs="Times New Roman"/>
                <w:b/>
                <w:sz w:val="24"/>
                <w:szCs w:val="24"/>
              </w:rPr>
            </w:pPr>
            <w:r w:rsidRPr="00AA4187">
              <w:rPr>
                <w:rFonts w:ascii="Times New Roman" w:hAnsi="Times New Roman" w:cs="Times New Roman"/>
                <w:b/>
                <w:sz w:val="24"/>
                <w:szCs w:val="24"/>
              </w:rPr>
              <w:fldChar w:fldCharType="begin"/>
            </w:r>
            <w:r w:rsidRPr="00AA4187">
              <w:rPr>
                <w:rFonts w:ascii="Times New Roman" w:hAnsi="Times New Roman" w:cs="Times New Roman"/>
                <w:b/>
                <w:sz w:val="24"/>
                <w:szCs w:val="24"/>
              </w:rPr>
              <w:instrText xml:space="preserve"> =SUM(ABOVE) </w:instrText>
            </w:r>
            <w:r w:rsidRPr="00AA4187">
              <w:rPr>
                <w:rFonts w:ascii="Times New Roman" w:hAnsi="Times New Roman" w:cs="Times New Roman"/>
                <w:b/>
                <w:sz w:val="24"/>
                <w:szCs w:val="24"/>
              </w:rPr>
              <w:fldChar w:fldCharType="separate"/>
            </w:r>
            <w:r w:rsidRPr="00AA4187">
              <w:rPr>
                <w:rFonts w:ascii="Times New Roman" w:hAnsi="Times New Roman" w:cs="Times New Roman"/>
                <w:b/>
                <w:noProof/>
                <w:sz w:val="24"/>
                <w:szCs w:val="24"/>
              </w:rPr>
              <w:t>2 978 587,</w:t>
            </w:r>
            <w:r w:rsidRPr="00AA4187">
              <w:rPr>
                <w:rFonts w:ascii="Times New Roman" w:hAnsi="Times New Roman" w:cs="Times New Roman"/>
                <w:b/>
                <w:sz w:val="24"/>
                <w:szCs w:val="24"/>
              </w:rPr>
              <w:fldChar w:fldCharType="end"/>
            </w:r>
            <w:r w:rsidRPr="00AA4187">
              <w:rPr>
                <w:rFonts w:ascii="Times New Roman" w:hAnsi="Times New Roman" w:cs="Times New Roman"/>
                <w:b/>
                <w:sz w:val="24"/>
                <w:szCs w:val="24"/>
              </w:rPr>
              <w:t>0</w:t>
            </w:r>
          </w:p>
        </w:tc>
        <w:tc>
          <w:tcPr>
            <w:tcW w:w="1586" w:type="dxa"/>
            <w:tcBorders>
              <w:top w:val="nil"/>
              <w:left w:val="nil"/>
              <w:bottom w:val="single" w:sz="4" w:space="0" w:color="auto"/>
              <w:right w:val="single" w:sz="4" w:space="0" w:color="auto"/>
            </w:tcBorders>
            <w:shd w:val="clear" w:color="auto" w:fill="auto"/>
            <w:vAlign w:val="center"/>
            <w:hideMark/>
          </w:tcPr>
          <w:p w:rsidR="00E01ABA" w:rsidRPr="00AA4187" w:rsidRDefault="00E01ABA" w:rsidP="00DB5849">
            <w:pPr>
              <w:spacing w:after="0"/>
              <w:jc w:val="center"/>
              <w:rPr>
                <w:rFonts w:ascii="Times New Roman" w:hAnsi="Times New Roman" w:cs="Times New Roman"/>
                <w:b/>
                <w:sz w:val="24"/>
                <w:szCs w:val="24"/>
              </w:rPr>
            </w:pPr>
            <w:r w:rsidRPr="00AA4187">
              <w:rPr>
                <w:rFonts w:ascii="Times New Roman" w:hAnsi="Times New Roman" w:cs="Times New Roman"/>
                <w:b/>
                <w:sz w:val="24"/>
                <w:szCs w:val="24"/>
              </w:rPr>
              <w:fldChar w:fldCharType="begin"/>
            </w:r>
            <w:r w:rsidRPr="00AA4187">
              <w:rPr>
                <w:rFonts w:ascii="Times New Roman" w:hAnsi="Times New Roman" w:cs="Times New Roman"/>
                <w:b/>
                <w:sz w:val="24"/>
                <w:szCs w:val="24"/>
              </w:rPr>
              <w:instrText xml:space="preserve"> =SUM(ABOVE) </w:instrText>
            </w:r>
            <w:r w:rsidRPr="00AA4187">
              <w:rPr>
                <w:rFonts w:ascii="Times New Roman" w:hAnsi="Times New Roman" w:cs="Times New Roman"/>
                <w:b/>
                <w:sz w:val="24"/>
                <w:szCs w:val="24"/>
              </w:rPr>
              <w:fldChar w:fldCharType="separate"/>
            </w:r>
            <w:r w:rsidRPr="00AA4187">
              <w:rPr>
                <w:rFonts w:ascii="Times New Roman" w:hAnsi="Times New Roman" w:cs="Times New Roman"/>
                <w:b/>
                <w:noProof/>
                <w:sz w:val="24"/>
                <w:szCs w:val="24"/>
              </w:rPr>
              <w:t>785 189,1</w:t>
            </w:r>
            <w:r w:rsidRPr="00AA4187">
              <w:rPr>
                <w:rFonts w:ascii="Times New Roman" w:hAnsi="Times New Roman" w:cs="Times New Roman"/>
                <w:b/>
                <w:sz w:val="24"/>
                <w:szCs w:val="24"/>
              </w:rPr>
              <w:fldChar w:fldCharType="end"/>
            </w:r>
          </w:p>
        </w:tc>
        <w:tc>
          <w:tcPr>
            <w:tcW w:w="1527" w:type="dxa"/>
            <w:tcBorders>
              <w:top w:val="nil"/>
              <w:left w:val="nil"/>
              <w:bottom w:val="single" w:sz="4" w:space="0" w:color="auto"/>
              <w:right w:val="single" w:sz="4" w:space="0" w:color="auto"/>
            </w:tcBorders>
            <w:shd w:val="clear" w:color="auto" w:fill="auto"/>
            <w:vAlign w:val="center"/>
            <w:hideMark/>
          </w:tcPr>
          <w:p w:rsidR="00E01ABA" w:rsidRPr="00AA4187" w:rsidRDefault="00E01ABA" w:rsidP="00DB5849">
            <w:pPr>
              <w:spacing w:after="0"/>
              <w:jc w:val="center"/>
              <w:rPr>
                <w:rFonts w:ascii="Times New Roman" w:hAnsi="Times New Roman" w:cs="Times New Roman"/>
                <w:b/>
                <w:sz w:val="24"/>
                <w:szCs w:val="24"/>
              </w:rPr>
            </w:pPr>
            <w:r w:rsidRPr="00AA4187">
              <w:rPr>
                <w:rFonts w:ascii="Times New Roman" w:hAnsi="Times New Roman" w:cs="Times New Roman"/>
                <w:b/>
                <w:sz w:val="24"/>
                <w:szCs w:val="24"/>
              </w:rPr>
              <w:fldChar w:fldCharType="begin"/>
            </w:r>
            <w:r w:rsidRPr="00AA4187">
              <w:rPr>
                <w:rFonts w:ascii="Times New Roman" w:hAnsi="Times New Roman" w:cs="Times New Roman"/>
                <w:b/>
                <w:sz w:val="24"/>
                <w:szCs w:val="24"/>
              </w:rPr>
              <w:instrText xml:space="preserve"> =SUM(ABOVE) </w:instrText>
            </w:r>
            <w:r w:rsidRPr="00AA4187">
              <w:rPr>
                <w:rFonts w:ascii="Times New Roman" w:hAnsi="Times New Roman" w:cs="Times New Roman"/>
                <w:b/>
                <w:sz w:val="24"/>
                <w:szCs w:val="24"/>
              </w:rPr>
              <w:fldChar w:fldCharType="separate"/>
            </w:r>
            <w:r w:rsidRPr="00AA4187">
              <w:rPr>
                <w:rFonts w:ascii="Times New Roman" w:hAnsi="Times New Roman" w:cs="Times New Roman"/>
                <w:b/>
                <w:noProof/>
                <w:sz w:val="24"/>
                <w:szCs w:val="24"/>
              </w:rPr>
              <w:t>763 653,7</w:t>
            </w:r>
            <w:r w:rsidRPr="00AA4187">
              <w:rPr>
                <w:rFonts w:ascii="Times New Roman" w:hAnsi="Times New Roman" w:cs="Times New Roman"/>
                <w:b/>
                <w:sz w:val="24"/>
                <w:szCs w:val="24"/>
              </w:rPr>
              <w:fldChar w:fldCharType="end"/>
            </w:r>
          </w:p>
        </w:tc>
        <w:tc>
          <w:tcPr>
            <w:tcW w:w="1567" w:type="dxa"/>
            <w:tcBorders>
              <w:top w:val="nil"/>
              <w:left w:val="nil"/>
              <w:bottom w:val="single" w:sz="4" w:space="0" w:color="auto"/>
              <w:right w:val="single" w:sz="4" w:space="0" w:color="auto"/>
            </w:tcBorders>
            <w:shd w:val="clear" w:color="auto" w:fill="auto"/>
            <w:vAlign w:val="center"/>
            <w:hideMark/>
          </w:tcPr>
          <w:p w:rsidR="00E01ABA" w:rsidRPr="00AA4187" w:rsidRDefault="00E01ABA" w:rsidP="00DB5849">
            <w:pPr>
              <w:spacing w:after="0"/>
              <w:jc w:val="center"/>
              <w:rPr>
                <w:rFonts w:ascii="Times New Roman" w:hAnsi="Times New Roman" w:cs="Times New Roman"/>
                <w:b/>
                <w:color w:val="000000"/>
                <w:sz w:val="24"/>
                <w:szCs w:val="24"/>
              </w:rPr>
            </w:pPr>
            <w:r w:rsidRPr="00AA4187">
              <w:rPr>
                <w:rFonts w:ascii="Times New Roman" w:hAnsi="Times New Roman" w:cs="Times New Roman"/>
                <w:b/>
                <w:color w:val="000000"/>
                <w:sz w:val="24"/>
                <w:szCs w:val="24"/>
              </w:rPr>
              <w:t>25,6</w:t>
            </w:r>
          </w:p>
        </w:tc>
      </w:tr>
    </w:tbl>
    <w:p w:rsidR="00926966" w:rsidRPr="00B54EF5" w:rsidRDefault="00926966" w:rsidP="00926966">
      <w:pPr>
        <w:spacing w:before="120" w:after="0" w:line="240" w:lineRule="auto"/>
        <w:ind w:firstLine="709"/>
        <w:jc w:val="both"/>
        <w:rPr>
          <w:rFonts w:ascii="Times New Roman" w:hAnsi="Times New Roman" w:cs="Times New Roman"/>
          <w:sz w:val="28"/>
          <w:szCs w:val="28"/>
        </w:rPr>
      </w:pPr>
      <w:r w:rsidRPr="00D87AB5">
        <w:rPr>
          <w:rFonts w:ascii="Times New Roman" w:hAnsi="Times New Roman" w:cs="Times New Roman"/>
          <w:sz w:val="28"/>
          <w:szCs w:val="28"/>
        </w:rPr>
        <w:lastRenderedPageBreak/>
        <w:t xml:space="preserve">По итогам исполнения адресной инвестиционной программы </w:t>
      </w:r>
      <w:r w:rsidR="008457DA">
        <w:rPr>
          <w:rFonts w:ascii="Times New Roman" w:hAnsi="Times New Roman" w:cs="Times New Roman"/>
          <w:sz w:val="28"/>
          <w:szCs w:val="28"/>
        </w:rPr>
        <w:br/>
        <w:t xml:space="preserve">в </w:t>
      </w:r>
      <w:r w:rsidRPr="00D87AB5">
        <w:rPr>
          <w:rFonts w:ascii="Times New Roman" w:hAnsi="Times New Roman" w:cs="Times New Roman"/>
          <w:sz w:val="28"/>
          <w:szCs w:val="28"/>
        </w:rPr>
        <w:t xml:space="preserve">1 </w:t>
      </w:r>
      <w:r>
        <w:rPr>
          <w:rFonts w:ascii="Times New Roman" w:hAnsi="Times New Roman" w:cs="Times New Roman"/>
          <w:sz w:val="28"/>
          <w:szCs w:val="28"/>
        </w:rPr>
        <w:t>полугодии</w:t>
      </w:r>
      <w:r w:rsidRPr="00D87AB5">
        <w:rPr>
          <w:rFonts w:ascii="Times New Roman" w:hAnsi="Times New Roman" w:cs="Times New Roman"/>
          <w:sz w:val="28"/>
          <w:szCs w:val="28"/>
        </w:rPr>
        <w:t xml:space="preserve"> 2017 </w:t>
      </w:r>
      <w:r w:rsidRPr="002C2B69">
        <w:rPr>
          <w:rFonts w:ascii="Times New Roman" w:hAnsi="Times New Roman" w:cs="Times New Roman"/>
          <w:sz w:val="28"/>
          <w:szCs w:val="28"/>
        </w:rPr>
        <w:t xml:space="preserve">года наибольший объем расходов – </w:t>
      </w:r>
      <w:r>
        <w:rPr>
          <w:rFonts w:ascii="Times New Roman" w:hAnsi="Times New Roman" w:cs="Times New Roman"/>
          <w:sz w:val="28"/>
          <w:szCs w:val="28"/>
        </w:rPr>
        <w:t>98,0</w:t>
      </w:r>
      <w:r w:rsidRPr="002C2B69">
        <w:rPr>
          <w:rFonts w:ascii="Times New Roman" w:hAnsi="Times New Roman" w:cs="Times New Roman"/>
          <w:sz w:val="28"/>
          <w:szCs w:val="28"/>
        </w:rPr>
        <w:t xml:space="preserve"> % исполнен </w:t>
      </w:r>
      <w:r w:rsidR="008457DA">
        <w:rPr>
          <w:rFonts w:ascii="Times New Roman" w:hAnsi="Times New Roman" w:cs="Times New Roman"/>
          <w:sz w:val="28"/>
          <w:szCs w:val="28"/>
        </w:rPr>
        <w:br/>
      </w:r>
      <w:r w:rsidRPr="002C2B69">
        <w:rPr>
          <w:rFonts w:ascii="Times New Roman" w:hAnsi="Times New Roman" w:cs="Times New Roman"/>
          <w:sz w:val="28"/>
          <w:szCs w:val="28"/>
        </w:rPr>
        <w:t>по разделу 09 «Здравоохранение».</w:t>
      </w:r>
    </w:p>
    <w:p w:rsidR="00BB5827" w:rsidRPr="003A03DC" w:rsidRDefault="00BB5827" w:rsidP="00717FF9">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13" w:name="_Toc492884011"/>
      <w:r w:rsidRPr="003A03DC">
        <w:rPr>
          <w:rFonts w:ascii="Times New Roman" w:eastAsia="Times New Roman" w:hAnsi="Times New Roman" w:cs="Times New Roman"/>
          <w:b/>
          <w:bCs/>
          <w:sz w:val="28"/>
          <w:szCs w:val="28"/>
          <w:lang w:eastAsia="ru-RU"/>
        </w:rPr>
        <w:t xml:space="preserve">5. Анализ исполнения </w:t>
      </w:r>
      <w:r w:rsidR="00B93563" w:rsidRPr="003A03DC">
        <w:rPr>
          <w:rFonts w:ascii="Times New Roman" w:eastAsia="Times New Roman" w:hAnsi="Times New Roman" w:cs="Times New Roman"/>
          <w:b/>
          <w:bCs/>
          <w:sz w:val="28"/>
          <w:szCs w:val="28"/>
          <w:lang w:eastAsia="ru-RU"/>
        </w:rPr>
        <w:t>межбюджетных</w:t>
      </w:r>
      <w:r w:rsidRPr="003A03DC">
        <w:rPr>
          <w:rFonts w:ascii="Times New Roman" w:eastAsia="Times New Roman" w:hAnsi="Times New Roman" w:cs="Times New Roman"/>
          <w:b/>
          <w:bCs/>
          <w:sz w:val="28"/>
          <w:szCs w:val="28"/>
          <w:lang w:eastAsia="ru-RU"/>
        </w:rPr>
        <w:t xml:space="preserve"> трансферт</w:t>
      </w:r>
      <w:r w:rsidR="00B93563" w:rsidRPr="003A03DC">
        <w:rPr>
          <w:rFonts w:ascii="Times New Roman" w:eastAsia="Times New Roman" w:hAnsi="Times New Roman" w:cs="Times New Roman"/>
          <w:b/>
          <w:bCs/>
          <w:sz w:val="28"/>
          <w:szCs w:val="28"/>
          <w:lang w:eastAsia="ru-RU"/>
        </w:rPr>
        <w:t>ов (расх</w:t>
      </w:r>
      <w:r w:rsidR="00176F4D" w:rsidRPr="003A03DC">
        <w:rPr>
          <w:rFonts w:ascii="Times New Roman" w:eastAsia="Times New Roman" w:hAnsi="Times New Roman" w:cs="Times New Roman"/>
          <w:b/>
          <w:bCs/>
          <w:sz w:val="28"/>
          <w:szCs w:val="28"/>
          <w:lang w:eastAsia="ru-RU"/>
        </w:rPr>
        <w:t>одная часть областного бюджета)</w:t>
      </w:r>
      <w:bookmarkEnd w:id="13"/>
    </w:p>
    <w:p w:rsidR="00BB5827" w:rsidRPr="003A03DC" w:rsidRDefault="00BB5827" w:rsidP="00717FF9">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14" w:name="_Toc492884012"/>
      <w:r w:rsidRPr="003A03DC">
        <w:rPr>
          <w:rFonts w:ascii="Times New Roman" w:eastAsia="Times New Roman" w:hAnsi="Times New Roman" w:cs="Times New Roman"/>
          <w:b/>
          <w:bCs/>
          <w:sz w:val="28"/>
          <w:szCs w:val="28"/>
          <w:lang w:eastAsia="ru-RU"/>
        </w:rPr>
        <w:t xml:space="preserve">5.1. Анализ исполнения расходов областного бюджета </w:t>
      </w:r>
      <w:r w:rsidR="00B93563" w:rsidRPr="003A03DC">
        <w:rPr>
          <w:rFonts w:ascii="Times New Roman" w:eastAsia="Times New Roman" w:hAnsi="Times New Roman" w:cs="Times New Roman"/>
          <w:b/>
          <w:bCs/>
          <w:sz w:val="28"/>
          <w:szCs w:val="28"/>
          <w:lang w:eastAsia="ru-RU"/>
        </w:rPr>
        <w:t xml:space="preserve">в части обеспечения запланированных перечислений </w:t>
      </w:r>
      <w:r w:rsidRPr="003A03DC">
        <w:rPr>
          <w:rFonts w:ascii="Times New Roman" w:eastAsia="Times New Roman" w:hAnsi="Times New Roman" w:cs="Times New Roman"/>
          <w:b/>
          <w:bCs/>
          <w:sz w:val="28"/>
          <w:szCs w:val="28"/>
          <w:lang w:eastAsia="ru-RU"/>
        </w:rPr>
        <w:t>в бюджеты муниципальных образований</w:t>
      </w:r>
      <w:bookmarkEnd w:id="14"/>
    </w:p>
    <w:p w:rsidR="003A03DC" w:rsidRDefault="003A03DC" w:rsidP="003A03DC">
      <w:pPr>
        <w:spacing w:after="0" w:line="240" w:lineRule="auto"/>
        <w:ind w:firstLine="720"/>
        <w:jc w:val="both"/>
        <w:rPr>
          <w:rFonts w:ascii="Times New Roman" w:eastAsia="Calibri" w:hAnsi="Times New Roman" w:cs="Times New Roman"/>
          <w:sz w:val="28"/>
          <w:szCs w:val="28"/>
          <w:lang w:eastAsia="ru-RU"/>
        </w:rPr>
      </w:pPr>
      <w:proofErr w:type="gramStart"/>
      <w:r w:rsidRPr="00B27162">
        <w:rPr>
          <w:rFonts w:ascii="Times New Roman" w:eastAsia="Calibri" w:hAnsi="Times New Roman" w:cs="Times New Roman"/>
          <w:sz w:val="28"/>
          <w:szCs w:val="28"/>
          <w:lang w:eastAsia="ru-RU"/>
        </w:rPr>
        <w:t xml:space="preserve">Межбюджетные трансферты другим бюджетам бюджетной системы Российской Федерации (далее – межбюджетные трансферты) по состоянию </w:t>
      </w:r>
      <w:r>
        <w:rPr>
          <w:rFonts w:ascii="Times New Roman" w:eastAsia="Calibri" w:hAnsi="Times New Roman" w:cs="Times New Roman"/>
          <w:sz w:val="28"/>
          <w:szCs w:val="28"/>
          <w:lang w:eastAsia="ru-RU"/>
        </w:rPr>
        <w:br/>
      </w:r>
      <w:r w:rsidRPr="00B27162">
        <w:rPr>
          <w:rFonts w:ascii="Times New Roman" w:eastAsia="Calibri" w:hAnsi="Times New Roman" w:cs="Times New Roman"/>
          <w:sz w:val="28"/>
          <w:szCs w:val="28"/>
          <w:lang w:eastAsia="ru-RU"/>
        </w:rPr>
        <w:t xml:space="preserve">на 1 июля 2017 года предусмотрены </w:t>
      </w:r>
      <w:r w:rsidRPr="00B27162">
        <w:rPr>
          <w:rFonts w:ascii="Times New Roman" w:eastAsia="Times New Roman" w:hAnsi="Times New Roman" w:cs="Times New Roman"/>
          <w:sz w:val="28"/>
          <w:szCs w:val="28"/>
          <w:lang w:eastAsia="ru-RU"/>
        </w:rPr>
        <w:t>Законом Брянской области от 21 декабря 2016 года № 111-З</w:t>
      </w:r>
      <w:r w:rsidRPr="00B27162">
        <w:rPr>
          <w:rFonts w:ascii="Times New Roman" w:eastAsia="Times New Roman" w:hAnsi="Times New Roman" w:cs="Times New Roman"/>
          <w:spacing w:val="-6"/>
          <w:sz w:val="28"/>
          <w:szCs w:val="28"/>
          <w:lang w:eastAsia="ru-RU"/>
        </w:rPr>
        <w:t xml:space="preserve"> «</w:t>
      </w:r>
      <w:r w:rsidRPr="00B27162">
        <w:rPr>
          <w:rFonts w:ascii="Times New Roman" w:hAnsi="Times New Roman" w:cs="Times New Roman"/>
          <w:bCs/>
          <w:sz w:val="28"/>
          <w:szCs w:val="28"/>
        </w:rPr>
        <w:t>Об областном бюджете на 2017 год и на плановый период 2018 и 2019 годов</w:t>
      </w:r>
      <w:r w:rsidRPr="00B27162">
        <w:rPr>
          <w:rFonts w:ascii="Times New Roman" w:eastAsia="Times New Roman" w:hAnsi="Times New Roman" w:cs="Times New Roman"/>
          <w:spacing w:val="-6"/>
          <w:sz w:val="28"/>
          <w:szCs w:val="28"/>
          <w:lang w:eastAsia="ru-RU"/>
        </w:rPr>
        <w:t xml:space="preserve">» </w:t>
      </w:r>
      <w:r w:rsidRPr="00B27162">
        <w:rPr>
          <w:rFonts w:ascii="Times New Roman" w:eastAsia="Calibri" w:hAnsi="Times New Roman" w:cs="Times New Roman"/>
          <w:sz w:val="28"/>
          <w:szCs w:val="28"/>
          <w:lang w:eastAsia="ru-RU"/>
        </w:rPr>
        <w:t xml:space="preserve">в сумме </w:t>
      </w:r>
      <w:r w:rsidRPr="00B27162">
        <w:rPr>
          <w:rFonts w:ascii="Times New Roman" w:hAnsi="Times New Roman" w:cs="Times New Roman"/>
          <w:sz w:val="28"/>
          <w:szCs w:val="28"/>
        </w:rPr>
        <w:t>13 742 782,2 тыс</w:t>
      </w:r>
      <w:r w:rsidRPr="00B27162">
        <w:rPr>
          <w:rFonts w:ascii="Times New Roman" w:eastAsia="Calibri" w:hAnsi="Times New Roman" w:cs="Times New Roman"/>
          <w:sz w:val="28"/>
          <w:szCs w:val="28"/>
          <w:lang w:eastAsia="ru-RU"/>
        </w:rPr>
        <w:t xml:space="preserve">. рублей, сводной </w:t>
      </w:r>
      <w:r w:rsidRPr="00F16ED9">
        <w:rPr>
          <w:rFonts w:ascii="Times New Roman" w:eastAsia="Calibri" w:hAnsi="Times New Roman" w:cs="Times New Roman"/>
          <w:spacing w:val="-4"/>
          <w:sz w:val="28"/>
          <w:szCs w:val="28"/>
          <w:lang w:eastAsia="ru-RU"/>
        </w:rPr>
        <w:t>бюджетной росписью областного бюджета – в объеме 13 745 641,2 тыс</w:t>
      </w:r>
      <w:proofErr w:type="gramEnd"/>
      <w:r w:rsidRPr="00F16ED9">
        <w:rPr>
          <w:rFonts w:ascii="Times New Roman" w:eastAsia="Calibri" w:hAnsi="Times New Roman" w:cs="Times New Roman"/>
          <w:spacing w:val="-4"/>
          <w:sz w:val="28"/>
          <w:szCs w:val="28"/>
          <w:lang w:eastAsia="ru-RU"/>
        </w:rPr>
        <w:t>. рублей,</w:t>
      </w:r>
      <w:r w:rsidRPr="00B27162">
        <w:rPr>
          <w:rFonts w:ascii="Times New Roman" w:eastAsia="Calibri" w:hAnsi="Times New Roman" w:cs="Times New Roman"/>
          <w:sz w:val="28"/>
          <w:szCs w:val="28"/>
          <w:lang w:eastAsia="ru-RU"/>
        </w:rPr>
        <w:t xml:space="preserve"> что составляет 25,8 % общих расходов областного бюджета</w:t>
      </w:r>
      <w:r>
        <w:rPr>
          <w:rFonts w:ascii="Times New Roman" w:eastAsia="Calibri" w:hAnsi="Times New Roman" w:cs="Times New Roman"/>
          <w:sz w:val="28"/>
          <w:szCs w:val="28"/>
          <w:lang w:eastAsia="ru-RU"/>
        </w:rPr>
        <w:t>.</w:t>
      </w:r>
      <w:r w:rsidRPr="00B27162">
        <w:rPr>
          <w:rFonts w:ascii="Times New Roman" w:eastAsia="Calibri" w:hAnsi="Times New Roman" w:cs="Times New Roman"/>
          <w:sz w:val="28"/>
          <w:szCs w:val="28"/>
          <w:lang w:eastAsia="ru-RU"/>
        </w:rPr>
        <w:t xml:space="preserve"> </w:t>
      </w:r>
    </w:p>
    <w:p w:rsidR="003A03DC" w:rsidRPr="00B27162" w:rsidRDefault="003A03DC" w:rsidP="003A03DC">
      <w:pPr>
        <w:spacing w:after="0" w:line="240" w:lineRule="auto"/>
        <w:ind w:firstLine="720"/>
        <w:jc w:val="both"/>
        <w:rPr>
          <w:rFonts w:ascii="Times New Roman" w:hAnsi="Times New Roman" w:cs="Times New Roman"/>
          <w:sz w:val="28"/>
          <w:szCs w:val="28"/>
        </w:rPr>
      </w:pPr>
      <w:proofErr w:type="gramStart"/>
      <w:r>
        <w:rPr>
          <w:rFonts w:ascii="Times New Roman" w:eastAsia="Calibri" w:hAnsi="Times New Roman" w:cs="Times New Roman"/>
          <w:sz w:val="28"/>
          <w:szCs w:val="28"/>
          <w:lang w:eastAsia="ru-RU"/>
        </w:rPr>
        <w:t xml:space="preserve">В общем объеме годовых уточненных бюджетных ассигнований </w:t>
      </w:r>
      <w:r w:rsidR="00842CCB">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 xml:space="preserve">на предоставление межбюджетных трансфертов </w:t>
      </w:r>
      <w:r w:rsidRPr="00B27162">
        <w:rPr>
          <w:rFonts w:ascii="Times New Roman" w:eastAsia="Calibri" w:hAnsi="Times New Roman" w:cs="Times New Roman"/>
          <w:sz w:val="28"/>
          <w:szCs w:val="28"/>
          <w:lang w:eastAsia="ru-RU"/>
        </w:rPr>
        <w:t xml:space="preserve">дотации </w:t>
      </w:r>
      <w:r>
        <w:rPr>
          <w:rFonts w:ascii="Times New Roman" w:eastAsia="Calibri" w:hAnsi="Times New Roman" w:cs="Times New Roman"/>
          <w:sz w:val="28"/>
          <w:szCs w:val="28"/>
          <w:lang w:eastAsia="ru-RU"/>
        </w:rPr>
        <w:t>составляют 2 807 427,4</w:t>
      </w:r>
      <w:r w:rsidRPr="00B27162">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тыс</w:t>
      </w:r>
      <w:r w:rsidRPr="00B27162">
        <w:rPr>
          <w:rFonts w:ascii="Times New Roman" w:eastAsia="Calibri" w:hAnsi="Times New Roman" w:cs="Times New Roman"/>
          <w:sz w:val="28"/>
          <w:szCs w:val="28"/>
          <w:lang w:eastAsia="ru-RU"/>
        </w:rPr>
        <w:t xml:space="preserve">. рублей, или </w:t>
      </w:r>
      <w:r>
        <w:rPr>
          <w:rFonts w:ascii="Times New Roman" w:eastAsia="Calibri" w:hAnsi="Times New Roman" w:cs="Times New Roman"/>
          <w:sz w:val="28"/>
          <w:szCs w:val="28"/>
          <w:lang w:eastAsia="ru-RU"/>
        </w:rPr>
        <w:t>20,4</w:t>
      </w:r>
      <w:r w:rsidRPr="00B27162">
        <w:rPr>
          <w:rFonts w:ascii="Times New Roman" w:eastAsia="Calibri" w:hAnsi="Times New Roman" w:cs="Times New Roman"/>
          <w:sz w:val="28"/>
          <w:szCs w:val="28"/>
          <w:lang w:eastAsia="ru-RU"/>
        </w:rPr>
        <w:t> % объема межбюджетных трансфертов, субсидии – </w:t>
      </w:r>
      <w:r>
        <w:rPr>
          <w:rFonts w:ascii="Times New Roman" w:eastAsia="Calibri" w:hAnsi="Times New Roman" w:cs="Times New Roman"/>
          <w:sz w:val="28"/>
          <w:szCs w:val="28"/>
          <w:lang w:eastAsia="ru-RU"/>
        </w:rPr>
        <w:t>3 050 607,4 тыс</w:t>
      </w:r>
      <w:r w:rsidRPr="00B27162">
        <w:rPr>
          <w:rFonts w:ascii="Times New Roman" w:eastAsia="Calibri" w:hAnsi="Times New Roman" w:cs="Times New Roman"/>
          <w:sz w:val="28"/>
          <w:szCs w:val="28"/>
          <w:lang w:eastAsia="ru-RU"/>
        </w:rPr>
        <w:t xml:space="preserve">. рублей, или </w:t>
      </w:r>
      <w:r>
        <w:rPr>
          <w:rFonts w:ascii="Times New Roman" w:eastAsia="Calibri" w:hAnsi="Times New Roman" w:cs="Times New Roman"/>
          <w:sz w:val="28"/>
          <w:szCs w:val="28"/>
          <w:lang w:eastAsia="ru-RU"/>
        </w:rPr>
        <w:t>22,2</w:t>
      </w:r>
      <w:r w:rsidRPr="00B27162">
        <w:rPr>
          <w:rFonts w:ascii="Times New Roman" w:eastAsia="Calibri" w:hAnsi="Times New Roman" w:cs="Times New Roman"/>
          <w:sz w:val="28"/>
          <w:szCs w:val="28"/>
          <w:lang w:eastAsia="ru-RU"/>
        </w:rPr>
        <w:t> %, субвенции – </w:t>
      </w:r>
      <w:r w:rsidR="00842CCB">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7 824 525,3 тыс</w:t>
      </w:r>
      <w:r w:rsidRPr="00B27162">
        <w:rPr>
          <w:rFonts w:ascii="Times New Roman" w:eastAsia="Calibri" w:hAnsi="Times New Roman" w:cs="Times New Roman"/>
          <w:sz w:val="28"/>
          <w:szCs w:val="28"/>
          <w:lang w:eastAsia="ru-RU"/>
        </w:rPr>
        <w:t xml:space="preserve">. рублей, или </w:t>
      </w:r>
      <w:r>
        <w:rPr>
          <w:rFonts w:ascii="Times New Roman" w:eastAsia="Calibri" w:hAnsi="Times New Roman" w:cs="Times New Roman"/>
          <w:sz w:val="28"/>
          <w:szCs w:val="28"/>
          <w:lang w:eastAsia="ru-RU"/>
        </w:rPr>
        <w:t xml:space="preserve">56,9 </w:t>
      </w:r>
      <w:r w:rsidRPr="00B27162">
        <w:rPr>
          <w:rFonts w:ascii="Times New Roman" w:eastAsia="Calibri" w:hAnsi="Times New Roman" w:cs="Times New Roman"/>
          <w:sz w:val="28"/>
          <w:szCs w:val="28"/>
          <w:lang w:eastAsia="ru-RU"/>
        </w:rPr>
        <w:t>%, иные межбюджетные трансферты –</w:t>
      </w:r>
      <w:r w:rsidRPr="003A03DC">
        <w:rPr>
          <w:rFonts w:ascii="Times New Roman" w:eastAsia="Calibri" w:hAnsi="Times New Roman" w:cs="Times New Roman"/>
          <w:spacing w:val="-4"/>
          <w:sz w:val="28"/>
          <w:szCs w:val="28"/>
          <w:lang w:eastAsia="ru-RU"/>
        </w:rPr>
        <w:t> 45 081,1 млн. рублей, или 0,3 %, трансферты бюджетам внебюджетных фондов –</w:t>
      </w:r>
      <w:r>
        <w:rPr>
          <w:rFonts w:ascii="Times New Roman" w:eastAsia="Calibri" w:hAnsi="Times New Roman" w:cs="Times New Roman"/>
          <w:sz w:val="28"/>
          <w:szCs w:val="28"/>
          <w:lang w:eastAsia="ru-RU"/>
        </w:rPr>
        <w:t xml:space="preserve"> 18 000,0 тыс. рублей</w:t>
      </w:r>
      <w:r w:rsidR="00031E0C">
        <w:rPr>
          <w:rFonts w:ascii="Times New Roman" w:eastAsia="Calibri" w:hAnsi="Times New Roman" w:cs="Times New Roman"/>
          <w:sz w:val="28"/>
          <w:szCs w:val="28"/>
          <w:lang w:eastAsia="ru-RU"/>
        </w:rPr>
        <w:t>, или 0,2 процента</w:t>
      </w:r>
      <w:r>
        <w:rPr>
          <w:rFonts w:ascii="Times New Roman" w:eastAsia="Calibri" w:hAnsi="Times New Roman" w:cs="Times New Roman"/>
          <w:sz w:val="28"/>
          <w:szCs w:val="28"/>
          <w:lang w:eastAsia="ru-RU"/>
        </w:rPr>
        <w:t>.</w:t>
      </w:r>
      <w:proofErr w:type="gramEnd"/>
    </w:p>
    <w:p w:rsidR="003A03DC" w:rsidRPr="00877ED2" w:rsidRDefault="003A03DC" w:rsidP="003A03DC">
      <w:pPr>
        <w:spacing w:after="0" w:line="240" w:lineRule="auto"/>
        <w:ind w:firstLine="720"/>
        <w:jc w:val="both"/>
        <w:rPr>
          <w:rFonts w:ascii="Times New Roman" w:eastAsia="Calibri" w:hAnsi="Times New Roman" w:cs="Times New Roman"/>
          <w:sz w:val="28"/>
          <w:szCs w:val="28"/>
          <w:lang w:eastAsia="ru-RU"/>
        </w:rPr>
      </w:pPr>
      <w:r w:rsidRPr="00877ED2">
        <w:rPr>
          <w:rFonts w:ascii="Times New Roman" w:eastAsia="Calibri" w:hAnsi="Times New Roman" w:cs="Times New Roman"/>
          <w:sz w:val="28"/>
          <w:szCs w:val="28"/>
          <w:lang w:eastAsia="ru-RU"/>
        </w:rPr>
        <w:t xml:space="preserve">Отклонение сводной бюджетной росписи от объема межбюджетных трансфертов, утвержденных законом об областном бюджете, составило </w:t>
      </w:r>
      <w:r>
        <w:rPr>
          <w:rFonts w:ascii="Times New Roman" w:eastAsia="Calibri" w:hAnsi="Times New Roman" w:cs="Times New Roman"/>
          <w:sz w:val="28"/>
          <w:szCs w:val="28"/>
          <w:lang w:eastAsia="ru-RU"/>
        </w:rPr>
        <w:br/>
      </w:r>
      <w:r w:rsidRPr="00877ED2">
        <w:rPr>
          <w:rFonts w:ascii="Times New Roman" w:eastAsia="Calibri" w:hAnsi="Times New Roman" w:cs="Times New Roman"/>
          <w:sz w:val="28"/>
          <w:szCs w:val="28"/>
          <w:lang w:eastAsia="ru-RU"/>
        </w:rPr>
        <w:t xml:space="preserve">2 859,0 тыс. рублей, или 0,02 %, в том числе увеличены бюджетные ассигнования на предоставление субсидий – на 3 998,6 тыс. рублей </w:t>
      </w:r>
      <w:r>
        <w:rPr>
          <w:rFonts w:ascii="Times New Roman" w:eastAsia="Calibri" w:hAnsi="Times New Roman" w:cs="Times New Roman"/>
          <w:sz w:val="28"/>
          <w:szCs w:val="28"/>
          <w:lang w:eastAsia="ru-RU"/>
        </w:rPr>
        <w:br/>
      </w:r>
      <w:r w:rsidRPr="00877ED2">
        <w:rPr>
          <w:rFonts w:ascii="Times New Roman" w:eastAsia="Calibri" w:hAnsi="Times New Roman" w:cs="Times New Roman"/>
          <w:spacing w:val="-4"/>
          <w:sz w:val="28"/>
          <w:szCs w:val="28"/>
          <w:lang w:eastAsia="ru-RU"/>
        </w:rPr>
        <w:t>(на 0,1 %), уменьшены ассигнования на предоставление иных межбюджетных</w:t>
      </w:r>
      <w:r w:rsidRPr="00877ED2">
        <w:rPr>
          <w:rFonts w:ascii="Times New Roman" w:eastAsia="Calibri" w:hAnsi="Times New Roman" w:cs="Times New Roman"/>
          <w:sz w:val="28"/>
          <w:szCs w:val="28"/>
          <w:lang w:eastAsia="ru-RU"/>
        </w:rPr>
        <w:t xml:space="preserve"> трансфертов – на 1 139,6 тыс. рублей (на 2,5 </w:t>
      </w:r>
      <w:r w:rsidR="00842CCB">
        <w:rPr>
          <w:rFonts w:ascii="Times New Roman" w:eastAsia="Calibri" w:hAnsi="Times New Roman" w:cs="Times New Roman"/>
          <w:sz w:val="28"/>
          <w:szCs w:val="28"/>
          <w:lang w:eastAsia="ru-RU"/>
        </w:rPr>
        <w:t>%</w:t>
      </w:r>
      <w:r w:rsidRPr="00877ED2">
        <w:rPr>
          <w:rFonts w:ascii="Times New Roman" w:eastAsia="Calibri" w:hAnsi="Times New Roman" w:cs="Times New Roman"/>
          <w:sz w:val="28"/>
          <w:szCs w:val="28"/>
          <w:lang w:eastAsia="ru-RU"/>
        </w:rPr>
        <w:t>).</w:t>
      </w:r>
    </w:p>
    <w:p w:rsidR="003A03DC" w:rsidRDefault="003A03DC" w:rsidP="003A03DC">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 1 полугодие 2017 года межбюджетные трансферты перечислены </w:t>
      </w:r>
      <w:r w:rsidR="00842CCB">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из областного бюджета в сумме 6 305 926,3 тыс. рублей, или 45,9 % годовых бюджетных назначений.</w:t>
      </w:r>
    </w:p>
    <w:p w:rsidR="003A03DC" w:rsidRDefault="003A03DC" w:rsidP="003A03DC">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Доля межбюджетных трансфертов в структуре расходов областного бюджета составила 26,4 процента.</w:t>
      </w:r>
    </w:p>
    <w:p w:rsidR="003A03DC" w:rsidRDefault="003A03DC" w:rsidP="003A03DC">
      <w:pPr>
        <w:spacing w:after="0" w:line="240" w:lineRule="auto"/>
        <w:ind w:firstLine="720"/>
        <w:jc w:val="both"/>
        <w:rPr>
          <w:rFonts w:ascii="Times New Roman" w:eastAsia="Calibri" w:hAnsi="Times New Roman" w:cs="Times New Roman"/>
          <w:spacing w:val="-4"/>
          <w:sz w:val="28"/>
          <w:szCs w:val="28"/>
          <w:lang w:eastAsia="ru-RU"/>
        </w:rPr>
      </w:pPr>
      <w:r w:rsidRPr="00257F9C">
        <w:rPr>
          <w:rFonts w:ascii="Times New Roman" w:eastAsia="Calibri" w:hAnsi="Times New Roman" w:cs="Times New Roman"/>
          <w:spacing w:val="-4"/>
          <w:sz w:val="28"/>
          <w:szCs w:val="28"/>
          <w:lang w:eastAsia="ru-RU"/>
        </w:rPr>
        <w:t xml:space="preserve">По сравнению с первым полугодием 2016 года объем предоставленных межбюджетных трансфертов </w:t>
      </w:r>
      <w:r w:rsidRPr="00257F9C">
        <w:rPr>
          <w:rFonts w:ascii="Times New Roman" w:eastAsia="Calibri" w:hAnsi="Times New Roman" w:cs="Times New Roman"/>
          <w:sz w:val="28"/>
          <w:szCs w:val="28"/>
          <w:lang w:eastAsia="ru-RU"/>
        </w:rPr>
        <w:t>другим бюджетам бюджетной системы Российской Федерации</w:t>
      </w:r>
      <w:r w:rsidRPr="00257F9C">
        <w:rPr>
          <w:rFonts w:ascii="Times New Roman" w:eastAsia="Calibri" w:hAnsi="Times New Roman" w:cs="Times New Roman"/>
          <w:spacing w:val="-4"/>
          <w:sz w:val="28"/>
          <w:szCs w:val="28"/>
          <w:lang w:eastAsia="ru-RU"/>
        </w:rPr>
        <w:t xml:space="preserve"> сократился на </w:t>
      </w:r>
      <w:r>
        <w:rPr>
          <w:rFonts w:ascii="Times New Roman" w:eastAsia="Calibri" w:hAnsi="Times New Roman" w:cs="Times New Roman"/>
          <w:spacing w:val="-4"/>
          <w:sz w:val="28"/>
          <w:szCs w:val="28"/>
          <w:lang w:eastAsia="ru-RU"/>
        </w:rPr>
        <w:t xml:space="preserve">2 127 736,0 </w:t>
      </w:r>
      <w:r w:rsidRPr="00257F9C">
        <w:rPr>
          <w:rFonts w:ascii="Times New Roman" w:eastAsia="Calibri" w:hAnsi="Times New Roman" w:cs="Times New Roman"/>
          <w:spacing w:val="-4"/>
          <w:sz w:val="28"/>
          <w:szCs w:val="28"/>
          <w:lang w:eastAsia="ru-RU"/>
        </w:rPr>
        <w:t>тыс. рублей, или на 25,</w:t>
      </w:r>
      <w:r>
        <w:rPr>
          <w:rFonts w:ascii="Times New Roman" w:eastAsia="Calibri" w:hAnsi="Times New Roman" w:cs="Times New Roman"/>
          <w:spacing w:val="-4"/>
          <w:sz w:val="28"/>
          <w:szCs w:val="28"/>
          <w:lang w:eastAsia="ru-RU"/>
        </w:rPr>
        <w:t xml:space="preserve">2 %, в связи </w:t>
      </w:r>
      <w:r w:rsidR="00842CCB">
        <w:rPr>
          <w:rFonts w:ascii="Times New Roman" w:eastAsia="Calibri" w:hAnsi="Times New Roman" w:cs="Times New Roman"/>
          <w:spacing w:val="-4"/>
          <w:sz w:val="28"/>
          <w:szCs w:val="28"/>
          <w:lang w:eastAsia="ru-RU"/>
        </w:rPr>
        <w:br/>
      </w:r>
      <w:r>
        <w:rPr>
          <w:rFonts w:ascii="Times New Roman" w:eastAsia="Calibri" w:hAnsi="Times New Roman" w:cs="Times New Roman"/>
          <w:spacing w:val="-4"/>
          <w:sz w:val="28"/>
          <w:szCs w:val="28"/>
          <w:lang w:eastAsia="ru-RU"/>
        </w:rPr>
        <w:t>с изменением порядка отражения трансфертов на о</w:t>
      </w:r>
      <w:r w:rsidRPr="00EA4F7B">
        <w:rPr>
          <w:rFonts w:ascii="Times New Roman" w:eastAsia="Calibri" w:hAnsi="Times New Roman" w:cs="Times New Roman"/>
          <w:spacing w:val="-4"/>
          <w:sz w:val="28"/>
          <w:szCs w:val="28"/>
          <w:lang w:eastAsia="ru-RU"/>
        </w:rPr>
        <w:t>бязательное медицинское страхование неработающего населения</w:t>
      </w:r>
      <w:r>
        <w:rPr>
          <w:rFonts w:ascii="Times New Roman" w:eastAsia="Calibri" w:hAnsi="Times New Roman" w:cs="Times New Roman"/>
          <w:spacing w:val="-4"/>
          <w:sz w:val="28"/>
          <w:szCs w:val="28"/>
          <w:lang w:eastAsia="ru-RU"/>
        </w:rPr>
        <w:t xml:space="preserve"> по кодам бюджетной классификации Российской Федерации.</w:t>
      </w:r>
    </w:p>
    <w:p w:rsidR="003A03DC" w:rsidRDefault="003A03DC" w:rsidP="003A03DC">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Трансферты бюджетам государственных внебюджетных фондов </w:t>
      </w:r>
      <w:r>
        <w:rPr>
          <w:rFonts w:ascii="Times New Roman" w:eastAsia="Calibri" w:hAnsi="Times New Roman" w:cs="Times New Roman"/>
          <w:sz w:val="28"/>
          <w:szCs w:val="28"/>
          <w:lang w:eastAsia="ru-RU"/>
        </w:rPr>
        <w:br/>
        <w:t>в 1 полугодии текущего года составили 8 188,0 тыс. рублей, или 45,5 % годовых бюджетных назначений. Средства перечислены бюджету Пенсионного фонда Российской Федерации на с</w:t>
      </w:r>
      <w:r w:rsidRPr="008E1043">
        <w:rPr>
          <w:rFonts w:ascii="Times New Roman" w:eastAsia="Calibri" w:hAnsi="Times New Roman" w:cs="Times New Roman"/>
          <w:sz w:val="28"/>
          <w:szCs w:val="28"/>
          <w:lang w:eastAsia="ru-RU"/>
        </w:rPr>
        <w:t xml:space="preserve">оциальные выплаты безработным гражданам </w:t>
      </w:r>
      <w:r w:rsidR="00842CCB">
        <w:rPr>
          <w:rFonts w:ascii="Times New Roman" w:eastAsia="Calibri" w:hAnsi="Times New Roman" w:cs="Times New Roman"/>
          <w:sz w:val="28"/>
          <w:szCs w:val="28"/>
          <w:lang w:eastAsia="ru-RU"/>
        </w:rPr>
        <w:br/>
      </w:r>
      <w:r w:rsidRPr="008E1043">
        <w:rPr>
          <w:rFonts w:ascii="Times New Roman" w:eastAsia="Calibri" w:hAnsi="Times New Roman" w:cs="Times New Roman"/>
          <w:sz w:val="28"/>
          <w:szCs w:val="28"/>
          <w:lang w:eastAsia="ru-RU"/>
        </w:rPr>
        <w:t>в соответствии с Законом Российской Федерации о</w:t>
      </w:r>
      <w:r>
        <w:rPr>
          <w:rFonts w:ascii="Times New Roman" w:eastAsia="Calibri" w:hAnsi="Times New Roman" w:cs="Times New Roman"/>
          <w:sz w:val="28"/>
          <w:szCs w:val="28"/>
          <w:lang w:eastAsia="ru-RU"/>
        </w:rPr>
        <w:t xml:space="preserve">т 19 апреля 1991 года </w:t>
      </w:r>
      <w:r>
        <w:rPr>
          <w:rFonts w:ascii="Times New Roman" w:eastAsia="Calibri" w:hAnsi="Times New Roman" w:cs="Times New Roman"/>
          <w:sz w:val="28"/>
          <w:szCs w:val="28"/>
          <w:lang w:eastAsia="ru-RU"/>
        </w:rPr>
        <w:br/>
        <w:t>№ 1032-I «</w:t>
      </w:r>
      <w:r w:rsidRPr="008E1043">
        <w:rPr>
          <w:rFonts w:ascii="Times New Roman" w:eastAsia="Calibri" w:hAnsi="Times New Roman" w:cs="Times New Roman"/>
          <w:sz w:val="28"/>
          <w:szCs w:val="28"/>
          <w:lang w:eastAsia="ru-RU"/>
        </w:rPr>
        <w:t>О занятости н</w:t>
      </w:r>
      <w:r>
        <w:rPr>
          <w:rFonts w:ascii="Times New Roman" w:eastAsia="Calibri" w:hAnsi="Times New Roman" w:cs="Times New Roman"/>
          <w:sz w:val="28"/>
          <w:szCs w:val="28"/>
          <w:lang w:eastAsia="ru-RU"/>
        </w:rPr>
        <w:t>аселения в Российской Федерации».</w:t>
      </w:r>
    </w:p>
    <w:p w:rsidR="003A03DC" w:rsidRPr="008D7B01" w:rsidRDefault="003A03DC" w:rsidP="003A03DC">
      <w:pPr>
        <w:spacing w:after="0" w:line="240" w:lineRule="auto"/>
        <w:ind w:firstLine="720"/>
        <w:jc w:val="both"/>
        <w:rPr>
          <w:rFonts w:ascii="Times New Roman" w:eastAsia="Calibri" w:hAnsi="Times New Roman" w:cs="Times New Roman"/>
          <w:sz w:val="28"/>
          <w:szCs w:val="28"/>
          <w:lang w:eastAsia="ru-RU"/>
        </w:rPr>
      </w:pPr>
      <w:r w:rsidRPr="008D7B01">
        <w:rPr>
          <w:rFonts w:ascii="Times New Roman" w:eastAsia="Calibri" w:hAnsi="Times New Roman" w:cs="Times New Roman"/>
          <w:sz w:val="28"/>
          <w:szCs w:val="28"/>
          <w:lang w:eastAsia="ru-RU"/>
        </w:rPr>
        <w:lastRenderedPageBreak/>
        <w:t xml:space="preserve">В муниципальные образования области направлено </w:t>
      </w:r>
      <w:r w:rsidRPr="008D7B01">
        <w:rPr>
          <w:rFonts w:ascii="Times New Roman" w:eastAsia="Calibri" w:hAnsi="Times New Roman" w:cs="Times New Roman"/>
          <w:sz w:val="28"/>
          <w:szCs w:val="28"/>
          <w:lang w:eastAsia="ru-RU"/>
        </w:rPr>
        <w:br/>
        <w:t>6 297 738,3 тыс. рублей, или 45,9 % годовых бюджетных назначений.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sidRPr="00B3520E">
        <w:rPr>
          <w:rFonts w:ascii="Times New Roman" w:eastAsia="Calibri" w:hAnsi="Times New Roman" w:cs="Times New Roman"/>
          <w:sz w:val="28"/>
          <w:szCs w:val="28"/>
          <w:lang w:eastAsia="ru-RU"/>
        </w:rPr>
        <w:t xml:space="preserve">Межбюджетные трансферты из областного бюджета в 2017 году предусмотрены в рамках 15 государственных программ Брянской области, </w:t>
      </w:r>
      <w:r>
        <w:rPr>
          <w:rFonts w:ascii="Times New Roman" w:eastAsia="Calibri" w:hAnsi="Times New Roman" w:cs="Times New Roman"/>
          <w:sz w:val="28"/>
          <w:szCs w:val="28"/>
          <w:lang w:eastAsia="ru-RU"/>
        </w:rPr>
        <w:br/>
      </w:r>
      <w:r w:rsidRPr="00B3520E">
        <w:rPr>
          <w:rFonts w:ascii="Times New Roman" w:eastAsia="Calibri" w:hAnsi="Times New Roman" w:cs="Times New Roman"/>
          <w:spacing w:val="-4"/>
          <w:sz w:val="28"/>
          <w:szCs w:val="28"/>
          <w:lang w:eastAsia="ru-RU"/>
        </w:rPr>
        <w:t>в том числе дотации – по 3 госпрограммам, субсидии – по 11</w:t>
      </w:r>
      <w:r w:rsidR="00842CCB" w:rsidRPr="00842CCB">
        <w:rPr>
          <w:rFonts w:ascii="Times New Roman" w:eastAsia="Calibri" w:hAnsi="Times New Roman" w:cs="Times New Roman"/>
          <w:sz w:val="28"/>
          <w:szCs w:val="28"/>
          <w:lang w:eastAsia="ru-RU"/>
        </w:rPr>
        <w:t xml:space="preserve"> </w:t>
      </w:r>
      <w:r w:rsidR="00842CCB" w:rsidRPr="00B3520E">
        <w:rPr>
          <w:rFonts w:ascii="Times New Roman" w:eastAsia="Calibri" w:hAnsi="Times New Roman" w:cs="Times New Roman"/>
          <w:sz w:val="28"/>
          <w:szCs w:val="28"/>
          <w:lang w:eastAsia="ru-RU"/>
        </w:rPr>
        <w:t>госпрограммам</w:t>
      </w:r>
      <w:r w:rsidRPr="00B3520E">
        <w:rPr>
          <w:rFonts w:ascii="Times New Roman" w:eastAsia="Calibri" w:hAnsi="Times New Roman" w:cs="Times New Roman"/>
          <w:spacing w:val="-4"/>
          <w:sz w:val="28"/>
          <w:szCs w:val="28"/>
          <w:lang w:eastAsia="ru-RU"/>
        </w:rPr>
        <w:t>, субвенции – по 8</w:t>
      </w:r>
      <w:r w:rsidR="00842CCB" w:rsidRPr="00842CCB">
        <w:rPr>
          <w:rFonts w:ascii="Times New Roman" w:eastAsia="Calibri" w:hAnsi="Times New Roman" w:cs="Times New Roman"/>
          <w:sz w:val="28"/>
          <w:szCs w:val="28"/>
          <w:lang w:eastAsia="ru-RU"/>
        </w:rPr>
        <w:t xml:space="preserve"> </w:t>
      </w:r>
      <w:r w:rsidR="00842CCB" w:rsidRPr="00B3520E">
        <w:rPr>
          <w:rFonts w:ascii="Times New Roman" w:eastAsia="Calibri" w:hAnsi="Times New Roman" w:cs="Times New Roman"/>
          <w:sz w:val="28"/>
          <w:szCs w:val="28"/>
          <w:lang w:eastAsia="ru-RU"/>
        </w:rPr>
        <w:t>госпрограммам</w:t>
      </w:r>
      <w:r>
        <w:rPr>
          <w:rFonts w:ascii="Times New Roman" w:eastAsia="Calibri" w:hAnsi="Times New Roman" w:cs="Times New Roman"/>
          <w:spacing w:val="-4"/>
          <w:sz w:val="28"/>
          <w:szCs w:val="28"/>
          <w:lang w:eastAsia="ru-RU"/>
        </w:rPr>
        <w:t>,</w:t>
      </w:r>
      <w:r w:rsidRPr="00B3520E">
        <w:rPr>
          <w:rFonts w:ascii="Times New Roman" w:eastAsia="Calibri" w:hAnsi="Times New Roman" w:cs="Times New Roman"/>
          <w:spacing w:val="-4"/>
          <w:sz w:val="28"/>
          <w:szCs w:val="28"/>
          <w:lang w:eastAsia="ru-RU"/>
        </w:rPr>
        <w:t xml:space="preserve"> </w:t>
      </w:r>
      <w:r w:rsidRPr="00B3520E">
        <w:rPr>
          <w:rFonts w:ascii="Times New Roman" w:eastAsia="Calibri" w:hAnsi="Times New Roman" w:cs="Times New Roman"/>
          <w:sz w:val="28"/>
          <w:szCs w:val="28"/>
          <w:lang w:eastAsia="ru-RU"/>
        </w:rPr>
        <w:t xml:space="preserve">иные межбюджетные трансферты – </w:t>
      </w:r>
      <w:r w:rsidR="00842CCB">
        <w:rPr>
          <w:rFonts w:ascii="Times New Roman" w:eastAsia="Calibri" w:hAnsi="Times New Roman" w:cs="Times New Roman"/>
          <w:sz w:val="28"/>
          <w:szCs w:val="28"/>
          <w:lang w:eastAsia="ru-RU"/>
        </w:rPr>
        <w:br/>
      </w:r>
      <w:r w:rsidRPr="00B3520E">
        <w:rPr>
          <w:rFonts w:ascii="Times New Roman" w:eastAsia="Calibri" w:hAnsi="Times New Roman" w:cs="Times New Roman"/>
          <w:sz w:val="28"/>
          <w:szCs w:val="28"/>
          <w:lang w:eastAsia="ru-RU"/>
        </w:rPr>
        <w:t>по 3 госпрограммам</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 xml:space="preserve">Трансферты внебюджетным фондам предусмотрены </w:t>
      </w:r>
      <w:r w:rsidR="00342BDA">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в рамках государственной программы «</w:t>
      </w:r>
      <w:r w:rsidRPr="00310F34">
        <w:rPr>
          <w:rFonts w:ascii="Times New Roman" w:eastAsia="Calibri" w:hAnsi="Times New Roman" w:cs="Times New Roman"/>
          <w:sz w:val="28"/>
          <w:szCs w:val="28"/>
          <w:lang w:eastAsia="ru-RU"/>
        </w:rPr>
        <w:t>Содействие занятости населения, государственное регулирование социально-трудовых отношений и охраны т</w:t>
      </w:r>
      <w:r w:rsidR="00342BDA">
        <w:rPr>
          <w:rFonts w:ascii="Times New Roman" w:eastAsia="Calibri" w:hAnsi="Times New Roman" w:cs="Times New Roman"/>
          <w:sz w:val="28"/>
          <w:szCs w:val="28"/>
          <w:lang w:eastAsia="ru-RU"/>
        </w:rPr>
        <w:t>руда в Брянской области (2014-</w:t>
      </w:r>
      <w:r w:rsidRPr="00310F34">
        <w:rPr>
          <w:rFonts w:ascii="Times New Roman" w:eastAsia="Calibri" w:hAnsi="Times New Roman" w:cs="Times New Roman"/>
          <w:sz w:val="28"/>
          <w:szCs w:val="28"/>
          <w:lang w:eastAsia="ru-RU"/>
        </w:rPr>
        <w:t>2020 годы)</w:t>
      </w:r>
      <w:r>
        <w:rPr>
          <w:rFonts w:ascii="Times New Roman" w:eastAsia="Calibri" w:hAnsi="Times New Roman" w:cs="Times New Roman"/>
          <w:sz w:val="28"/>
          <w:szCs w:val="28"/>
          <w:lang w:eastAsia="ru-RU"/>
        </w:rPr>
        <w:t xml:space="preserve">», главный распорядитель – </w:t>
      </w:r>
      <w:r w:rsidR="00342BDA">
        <w:rPr>
          <w:rFonts w:ascii="Times New Roman" w:eastAsia="Calibri" w:hAnsi="Times New Roman" w:cs="Times New Roman"/>
          <w:sz w:val="28"/>
          <w:szCs w:val="28"/>
          <w:lang w:eastAsia="ru-RU"/>
        </w:rPr>
        <w:t>у</w:t>
      </w:r>
      <w:r w:rsidRPr="00310F34">
        <w:rPr>
          <w:rFonts w:ascii="Times New Roman" w:eastAsia="Calibri" w:hAnsi="Times New Roman" w:cs="Times New Roman"/>
          <w:sz w:val="28"/>
          <w:szCs w:val="28"/>
          <w:lang w:eastAsia="ru-RU"/>
        </w:rPr>
        <w:t>правление государственной службы по труду и занятости населения Брянской области</w:t>
      </w:r>
      <w:r w:rsidRPr="00B3520E">
        <w:rPr>
          <w:rFonts w:ascii="Times New Roman" w:eastAsia="Calibri" w:hAnsi="Times New Roman" w:cs="Times New Roman"/>
          <w:sz w:val="28"/>
          <w:szCs w:val="28"/>
          <w:lang w:eastAsia="ru-RU"/>
        </w:rPr>
        <w:t xml:space="preserve">. </w:t>
      </w:r>
      <w:proofErr w:type="gramEnd"/>
    </w:p>
    <w:p w:rsidR="003A03DC" w:rsidRDefault="003A03DC" w:rsidP="003A03DC">
      <w:pPr>
        <w:spacing w:after="0" w:line="240" w:lineRule="auto"/>
        <w:ind w:firstLine="720"/>
        <w:jc w:val="both"/>
        <w:rPr>
          <w:rFonts w:ascii="Times New Roman" w:eastAsia="Calibri" w:hAnsi="Times New Roman" w:cs="Times New Roman"/>
          <w:sz w:val="28"/>
          <w:szCs w:val="28"/>
          <w:lang w:eastAsia="ru-RU"/>
        </w:rPr>
      </w:pPr>
      <w:r w:rsidRPr="00B3520E">
        <w:rPr>
          <w:rFonts w:ascii="Times New Roman" w:eastAsia="Calibri" w:hAnsi="Times New Roman" w:cs="Times New Roman"/>
          <w:sz w:val="28"/>
          <w:szCs w:val="28"/>
          <w:lang w:eastAsia="ru-RU"/>
        </w:rPr>
        <w:t xml:space="preserve">Объем </w:t>
      </w:r>
      <w:r>
        <w:rPr>
          <w:rFonts w:ascii="Times New Roman" w:eastAsia="Calibri" w:hAnsi="Times New Roman" w:cs="Times New Roman"/>
          <w:sz w:val="28"/>
          <w:szCs w:val="28"/>
          <w:lang w:eastAsia="ru-RU"/>
        </w:rPr>
        <w:t>средств</w:t>
      </w:r>
      <w:r w:rsidRPr="00B3520E">
        <w:rPr>
          <w:rFonts w:ascii="Times New Roman" w:eastAsia="Calibri" w:hAnsi="Times New Roman" w:cs="Times New Roman"/>
          <w:sz w:val="28"/>
          <w:szCs w:val="28"/>
          <w:lang w:eastAsia="ru-RU"/>
        </w:rPr>
        <w:t xml:space="preserve">, перечисленных </w:t>
      </w:r>
      <w:r>
        <w:rPr>
          <w:rFonts w:ascii="Times New Roman" w:eastAsia="Calibri" w:hAnsi="Times New Roman" w:cs="Times New Roman"/>
          <w:sz w:val="28"/>
          <w:szCs w:val="28"/>
          <w:lang w:eastAsia="ru-RU"/>
        </w:rPr>
        <w:t xml:space="preserve">другим </w:t>
      </w:r>
      <w:r w:rsidRPr="00895FF0">
        <w:rPr>
          <w:rFonts w:ascii="Times New Roman" w:eastAsia="Calibri" w:hAnsi="Times New Roman" w:cs="Times New Roman"/>
          <w:sz w:val="28"/>
          <w:szCs w:val="28"/>
          <w:lang w:eastAsia="ru-RU"/>
        </w:rPr>
        <w:t>бюджетам</w:t>
      </w:r>
      <w:r w:rsidRPr="00B3520E">
        <w:rPr>
          <w:rFonts w:ascii="Times New Roman" w:eastAsia="Calibri" w:hAnsi="Times New Roman" w:cs="Times New Roman"/>
          <w:sz w:val="28"/>
          <w:szCs w:val="28"/>
          <w:lang w:eastAsia="ru-RU"/>
        </w:rPr>
        <w:t xml:space="preserve"> в рамках госпрограмм</w:t>
      </w:r>
      <w:r w:rsidRPr="00895FF0">
        <w:rPr>
          <w:rFonts w:ascii="Times New Roman" w:eastAsia="Calibri" w:hAnsi="Times New Roman" w:cs="Times New Roman"/>
          <w:sz w:val="28"/>
          <w:szCs w:val="28"/>
          <w:lang w:eastAsia="ru-RU"/>
        </w:rPr>
        <w:t xml:space="preserve">, составил 26,7 % объема программных расходов, исполненных в </w:t>
      </w:r>
      <w:r w:rsidR="00342BDA">
        <w:rPr>
          <w:rFonts w:ascii="Times New Roman" w:eastAsia="Calibri" w:hAnsi="Times New Roman" w:cs="Times New Roman"/>
          <w:sz w:val="28"/>
          <w:szCs w:val="28"/>
          <w:lang w:eastAsia="ru-RU"/>
        </w:rPr>
        <w:t>1</w:t>
      </w:r>
      <w:r w:rsidRPr="00B3520E">
        <w:rPr>
          <w:rFonts w:ascii="Times New Roman" w:eastAsia="Calibri" w:hAnsi="Times New Roman" w:cs="Times New Roman"/>
          <w:sz w:val="28"/>
          <w:szCs w:val="28"/>
          <w:lang w:eastAsia="ru-RU"/>
        </w:rPr>
        <w:t xml:space="preserve"> полугодии 2017 года</w:t>
      </w:r>
      <w:r>
        <w:rPr>
          <w:rFonts w:ascii="Times New Roman" w:eastAsia="Calibri" w:hAnsi="Times New Roman" w:cs="Times New Roman"/>
          <w:sz w:val="28"/>
          <w:szCs w:val="28"/>
          <w:lang w:eastAsia="ru-RU"/>
        </w:rPr>
        <w:t>.</w:t>
      </w:r>
      <w:r w:rsidRPr="008234E5">
        <w:rPr>
          <w:rFonts w:ascii="Times New Roman" w:eastAsia="Calibri" w:hAnsi="Times New Roman" w:cs="Times New Roman"/>
          <w:color w:val="FF0000"/>
          <w:sz w:val="28"/>
          <w:szCs w:val="28"/>
          <w:lang w:eastAsia="ru-RU"/>
        </w:rPr>
        <w:t xml:space="preserve"> </w:t>
      </w:r>
      <w:r w:rsidRPr="00B3520E">
        <w:rPr>
          <w:rFonts w:ascii="Times New Roman" w:eastAsia="Calibri" w:hAnsi="Times New Roman" w:cs="Times New Roman"/>
          <w:sz w:val="28"/>
          <w:szCs w:val="28"/>
          <w:lang w:eastAsia="ru-RU"/>
        </w:rPr>
        <w:t xml:space="preserve">По непрограммным направлениям деятельности государственных органов </w:t>
      </w:r>
      <w:r>
        <w:rPr>
          <w:rFonts w:ascii="Times New Roman" w:eastAsia="Calibri" w:hAnsi="Times New Roman" w:cs="Times New Roman"/>
          <w:sz w:val="28"/>
          <w:szCs w:val="28"/>
          <w:lang w:eastAsia="ru-RU"/>
        </w:rPr>
        <w:t xml:space="preserve">власти Брянской области </w:t>
      </w:r>
      <w:r w:rsidRPr="00B3520E">
        <w:rPr>
          <w:rFonts w:ascii="Times New Roman" w:eastAsia="Calibri" w:hAnsi="Times New Roman" w:cs="Times New Roman"/>
          <w:sz w:val="28"/>
          <w:szCs w:val="28"/>
          <w:lang w:eastAsia="ru-RU"/>
        </w:rPr>
        <w:t xml:space="preserve">предоставление межбюджетных трансфертов не </w:t>
      </w:r>
      <w:r w:rsidRPr="005B7BF1">
        <w:rPr>
          <w:rFonts w:ascii="Times New Roman" w:eastAsia="Calibri" w:hAnsi="Times New Roman" w:cs="Times New Roman"/>
          <w:sz w:val="28"/>
          <w:szCs w:val="28"/>
          <w:lang w:eastAsia="ru-RU"/>
        </w:rPr>
        <w:t>предусмотре</w:t>
      </w:r>
      <w:r>
        <w:rPr>
          <w:rFonts w:ascii="Times New Roman" w:eastAsia="Calibri" w:hAnsi="Times New Roman" w:cs="Times New Roman"/>
          <w:sz w:val="28"/>
          <w:szCs w:val="28"/>
          <w:lang w:eastAsia="ru-RU"/>
        </w:rPr>
        <w:t>но.</w:t>
      </w:r>
    </w:p>
    <w:p w:rsidR="003A03DC" w:rsidRPr="005B7BF1" w:rsidRDefault="003A03DC" w:rsidP="003A03DC">
      <w:pPr>
        <w:spacing w:after="0" w:line="240" w:lineRule="auto"/>
        <w:ind w:firstLine="709"/>
        <w:jc w:val="both"/>
        <w:rPr>
          <w:rFonts w:ascii="Times New Roman" w:eastAsia="Calibri" w:hAnsi="Times New Roman" w:cs="Times New Roman"/>
          <w:sz w:val="28"/>
          <w:szCs w:val="28"/>
          <w:lang w:eastAsia="ru-RU"/>
        </w:rPr>
      </w:pPr>
      <w:r w:rsidRPr="005B7BF1">
        <w:rPr>
          <w:rFonts w:ascii="Times New Roman" w:eastAsia="Calibri" w:hAnsi="Times New Roman" w:cs="Times New Roman"/>
          <w:sz w:val="28"/>
          <w:szCs w:val="28"/>
          <w:lang w:eastAsia="ru-RU"/>
        </w:rPr>
        <w:t>Анализ исполнения межбюджетных трансфертов бюджетам муниципальных образований в разрезе главных распорядителей бюджетных сре</w:t>
      </w:r>
      <w:proofErr w:type="gramStart"/>
      <w:r w:rsidRPr="005B7BF1">
        <w:rPr>
          <w:rFonts w:ascii="Times New Roman" w:eastAsia="Calibri" w:hAnsi="Times New Roman" w:cs="Times New Roman"/>
          <w:sz w:val="28"/>
          <w:szCs w:val="28"/>
          <w:lang w:eastAsia="ru-RU"/>
        </w:rPr>
        <w:t>дств в п</w:t>
      </w:r>
      <w:proofErr w:type="gramEnd"/>
      <w:r w:rsidRPr="005B7BF1">
        <w:rPr>
          <w:rFonts w:ascii="Times New Roman" w:eastAsia="Calibri" w:hAnsi="Times New Roman" w:cs="Times New Roman"/>
          <w:sz w:val="28"/>
          <w:szCs w:val="28"/>
          <w:lang w:eastAsia="ru-RU"/>
        </w:rPr>
        <w:t>ервом полугодии 2017 года представлен в следующей таблице.</w:t>
      </w:r>
    </w:p>
    <w:p w:rsidR="003A03DC" w:rsidRPr="002009EB" w:rsidRDefault="003A03DC" w:rsidP="003A03DC">
      <w:pPr>
        <w:keepNext/>
        <w:spacing w:before="120" w:after="120" w:line="240" w:lineRule="auto"/>
        <w:jc w:val="right"/>
        <w:rPr>
          <w:rFonts w:ascii="Times New Roman" w:hAnsi="Times New Roman" w:cs="Times New Roman"/>
          <w:sz w:val="24"/>
          <w:szCs w:val="24"/>
          <w:lang w:val="en-US"/>
        </w:rPr>
      </w:pP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ыс</w:t>
      </w:r>
      <w:r w:rsidRPr="002009EB">
        <w:rPr>
          <w:rFonts w:ascii="Times New Roman" w:hAnsi="Times New Roman" w:cs="Times New Roman"/>
          <w:sz w:val="24"/>
          <w:szCs w:val="24"/>
        </w:rPr>
        <w:t>. рублей)</w:t>
      </w:r>
    </w:p>
    <w:tbl>
      <w:tblPr>
        <w:tblW w:w="9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1559"/>
        <w:gridCol w:w="1417"/>
        <w:gridCol w:w="964"/>
      </w:tblGrid>
      <w:tr w:rsidR="003A03DC" w:rsidRPr="00FC2307" w:rsidTr="003A03DC">
        <w:trPr>
          <w:tblHeader/>
        </w:trPr>
        <w:tc>
          <w:tcPr>
            <w:tcW w:w="4395" w:type="dxa"/>
            <w:shd w:val="clear" w:color="auto" w:fill="auto"/>
            <w:vAlign w:val="center"/>
          </w:tcPr>
          <w:p w:rsidR="003A03DC" w:rsidRPr="00FC2307" w:rsidRDefault="003A03DC" w:rsidP="00F103C8">
            <w:pPr>
              <w:spacing w:after="0" w:line="240" w:lineRule="auto"/>
              <w:ind w:right="30"/>
              <w:jc w:val="center"/>
              <w:rPr>
                <w:rFonts w:ascii="Times New Roman" w:hAnsi="Times New Roman" w:cs="Times New Roman"/>
                <w:sz w:val="24"/>
                <w:szCs w:val="24"/>
              </w:rPr>
            </w:pPr>
            <w:r w:rsidRPr="00FC2307">
              <w:rPr>
                <w:rFonts w:ascii="Times New Roman" w:hAnsi="Times New Roman" w:cs="Times New Roman"/>
                <w:b/>
                <w:sz w:val="24"/>
                <w:szCs w:val="24"/>
              </w:rPr>
              <w:t>Наименование</w:t>
            </w:r>
          </w:p>
        </w:tc>
        <w:tc>
          <w:tcPr>
            <w:tcW w:w="1559" w:type="dxa"/>
          </w:tcPr>
          <w:p w:rsidR="003A03DC" w:rsidRPr="00BF58CE" w:rsidRDefault="003A03DC" w:rsidP="00F103C8">
            <w:pPr>
              <w:spacing w:after="0" w:line="240" w:lineRule="auto"/>
              <w:ind w:right="30"/>
              <w:jc w:val="center"/>
              <w:rPr>
                <w:rFonts w:ascii="Times New Roman" w:eastAsia="Times New Roman" w:hAnsi="Times New Roman" w:cs="Times New Roman"/>
                <w:b/>
                <w:bCs/>
              </w:rPr>
            </w:pPr>
            <w:r w:rsidRPr="00BF58CE">
              <w:rPr>
                <w:rFonts w:ascii="Times New Roman" w:eastAsia="Times New Roman" w:hAnsi="Times New Roman" w:cs="Times New Roman"/>
                <w:b/>
                <w:bCs/>
              </w:rPr>
              <w:t xml:space="preserve">Утверждено законом об областном бюджете </w:t>
            </w:r>
            <w:r w:rsidR="00342BDA">
              <w:rPr>
                <w:rFonts w:ascii="Times New Roman" w:eastAsia="Times New Roman" w:hAnsi="Times New Roman" w:cs="Times New Roman"/>
                <w:b/>
                <w:bCs/>
              </w:rPr>
              <w:br/>
            </w:r>
            <w:r w:rsidRPr="00BF58CE">
              <w:rPr>
                <w:rFonts w:ascii="Times New Roman" w:eastAsia="Times New Roman" w:hAnsi="Times New Roman" w:cs="Times New Roman"/>
                <w:b/>
                <w:bCs/>
              </w:rPr>
              <w:t>на 01.07.2017</w:t>
            </w:r>
          </w:p>
        </w:tc>
        <w:tc>
          <w:tcPr>
            <w:tcW w:w="1559" w:type="dxa"/>
            <w:shd w:val="clear" w:color="auto" w:fill="auto"/>
            <w:vAlign w:val="center"/>
          </w:tcPr>
          <w:p w:rsidR="003A03DC" w:rsidRPr="00BF58CE" w:rsidRDefault="003A03DC" w:rsidP="00F103C8">
            <w:pPr>
              <w:spacing w:after="0" w:line="240" w:lineRule="auto"/>
              <w:ind w:right="30"/>
              <w:jc w:val="center"/>
              <w:rPr>
                <w:rFonts w:ascii="Times New Roman" w:eastAsia="Times New Roman" w:hAnsi="Times New Roman" w:cs="Times New Roman"/>
                <w:b/>
                <w:bCs/>
              </w:rPr>
            </w:pPr>
            <w:r w:rsidRPr="00BF58CE">
              <w:rPr>
                <w:rFonts w:ascii="Times New Roman" w:eastAsia="Times New Roman" w:hAnsi="Times New Roman" w:cs="Times New Roman"/>
                <w:b/>
                <w:bCs/>
              </w:rPr>
              <w:t xml:space="preserve">Утверждено сводной бюджетной росписью </w:t>
            </w:r>
            <w:r w:rsidR="00342BDA">
              <w:rPr>
                <w:rFonts w:ascii="Times New Roman" w:eastAsia="Times New Roman" w:hAnsi="Times New Roman" w:cs="Times New Roman"/>
                <w:b/>
                <w:bCs/>
              </w:rPr>
              <w:br/>
            </w:r>
            <w:r w:rsidRPr="00BF58CE">
              <w:rPr>
                <w:rFonts w:ascii="Times New Roman" w:eastAsia="Times New Roman" w:hAnsi="Times New Roman" w:cs="Times New Roman"/>
                <w:b/>
                <w:bCs/>
              </w:rPr>
              <w:t>на 01.07.2017</w:t>
            </w:r>
          </w:p>
        </w:tc>
        <w:tc>
          <w:tcPr>
            <w:tcW w:w="1417" w:type="dxa"/>
            <w:shd w:val="clear" w:color="auto" w:fill="auto"/>
            <w:vAlign w:val="center"/>
          </w:tcPr>
          <w:p w:rsidR="003A03DC" w:rsidRPr="00BF58CE" w:rsidRDefault="003A03DC" w:rsidP="00F103C8">
            <w:pPr>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rPr>
              <w:t>К</w:t>
            </w:r>
            <w:r w:rsidRPr="00BF58CE">
              <w:rPr>
                <w:rFonts w:ascii="Times New Roman" w:eastAsia="Times New Roman" w:hAnsi="Times New Roman" w:cs="Times New Roman"/>
                <w:b/>
                <w:bCs/>
              </w:rPr>
              <w:t xml:space="preserve">ассовое исполнение </w:t>
            </w:r>
            <w:r w:rsidR="00342BDA">
              <w:rPr>
                <w:rFonts w:ascii="Times New Roman" w:eastAsia="Times New Roman" w:hAnsi="Times New Roman" w:cs="Times New Roman"/>
                <w:b/>
                <w:bCs/>
              </w:rPr>
              <w:br/>
            </w:r>
            <w:r w:rsidRPr="00BF58CE">
              <w:rPr>
                <w:rFonts w:ascii="Times New Roman" w:eastAsia="Times New Roman" w:hAnsi="Times New Roman" w:cs="Times New Roman"/>
                <w:b/>
                <w:bCs/>
              </w:rPr>
              <w:t>на 01.07.2017</w:t>
            </w:r>
          </w:p>
        </w:tc>
        <w:tc>
          <w:tcPr>
            <w:tcW w:w="964" w:type="dxa"/>
            <w:shd w:val="clear" w:color="auto" w:fill="auto"/>
            <w:vAlign w:val="center"/>
          </w:tcPr>
          <w:p w:rsidR="003A03DC" w:rsidRPr="00BF58CE" w:rsidRDefault="003A03DC" w:rsidP="00F103C8">
            <w:pPr>
              <w:spacing w:after="0" w:line="240" w:lineRule="auto"/>
              <w:ind w:left="-57" w:right="-57"/>
              <w:jc w:val="center"/>
              <w:rPr>
                <w:rFonts w:ascii="Times New Roman" w:eastAsia="Times New Roman" w:hAnsi="Times New Roman" w:cs="Times New Roman"/>
                <w:b/>
                <w:bCs/>
              </w:rPr>
            </w:pPr>
            <w:r w:rsidRPr="00BF58CE">
              <w:rPr>
                <w:rFonts w:ascii="Times New Roman" w:eastAsia="Times New Roman" w:hAnsi="Times New Roman" w:cs="Times New Roman"/>
                <w:b/>
                <w:bCs/>
              </w:rPr>
              <w:t xml:space="preserve">% </w:t>
            </w:r>
            <w:proofErr w:type="spellStart"/>
            <w:proofErr w:type="gramStart"/>
            <w:r w:rsidRPr="00BF58CE">
              <w:rPr>
                <w:rFonts w:ascii="Times New Roman" w:eastAsia="Times New Roman" w:hAnsi="Times New Roman" w:cs="Times New Roman"/>
                <w:b/>
                <w:bCs/>
              </w:rPr>
              <w:t>испол</w:t>
            </w:r>
            <w:proofErr w:type="spellEnd"/>
            <w:r w:rsidR="00342BDA">
              <w:rPr>
                <w:rFonts w:ascii="Times New Roman" w:eastAsia="Times New Roman" w:hAnsi="Times New Roman" w:cs="Times New Roman"/>
                <w:b/>
                <w:bCs/>
              </w:rPr>
              <w:t>-</w:t>
            </w:r>
            <w:r w:rsidRPr="00BF58CE">
              <w:rPr>
                <w:rFonts w:ascii="Times New Roman" w:eastAsia="Times New Roman" w:hAnsi="Times New Roman" w:cs="Times New Roman"/>
                <w:b/>
                <w:bCs/>
              </w:rPr>
              <w:t>нения</w:t>
            </w:r>
            <w:proofErr w:type="gramEnd"/>
            <w:r w:rsidRPr="00BF58CE">
              <w:rPr>
                <w:rFonts w:ascii="Times New Roman" w:eastAsia="Times New Roman" w:hAnsi="Times New Roman" w:cs="Times New Roman"/>
                <w:b/>
                <w:bCs/>
              </w:rPr>
              <w:t xml:space="preserve"> к росписи</w:t>
            </w:r>
          </w:p>
        </w:tc>
      </w:tr>
      <w:tr w:rsidR="003A03DC" w:rsidRPr="00FC2307"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rPr>
                <w:rFonts w:ascii="Times New Roman" w:eastAsia="Times New Roman" w:hAnsi="Times New Roman" w:cs="Times New Roman"/>
                <w:color w:val="000000"/>
                <w:sz w:val="24"/>
                <w:szCs w:val="24"/>
                <w:lang w:eastAsia="ru-RU"/>
              </w:rPr>
            </w:pPr>
            <w:r w:rsidRPr="00FC2307">
              <w:rPr>
                <w:rFonts w:ascii="Times New Roman" w:eastAsia="Times New Roman" w:hAnsi="Times New Roman" w:cs="Times New Roman"/>
                <w:color w:val="000000"/>
                <w:sz w:val="24"/>
                <w:szCs w:val="24"/>
                <w:lang w:eastAsia="ru-RU"/>
              </w:rPr>
              <w:t>Управление ветеринарии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3</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886</w:t>
            </w:r>
            <w:r>
              <w:rPr>
                <w:rFonts w:ascii="Times New Roman" w:hAnsi="Times New Roman" w:cs="Times New Roman"/>
                <w:color w:val="000000"/>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3</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886</w:t>
            </w:r>
            <w:r>
              <w:rPr>
                <w:rFonts w:ascii="Times New Roman" w:hAnsi="Times New Roman" w:cs="Times New Roman"/>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2</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077</w:t>
            </w:r>
            <w:r>
              <w:rPr>
                <w:rFonts w:ascii="Times New Roman" w:hAnsi="Times New Roman" w:cs="Times New Roman"/>
                <w:color w:val="000000"/>
                <w:sz w:val="24"/>
                <w:szCs w:val="24"/>
              </w:rPr>
              <w:t>,</w:t>
            </w:r>
            <w:r w:rsidRPr="00FC2307">
              <w:rPr>
                <w:rFonts w:ascii="Times New Roman" w:hAnsi="Times New Roman" w:cs="Times New Roman"/>
                <w:color w:val="000000"/>
                <w:sz w:val="24"/>
                <w:szCs w:val="24"/>
              </w:rPr>
              <w:t>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53,</w:t>
            </w:r>
            <w:r>
              <w:rPr>
                <w:rFonts w:ascii="Times New Roman" w:hAnsi="Times New Roman" w:cs="Times New Roman"/>
                <w:color w:val="000000"/>
                <w:sz w:val="24"/>
                <w:szCs w:val="24"/>
              </w:rPr>
              <w:t>4</w:t>
            </w:r>
          </w:p>
        </w:tc>
      </w:tr>
      <w:tr w:rsidR="003A03DC" w:rsidRPr="00A94ECC"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природных ресурсов и экологии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29 989,9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29 989,9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1 865,1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6,2</w:t>
            </w:r>
          </w:p>
        </w:tc>
      </w:tr>
      <w:tr w:rsidR="003A03DC" w:rsidRPr="00A94ECC" w:rsidTr="00342BDA">
        <w:trPr>
          <w:trHeight w:val="49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внутренней политики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4 000,0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4 000,0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0,0</w:t>
            </w:r>
          </w:p>
        </w:tc>
      </w:tr>
      <w:tr w:rsidR="003A03DC" w:rsidRPr="00A94ECC"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топливно-энергетического комплекса и жилищно-коммунального хозяйства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375 940,0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375 940,0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295 892,9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78,7</w:t>
            </w:r>
          </w:p>
        </w:tc>
      </w:tr>
      <w:tr w:rsidR="003A03DC" w:rsidRPr="00A94ECC"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культуры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73 475,6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73 475,6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35 145,8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47,8</w:t>
            </w:r>
          </w:p>
        </w:tc>
      </w:tr>
      <w:tr w:rsidR="003A03DC" w:rsidRPr="00A94ECC"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образования и науки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7 244 542,3</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7 248 398,4</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3 746 330,2</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51,7</w:t>
            </w:r>
          </w:p>
        </w:tc>
      </w:tr>
      <w:tr w:rsidR="003A03DC" w:rsidRPr="00A94ECC"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сельского хозяйства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11 743,4</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11 743,4</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0,00</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0,0</w:t>
            </w:r>
          </w:p>
        </w:tc>
      </w:tr>
      <w:tr w:rsidR="003A03DC" w:rsidRPr="00A94ECC"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финансов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2 832 927,4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2 832 927,4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1 306 760,5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46,1</w:t>
            </w:r>
          </w:p>
        </w:tc>
      </w:tr>
      <w:tr w:rsidR="003A03DC" w:rsidRPr="00A94ECC" w:rsidTr="003A03DC">
        <w:trPr>
          <w:trHeight w:val="283"/>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строительства и архитектуры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2 318 543,5</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2 318 543,5</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568 534,6</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24,5</w:t>
            </w:r>
          </w:p>
        </w:tc>
      </w:tr>
      <w:tr w:rsidR="003A03DC" w:rsidRPr="00A94ECC"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семьи, социальной и демографической политики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734 483,5</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734 483,5</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307 451,6</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41,9</w:t>
            </w:r>
          </w:p>
        </w:tc>
      </w:tr>
      <w:tr w:rsidR="003A03DC" w:rsidRPr="00A94ECC"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lastRenderedPageBreak/>
              <w:t>Управление физической культуры и спорта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2 744,4</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2 886,9</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1 795,3</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62,2</w:t>
            </w:r>
          </w:p>
        </w:tc>
      </w:tr>
      <w:tr w:rsidR="003A03DC" w:rsidRPr="00A94ECC"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Управление государственной службы по труду и занятости населения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6 387,6</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6 387,6</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2 769,6</w:t>
            </w:r>
          </w:p>
        </w:tc>
        <w:tc>
          <w:tcPr>
            <w:tcW w:w="964"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43,4</w:t>
            </w:r>
          </w:p>
        </w:tc>
      </w:tr>
      <w:tr w:rsidR="003A03DC" w:rsidRPr="00A94ECC"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Управление по охране и сохранению историко-культурного наследия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2 100,0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2 100,0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100,0</w:t>
            </w:r>
          </w:p>
        </w:tc>
      </w:tr>
      <w:tr w:rsidR="003A03DC" w:rsidRPr="00FC2307" w:rsidTr="003A03DC">
        <w:trPr>
          <w:trHeight w:val="255"/>
        </w:trPr>
        <w:tc>
          <w:tcPr>
            <w:tcW w:w="4395" w:type="dxa"/>
            <w:shd w:val="clear" w:color="auto" w:fill="auto"/>
            <w:vAlign w:val="center"/>
          </w:tcPr>
          <w:p w:rsidR="003A03DC" w:rsidRPr="00A94ECC" w:rsidRDefault="003A03DC" w:rsidP="00F103C8">
            <w:pPr>
              <w:spacing w:after="0" w:line="240" w:lineRule="auto"/>
              <w:rPr>
                <w:rFonts w:ascii="Times New Roman" w:eastAsia="Times New Roman" w:hAnsi="Times New Roman" w:cs="Times New Roman"/>
                <w:color w:val="000000"/>
                <w:sz w:val="24"/>
                <w:szCs w:val="24"/>
                <w:lang w:eastAsia="ru-RU"/>
              </w:rPr>
            </w:pPr>
            <w:r w:rsidRPr="00A94ECC">
              <w:rPr>
                <w:rFonts w:ascii="Times New Roman" w:eastAsia="Times New Roman" w:hAnsi="Times New Roman" w:cs="Times New Roman"/>
                <w:color w:val="000000"/>
                <w:sz w:val="24"/>
                <w:szCs w:val="24"/>
                <w:lang w:eastAsia="ru-RU"/>
              </w:rPr>
              <w:t>Департамент экономического развития Брянской области</w:t>
            </w:r>
          </w:p>
        </w:tc>
        <w:tc>
          <w:tcPr>
            <w:tcW w:w="1559" w:type="dxa"/>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26 206,9</w:t>
            </w:r>
          </w:p>
        </w:tc>
        <w:tc>
          <w:tcPr>
            <w:tcW w:w="1559"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25 067,3</w:t>
            </w:r>
          </w:p>
        </w:tc>
        <w:tc>
          <w:tcPr>
            <w:tcW w:w="1417" w:type="dxa"/>
            <w:shd w:val="clear" w:color="auto" w:fill="auto"/>
            <w:vAlign w:val="center"/>
          </w:tcPr>
          <w:p w:rsidR="003A03DC" w:rsidRPr="00A94ECC"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1 570,7</w:t>
            </w:r>
          </w:p>
        </w:tc>
        <w:tc>
          <w:tcPr>
            <w:tcW w:w="964" w:type="dxa"/>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A94ECC">
              <w:rPr>
                <w:rFonts w:ascii="Times New Roman" w:hAnsi="Times New Roman" w:cs="Times New Roman"/>
                <w:color w:val="000000"/>
                <w:sz w:val="24"/>
                <w:szCs w:val="24"/>
              </w:rPr>
              <w:t>6,3</w:t>
            </w:r>
          </w:p>
        </w:tc>
      </w:tr>
      <w:tr w:rsidR="003A03DC" w:rsidRPr="00FC2307" w:rsidTr="003A03D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rPr>
                <w:rFonts w:ascii="Times New Roman" w:eastAsia="Times New Roman" w:hAnsi="Times New Roman" w:cs="Times New Roman"/>
                <w:color w:val="000000"/>
                <w:sz w:val="24"/>
                <w:szCs w:val="24"/>
                <w:lang w:eastAsia="ru-RU"/>
              </w:rPr>
            </w:pPr>
            <w:r w:rsidRPr="00FC2307">
              <w:rPr>
                <w:rFonts w:ascii="Times New Roman" w:eastAsia="Times New Roman" w:hAnsi="Times New Roman" w:cs="Times New Roman"/>
                <w:color w:val="000000"/>
                <w:sz w:val="24"/>
                <w:szCs w:val="24"/>
                <w:lang w:eastAsia="ru-RU"/>
              </w:rPr>
              <w:t>Департамент региональной безопасности Брянской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57</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810</w:t>
            </w:r>
            <w:r>
              <w:rPr>
                <w:rFonts w:ascii="Times New Roman" w:hAnsi="Times New Roman" w:cs="Times New Roman"/>
                <w:color w:val="000000"/>
                <w:sz w:val="24"/>
                <w:szCs w:val="24"/>
              </w:rPr>
              <w:t>,</w:t>
            </w:r>
            <w:r w:rsidRPr="00FC2307">
              <w:rPr>
                <w:rFonts w:ascii="Times New Roman" w:hAnsi="Times New Roman" w:cs="Times New Roman"/>
                <w:color w:val="000000"/>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57</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810</w:t>
            </w:r>
            <w:r>
              <w:rPr>
                <w:rFonts w:ascii="Times New Roman" w:hAnsi="Times New Roman" w:cs="Times New Roman"/>
                <w:color w:val="000000"/>
                <w:sz w:val="24"/>
                <w:szCs w:val="24"/>
              </w:rPr>
              <w:t>,</w:t>
            </w:r>
            <w:r w:rsidRPr="00FC2307">
              <w:rPr>
                <w:rFonts w:ascii="Times New Roman" w:hAnsi="Times New Roman" w:cs="Times New Roman"/>
                <w:color w:val="000000"/>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sidRPr="00FC2307">
              <w:rPr>
                <w:rFonts w:ascii="Times New Roman" w:hAnsi="Times New Roman" w:cs="Times New Roman"/>
                <w:color w:val="000000"/>
                <w:sz w:val="24"/>
                <w:szCs w:val="24"/>
              </w:rPr>
              <w:t>25</w:t>
            </w:r>
            <w:r>
              <w:rPr>
                <w:rFonts w:ascii="Times New Roman" w:hAnsi="Times New Roman" w:cs="Times New Roman"/>
                <w:color w:val="000000"/>
                <w:sz w:val="24"/>
                <w:szCs w:val="24"/>
              </w:rPr>
              <w:t> </w:t>
            </w:r>
            <w:r w:rsidRPr="00FC2307">
              <w:rPr>
                <w:rFonts w:ascii="Times New Roman" w:hAnsi="Times New Roman" w:cs="Times New Roman"/>
                <w:color w:val="000000"/>
                <w:sz w:val="24"/>
                <w:szCs w:val="24"/>
              </w:rPr>
              <w:t>444</w:t>
            </w:r>
            <w:r>
              <w:rPr>
                <w:rFonts w:ascii="Times New Roman" w:hAnsi="Times New Roman" w:cs="Times New Roman"/>
                <w:color w:val="000000"/>
                <w:sz w:val="24"/>
                <w:szCs w:val="24"/>
              </w:rPr>
              <w:t>,6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A03DC" w:rsidRPr="00FC2307" w:rsidRDefault="003A03DC" w:rsidP="00F103C8">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r>
      <w:tr w:rsidR="003A03DC" w:rsidRPr="006B17EA" w:rsidTr="003A03DC">
        <w:trPr>
          <w:trHeight w:val="420"/>
        </w:trPr>
        <w:tc>
          <w:tcPr>
            <w:tcW w:w="4395" w:type="dxa"/>
            <w:shd w:val="clear" w:color="auto" w:fill="auto"/>
            <w:vAlign w:val="center"/>
          </w:tcPr>
          <w:p w:rsidR="003A03DC" w:rsidRPr="006B17EA" w:rsidRDefault="00342BDA" w:rsidP="00342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559" w:type="dxa"/>
            <w:vAlign w:val="center"/>
          </w:tcPr>
          <w:p w:rsidR="003A03DC" w:rsidRPr="006B17EA" w:rsidRDefault="003A03DC" w:rsidP="00F103C8">
            <w:pPr>
              <w:spacing w:after="0" w:line="240" w:lineRule="auto"/>
              <w:jc w:val="right"/>
              <w:rPr>
                <w:rFonts w:ascii="Times New Roman" w:hAnsi="Times New Roman" w:cs="Times New Roman"/>
                <w:b/>
                <w:color w:val="000000"/>
                <w:sz w:val="24"/>
                <w:szCs w:val="24"/>
              </w:rPr>
            </w:pPr>
            <w:r w:rsidRPr="006B17EA">
              <w:rPr>
                <w:rFonts w:ascii="Times New Roman" w:hAnsi="Times New Roman" w:cs="Times New Roman"/>
                <w:b/>
                <w:color w:val="000000"/>
                <w:sz w:val="24"/>
                <w:szCs w:val="24"/>
              </w:rPr>
              <w:t>13 724 782,2</w:t>
            </w:r>
          </w:p>
        </w:tc>
        <w:tc>
          <w:tcPr>
            <w:tcW w:w="1559" w:type="dxa"/>
            <w:shd w:val="clear" w:color="auto" w:fill="auto"/>
            <w:vAlign w:val="center"/>
          </w:tcPr>
          <w:p w:rsidR="003A03DC" w:rsidRPr="006B17EA" w:rsidRDefault="003A03DC" w:rsidP="00F103C8">
            <w:pPr>
              <w:spacing w:after="0" w:line="240" w:lineRule="auto"/>
              <w:jc w:val="right"/>
              <w:rPr>
                <w:rFonts w:ascii="Times New Roman" w:hAnsi="Times New Roman" w:cs="Times New Roman"/>
                <w:b/>
                <w:color w:val="000000"/>
                <w:sz w:val="24"/>
                <w:szCs w:val="24"/>
              </w:rPr>
            </w:pPr>
            <w:r w:rsidRPr="006B17EA">
              <w:rPr>
                <w:rFonts w:ascii="Times New Roman" w:hAnsi="Times New Roman" w:cs="Times New Roman"/>
                <w:b/>
                <w:color w:val="000000"/>
                <w:sz w:val="24"/>
                <w:szCs w:val="24"/>
              </w:rPr>
              <w:t>13 727 641,2</w:t>
            </w:r>
          </w:p>
        </w:tc>
        <w:tc>
          <w:tcPr>
            <w:tcW w:w="1417" w:type="dxa"/>
            <w:shd w:val="clear" w:color="auto" w:fill="auto"/>
            <w:vAlign w:val="center"/>
          </w:tcPr>
          <w:p w:rsidR="003A03DC" w:rsidRPr="006B17EA" w:rsidRDefault="003A03DC" w:rsidP="00F103C8">
            <w:pPr>
              <w:spacing w:after="0" w:line="240" w:lineRule="auto"/>
              <w:jc w:val="right"/>
              <w:rPr>
                <w:rFonts w:ascii="Times New Roman" w:hAnsi="Times New Roman" w:cs="Times New Roman"/>
                <w:b/>
                <w:color w:val="000000"/>
                <w:sz w:val="24"/>
                <w:szCs w:val="24"/>
              </w:rPr>
            </w:pPr>
            <w:r w:rsidRPr="006B17EA">
              <w:rPr>
                <w:rFonts w:ascii="Times New Roman" w:hAnsi="Times New Roman" w:cs="Times New Roman"/>
                <w:b/>
                <w:color w:val="000000"/>
                <w:sz w:val="24"/>
                <w:szCs w:val="24"/>
              </w:rPr>
              <w:t>6 297 738,3</w:t>
            </w:r>
          </w:p>
        </w:tc>
        <w:tc>
          <w:tcPr>
            <w:tcW w:w="964" w:type="dxa"/>
            <w:shd w:val="clear" w:color="auto" w:fill="auto"/>
            <w:vAlign w:val="center"/>
          </w:tcPr>
          <w:p w:rsidR="003A03DC" w:rsidRPr="006B17EA" w:rsidRDefault="003A03DC" w:rsidP="00F103C8">
            <w:pPr>
              <w:spacing w:after="0" w:line="240" w:lineRule="auto"/>
              <w:jc w:val="right"/>
              <w:rPr>
                <w:rFonts w:ascii="Times New Roman" w:hAnsi="Times New Roman" w:cs="Times New Roman"/>
                <w:b/>
                <w:color w:val="000000"/>
                <w:sz w:val="24"/>
                <w:szCs w:val="24"/>
              </w:rPr>
            </w:pPr>
            <w:r w:rsidRPr="006B17EA">
              <w:rPr>
                <w:rFonts w:ascii="Times New Roman" w:hAnsi="Times New Roman" w:cs="Times New Roman"/>
                <w:b/>
                <w:color w:val="000000"/>
                <w:sz w:val="24"/>
                <w:szCs w:val="24"/>
              </w:rPr>
              <w:t>45,9</w:t>
            </w:r>
          </w:p>
        </w:tc>
      </w:tr>
    </w:tbl>
    <w:p w:rsidR="003A03DC" w:rsidRPr="00F96FF3" w:rsidRDefault="003A03DC" w:rsidP="003A03DC">
      <w:pPr>
        <w:spacing w:before="120" w:after="0" w:line="240" w:lineRule="auto"/>
        <w:ind w:firstLine="709"/>
        <w:jc w:val="both"/>
        <w:rPr>
          <w:rFonts w:ascii="Times New Roman" w:eastAsia="Calibri" w:hAnsi="Times New Roman" w:cs="Times New Roman"/>
          <w:sz w:val="28"/>
          <w:szCs w:val="28"/>
          <w:lang w:eastAsia="ru-RU"/>
        </w:rPr>
      </w:pPr>
      <w:r w:rsidRPr="00F96FF3">
        <w:rPr>
          <w:rFonts w:ascii="Times New Roman" w:eastAsia="Calibri" w:hAnsi="Times New Roman" w:cs="Times New Roman"/>
          <w:sz w:val="28"/>
          <w:szCs w:val="28"/>
          <w:lang w:eastAsia="ru-RU"/>
        </w:rPr>
        <w:t xml:space="preserve">Исполнение межбюджетных трансфертов в первом полугодии 2017 года </w:t>
      </w:r>
      <w:r w:rsidRPr="003A03DC">
        <w:rPr>
          <w:rFonts w:ascii="Times New Roman" w:eastAsia="Calibri" w:hAnsi="Times New Roman" w:cs="Times New Roman"/>
          <w:spacing w:val="-6"/>
          <w:sz w:val="28"/>
          <w:szCs w:val="28"/>
          <w:lang w:eastAsia="ru-RU"/>
        </w:rPr>
        <w:t>осуществлено 13 главными распорядителями из 15, по которым бюджетные ассигнования предусмотрены сводной росписью по состоянию на 1 июля 2017 года.</w:t>
      </w:r>
    </w:p>
    <w:p w:rsidR="003A03DC" w:rsidRPr="00CC21D4" w:rsidRDefault="003A03DC" w:rsidP="003A03DC">
      <w:pPr>
        <w:spacing w:after="0" w:line="240" w:lineRule="auto"/>
        <w:ind w:firstLine="709"/>
        <w:jc w:val="both"/>
        <w:rPr>
          <w:rFonts w:ascii="Times New Roman" w:eastAsia="Calibri" w:hAnsi="Times New Roman" w:cs="Times New Roman"/>
          <w:sz w:val="28"/>
          <w:szCs w:val="28"/>
          <w:lang w:eastAsia="ru-RU"/>
        </w:rPr>
      </w:pPr>
      <w:r w:rsidRPr="00CC21D4">
        <w:rPr>
          <w:rFonts w:ascii="Times New Roman" w:eastAsia="Calibri" w:hAnsi="Times New Roman" w:cs="Times New Roman"/>
          <w:sz w:val="28"/>
          <w:szCs w:val="28"/>
          <w:lang w:eastAsia="ru-RU"/>
        </w:rPr>
        <w:t xml:space="preserve">В </w:t>
      </w:r>
      <w:r w:rsidR="00342BDA">
        <w:rPr>
          <w:rFonts w:ascii="Times New Roman" w:eastAsia="Calibri" w:hAnsi="Times New Roman" w:cs="Times New Roman"/>
          <w:sz w:val="28"/>
          <w:szCs w:val="28"/>
          <w:lang w:eastAsia="ru-RU"/>
        </w:rPr>
        <w:t>1</w:t>
      </w:r>
      <w:r w:rsidRPr="00CC21D4">
        <w:rPr>
          <w:rFonts w:ascii="Times New Roman" w:eastAsia="Calibri" w:hAnsi="Times New Roman" w:cs="Times New Roman"/>
          <w:sz w:val="28"/>
          <w:szCs w:val="28"/>
          <w:lang w:eastAsia="ru-RU"/>
        </w:rPr>
        <w:t xml:space="preserve"> полугодии 2017 года не осуществлялось перечисление межбюджетных трансфертов бюджетам субъектов Российской Федерации двумя гла</w:t>
      </w:r>
      <w:r w:rsidR="005A6439">
        <w:rPr>
          <w:rFonts w:ascii="Times New Roman" w:eastAsia="Calibri" w:hAnsi="Times New Roman" w:cs="Times New Roman"/>
          <w:sz w:val="28"/>
          <w:szCs w:val="28"/>
          <w:lang w:eastAsia="ru-RU"/>
        </w:rPr>
        <w:t>вными распорядителями (д</w:t>
      </w:r>
      <w:r w:rsidRPr="00CC21D4">
        <w:rPr>
          <w:rFonts w:ascii="Times New Roman" w:eastAsia="Calibri" w:hAnsi="Times New Roman" w:cs="Times New Roman"/>
          <w:sz w:val="28"/>
          <w:szCs w:val="28"/>
          <w:lang w:eastAsia="ru-RU"/>
        </w:rPr>
        <w:t xml:space="preserve">епартамент внутренней политики Брянской области, </w:t>
      </w:r>
      <w:r w:rsidR="005A6439">
        <w:rPr>
          <w:rFonts w:ascii="Times New Roman" w:eastAsia="Calibri" w:hAnsi="Times New Roman" w:cs="Times New Roman"/>
          <w:sz w:val="28"/>
          <w:szCs w:val="28"/>
          <w:lang w:eastAsia="ru-RU"/>
        </w:rPr>
        <w:t>д</w:t>
      </w:r>
      <w:r w:rsidRPr="00CC21D4">
        <w:rPr>
          <w:rFonts w:ascii="Times New Roman" w:eastAsia="Calibri" w:hAnsi="Times New Roman" w:cs="Times New Roman"/>
          <w:sz w:val="28"/>
          <w:szCs w:val="28"/>
          <w:lang w:eastAsia="ru-RU"/>
        </w:rPr>
        <w:t>епартамент сельского хозяйства Брянской области).</w:t>
      </w:r>
    </w:p>
    <w:p w:rsidR="003A03DC" w:rsidRPr="00B576F9" w:rsidRDefault="003A03DC" w:rsidP="003A03DC">
      <w:pPr>
        <w:spacing w:after="0" w:line="240" w:lineRule="auto"/>
        <w:ind w:firstLine="709"/>
        <w:jc w:val="both"/>
        <w:rPr>
          <w:rFonts w:ascii="Times New Roman" w:eastAsia="Calibri" w:hAnsi="Times New Roman" w:cs="Times New Roman"/>
          <w:sz w:val="28"/>
          <w:szCs w:val="28"/>
          <w:lang w:eastAsia="ru-RU"/>
        </w:rPr>
      </w:pPr>
      <w:r w:rsidRPr="00B576F9">
        <w:rPr>
          <w:rFonts w:ascii="Times New Roman" w:eastAsia="Calibri" w:hAnsi="Times New Roman" w:cs="Times New Roman"/>
          <w:sz w:val="28"/>
          <w:szCs w:val="28"/>
          <w:lang w:eastAsia="ru-RU"/>
        </w:rPr>
        <w:t xml:space="preserve">На низком уровне (менее 30 %) исполнены расходы по межбюджетным трансфертам тремя главными распорядителями: </w:t>
      </w:r>
      <w:r w:rsidR="005A6439">
        <w:rPr>
          <w:rFonts w:ascii="Times New Roman" w:eastAsia="Calibri" w:hAnsi="Times New Roman" w:cs="Times New Roman"/>
          <w:sz w:val="28"/>
          <w:szCs w:val="28"/>
          <w:lang w:eastAsia="ru-RU"/>
        </w:rPr>
        <w:t>д</w:t>
      </w:r>
      <w:r w:rsidRPr="00B576F9">
        <w:rPr>
          <w:rFonts w:ascii="Times New Roman" w:eastAsia="Calibri" w:hAnsi="Times New Roman" w:cs="Times New Roman"/>
          <w:sz w:val="28"/>
          <w:szCs w:val="28"/>
          <w:lang w:eastAsia="ru-RU"/>
        </w:rPr>
        <w:t xml:space="preserve">епартаментом природных ресурсов и экологии Брянской области – 6,2 % показателя сводной росписи, </w:t>
      </w:r>
      <w:r w:rsidR="005A6439">
        <w:rPr>
          <w:rFonts w:ascii="Times New Roman" w:eastAsia="Calibri" w:hAnsi="Times New Roman" w:cs="Times New Roman"/>
          <w:sz w:val="28"/>
          <w:szCs w:val="28"/>
          <w:lang w:eastAsia="ru-RU"/>
        </w:rPr>
        <w:t>д</w:t>
      </w:r>
      <w:r w:rsidRPr="00B576F9">
        <w:rPr>
          <w:rFonts w:ascii="Times New Roman" w:eastAsia="Calibri" w:hAnsi="Times New Roman" w:cs="Times New Roman"/>
          <w:sz w:val="28"/>
          <w:szCs w:val="28"/>
          <w:lang w:eastAsia="ru-RU"/>
        </w:rPr>
        <w:t xml:space="preserve">епартаментом экономического развития Брянской области – 6,3 %, </w:t>
      </w:r>
      <w:r w:rsidR="005A6439">
        <w:rPr>
          <w:rFonts w:ascii="Times New Roman" w:eastAsia="Calibri" w:hAnsi="Times New Roman" w:cs="Times New Roman"/>
          <w:sz w:val="28"/>
          <w:szCs w:val="28"/>
          <w:lang w:eastAsia="ru-RU"/>
        </w:rPr>
        <w:t>д</w:t>
      </w:r>
      <w:r w:rsidRPr="00B576F9">
        <w:rPr>
          <w:rFonts w:ascii="Times New Roman" w:eastAsia="Calibri" w:hAnsi="Times New Roman" w:cs="Times New Roman"/>
          <w:sz w:val="28"/>
          <w:szCs w:val="28"/>
          <w:lang w:eastAsia="ru-RU"/>
        </w:rPr>
        <w:t xml:space="preserve">епартаментом строительства и архитектуры Брянской области – </w:t>
      </w:r>
      <w:r w:rsidR="00CB2423">
        <w:rPr>
          <w:rFonts w:ascii="Times New Roman" w:eastAsia="Calibri" w:hAnsi="Times New Roman" w:cs="Times New Roman"/>
          <w:sz w:val="28"/>
          <w:szCs w:val="28"/>
          <w:lang w:eastAsia="ru-RU"/>
        </w:rPr>
        <w:br/>
      </w:r>
      <w:r w:rsidRPr="00B576F9">
        <w:rPr>
          <w:rFonts w:ascii="Times New Roman" w:eastAsia="Calibri" w:hAnsi="Times New Roman" w:cs="Times New Roman"/>
          <w:sz w:val="28"/>
          <w:szCs w:val="28"/>
          <w:lang w:eastAsia="ru-RU"/>
        </w:rPr>
        <w:t xml:space="preserve">24,5 процента. По остальным главным распорядителям исполнение сложилось свыше 40 %: от 41,9 % по </w:t>
      </w:r>
      <w:r w:rsidR="005A6439">
        <w:rPr>
          <w:rFonts w:ascii="Times New Roman" w:eastAsia="Times New Roman" w:hAnsi="Times New Roman" w:cs="Times New Roman"/>
          <w:color w:val="000000"/>
          <w:sz w:val="28"/>
          <w:szCs w:val="28"/>
          <w:lang w:eastAsia="ru-RU"/>
        </w:rPr>
        <w:t>д</w:t>
      </w:r>
      <w:r w:rsidRPr="00B576F9">
        <w:rPr>
          <w:rFonts w:ascii="Times New Roman" w:eastAsia="Times New Roman" w:hAnsi="Times New Roman" w:cs="Times New Roman"/>
          <w:color w:val="000000"/>
          <w:sz w:val="28"/>
          <w:szCs w:val="28"/>
          <w:lang w:eastAsia="ru-RU"/>
        </w:rPr>
        <w:t>епартаменту семьи, социальной и демографической политик</w:t>
      </w:r>
      <w:r w:rsidR="00342BDA">
        <w:rPr>
          <w:rFonts w:ascii="Times New Roman" w:eastAsia="Times New Roman" w:hAnsi="Times New Roman" w:cs="Times New Roman"/>
          <w:color w:val="000000"/>
          <w:sz w:val="28"/>
          <w:szCs w:val="28"/>
          <w:lang w:eastAsia="ru-RU"/>
        </w:rPr>
        <w:t>и Брянской области</w:t>
      </w:r>
      <w:r w:rsidRPr="00B576F9">
        <w:rPr>
          <w:rFonts w:ascii="Times New Roman" w:eastAsia="Times New Roman" w:hAnsi="Times New Roman" w:cs="Times New Roman"/>
          <w:color w:val="000000"/>
          <w:sz w:val="28"/>
          <w:szCs w:val="28"/>
          <w:lang w:eastAsia="ru-RU"/>
        </w:rPr>
        <w:t xml:space="preserve"> до 78,7 % по </w:t>
      </w:r>
      <w:r w:rsidR="005A6439">
        <w:rPr>
          <w:rFonts w:ascii="Times New Roman" w:eastAsia="Times New Roman" w:hAnsi="Times New Roman" w:cs="Times New Roman"/>
          <w:color w:val="000000"/>
          <w:sz w:val="28"/>
          <w:szCs w:val="28"/>
          <w:lang w:eastAsia="ru-RU"/>
        </w:rPr>
        <w:t>д</w:t>
      </w:r>
      <w:r w:rsidRPr="00B576F9">
        <w:rPr>
          <w:rFonts w:ascii="Times New Roman" w:eastAsia="Times New Roman" w:hAnsi="Times New Roman" w:cs="Times New Roman"/>
          <w:color w:val="000000"/>
          <w:sz w:val="28"/>
          <w:szCs w:val="28"/>
          <w:lang w:eastAsia="ru-RU"/>
        </w:rPr>
        <w:t>епартаменту топливно-энергетического комплекса и жилищно-коммунального хозяйства Брянской области. В полном объеме от предусмотренного на 2017 год в отчетном периоде исполнены расхо</w:t>
      </w:r>
      <w:r w:rsidR="00342BDA">
        <w:rPr>
          <w:rFonts w:ascii="Times New Roman" w:eastAsia="Times New Roman" w:hAnsi="Times New Roman" w:cs="Times New Roman"/>
          <w:color w:val="000000"/>
          <w:sz w:val="28"/>
          <w:szCs w:val="28"/>
          <w:lang w:eastAsia="ru-RU"/>
        </w:rPr>
        <w:t>ды по межбюджетным трансфертам у</w:t>
      </w:r>
      <w:r w:rsidRPr="00B576F9">
        <w:rPr>
          <w:rFonts w:ascii="Times New Roman" w:eastAsia="Times New Roman" w:hAnsi="Times New Roman" w:cs="Times New Roman"/>
          <w:color w:val="000000"/>
          <w:sz w:val="28"/>
          <w:szCs w:val="28"/>
          <w:lang w:eastAsia="ru-RU"/>
        </w:rPr>
        <w:t xml:space="preserve">правлением </w:t>
      </w:r>
      <w:r w:rsidR="00342BDA">
        <w:rPr>
          <w:rFonts w:ascii="Times New Roman" w:eastAsia="Times New Roman" w:hAnsi="Times New Roman" w:cs="Times New Roman"/>
          <w:color w:val="000000"/>
          <w:sz w:val="28"/>
          <w:szCs w:val="28"/>
          <w:lang w:eastAsia="ru-RU"/>
        </w:rPr>
        <w:br/>
      </w:r>
      <w:r w:rsidRPr="00B576F9">
        <w:rPr>
          <w:rFonts w:ascii="Times New Roman" w:eastAsia="Times New Roman" w:hAnsi="Times New Roman" w:cs="Times New Roman"/>
          <w:color w:val="000000"/>
          <w:sz w:val="28"/>
          <w:szCs w:val="28"/>
          <w:lang w:eastAsia="ru-RU"/>
        </w:rPr>
        <w:t>по охране и сохранению историко-культурного наследия Брянской области</w:t>
      </w:r>
      <w:r>
        <w:rPr>
          <w:rFonts w:ascii="Times New Roman" w:eastAsia="Times New Roman" w:hAnsi="Times New Roman" w:cs="Times New Roman"/>
          <w:color w:val="000000"/>
          <w:sz w:val="28"/>
          <w:szCs w:val="28"/>
          <w:lang w:eastAsia="ru-RU"/>
        </w:rPr>
        <w:t>.</w:t>
      </w:r>
      <w:r w:rsidRPr="00B576F9">
        <w:rPr>
          <w:rFonts w:ascii="Times New Roman" w:eastAsia="Times New Roman" w:hAnsi="Times New Roman" w:cs="Times New Roman"/>
          <w:color w:val="000000"/>
          <w:sz w:val="28"/>
          <w:szCs w:val="28"/>
          <w:lang w:eastAsia="ru-RU"/>
        </w:rPr>
        <w:t xml:space="preserve"> </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sidRPr="006D0793">
        <w:rPr>
          <w:rFonts w:ascii="Times New Roman" w:eastAsia="Calibri" w:hAnsi="Times New Roman" w:cs="Times New Roman"/>
          <w:sz w:val="28"/>
          <w:szCs w:val="28"/>
          <w:lang w:eastAsia="ru-RU"/>
        </w:rPr>
        <w:t xml:space="preserve">Анализ исполнения межбюджетных трансфертов, предоставляемых бюджетам </w:t>
      </w:r>
      <w:r>
        <w:rPr>
          <w:rFonts w:ascii="Times New Roman" w:eastAsia="Calibri" w:hAnsi="Times New Roman" w:cs="Times New Roman"/>
          <w:sz w:val="28"/>
          <w:szCs w:val="28"/>
          <w:lang w:eastAsia="ru-RU"/>
        </w:rPr>
        <w:t>муниципальных образований</w:t>
      </w:r>
      <w:r w:rsidRPr="006D0793">
        <w:rPr>
          <w:rFonts w:ascii="Times New Roman" w:eastAsia="Calibri" w:hAnsi="Times New Roman" w:cs="Times New Roman"/>
          <w:sz w:val="28"/>
          <w:szCs w:val="28"/>
          <w:lang w:eastAsia="ru-RU"/>
        </w:rPr>
        <w:t>, в разрезе разделов классификации расходов бюджетов в первом полугодии 2017 года представлен в следующей таблице.</w:t>
      </w:r>
    </w:p>
    <w:p w:rsidR="00C32C45" w:rsidRDefault="00C32C45" w:rsidP="003A03DC">
      <w:pPr>
        <w:spacing w:after="0" w:line="240" w:lineRule="auto"/>
        <w:ind w:firstLine="709"/>
        <w:jc w:val="both"/>
        <w:rPr>
          <w:rFonts w:ascii="Times New Roman" w:eastAsia="Calibri" w:hAnsi="Times New Roman" w:cs="Times New Roman"/>
          <w:sz w:val="28"/>
          <w:szCs w:val="28"/>
          <w:lang w:eastAsia="ru-RU"/>
        </w:rPr>
      </w:pPr>
    </w:p>
    <w:p w:rsidR="00C32C45" w:rsidRDefault="00C32C45" w:rsidP="003A03DC">
      <w:pPr>
        <w:spacing w:after="0" w:line="240" w:lineRule="auto"/>
        <w:ind w:firstLine="709"/>
        <w:jc w:val="both"/>
        <w:rPr>
          <w:rFonts w:ascii="Times New Roman" w:eastAsia="Calibri" w:hAnsi="Times New Roman" w:cs="Times New Roman"/>
          <w:sz w:val="28"/>
          <w:szCs w:val="28"/>
          <w:lang w:eastAsia="ru-RU"/>
        </w:rPr>
      </w:pPr>
    </w:p>
    <w:p w:rsidR="00C32C45" w:rsidRDefault="00C32C45" w:rsidP="003A03DC">
      <w:pPr>
        <w:spacing w:after="0" w:line="240" w:lineRule="auto"/>
        <w:ind w:firstLine="709"/>
        <w:jc w:val="both"/>
        <w:rPr>
          <w:rFonts w:ascii="Times New Roman" w:eastAsia="Calibri" w:hAnsi="Times New Roman" w:cs="Times New Roman"/>
          <w:sz w:val="28"/>
          <w:szCs w:val="28"/>
          <w:lang w:eastAsia="ru-RU"/>
        </w:rPr>
      </w:pPr>
    </w:p>
    <w:p w:rsidR="00C32C45" w:rsidRDefault="00C32C45" w:rsidP="003A03DC">
      <w:pPr>
        <w:spacing w:after="0" w:line="240" w:lineRule="auto"/>
        <w:ind w:firstLine="709"/>
        <w:jc w:val="both"/>
        <w:rPr>
          <w:rFonts w:ascii="Times New Roman" w:eastAsia="Calibri" w:hAnsi="Times New Roman" w:cs="Times New Roman"/>
          <w:sz w:val="28"/>
          <w:szCs w:val="28"/>
          <w:lang w:eastAsia="ru-RU"/>
        </w:rPr>
      </w:pPr>
    </w:p>
    <w:p w:rsidR="00C32C45" w:rsidRDefault="00C32C45" w:rsidP="003A03DC">
      <w:pPr>
        <w:spacing w:after="0" w:line="240" w:lineRule="auto"/>
        <w:ind w:firstLine="709"/>
        <w:jc w:val="both"/>
        <w:rPr>
          <w:rFonts w:ascii="Times New Roman" w:eastAsia="Calibri" w:hAnsi="Times New Roman" w:cs="Times New Roman"/>
          <w:sz w:val="28"/>
          <w:szCs w:val="28"/>
          <w:lang w:eastAsia="ru-RU"/>
        </w:rPr>
      </w:pPr>
    </w:p>
    <w:p w:rsidR="006C4DF5" w:rsidRPr="006D0793" w:rsidRDefault="006C4DF5" w:rsidP="003A03DC">
      <w:pPr>
        <w:spacing w:after="0" w:line="240" w:lineRule="auto"/>
        <w:ind w:firstLine="709"/>
        <w:jc w:val="both"/>
        <w:rPr>
          <w:rFonts w:ascii="Times New Roman" w:eastAsia="Calibri" w:hAnsi="Times New Roman" w:cs="Times New Roman"/>
          <w:sz w:val="28"/>
          <w:szCs w:val="28"/>
          <w:lang w:eastAsia="ru-RU"/>
        </w:rPr>
      </w:pPr>
    </w:p>
    <w:p w:rsidR="003A03DC" w:rsidRPr="006D0793" w:rsidRDefault="003A03DC" w:rsidP="005C7875">
      <w:pPr>
        <w:spacing w:after="120" w:line="240" w:lineRule="auto"/>
        <w:ind w:left="7076"/>
        <w:jc w:val="right"/>
        <w:rPr>
          <w:rFonts w:ascii="Times New Roman" w:hAnsi="Times New Roman" w:cs="Times New Roman"/>
          <w:sz w:val="24"/>
          <w:szCs w:val="24"/>
        </w:rPr>
      </w:pPr>
      <w:r w:rsidRPr="006D0793">
        <w:rPr>
          <w:rFonts w:ascii="Times New Roman" w:hAnsi="Times New Roman" w:cs="Times New Roman"/>
          <w:sz w:val="24"/>
          <w:szCs w:val="24"/>
        </w:rPr>
        <w:lastRenderedPageBreak/>
        <w:t>(</w:t>
      </w:r>
      <w:r>
        <w:rPr>
          <w:rFonts w:ascii="Times New Roman" w:hAnsi="Times New Roman" w:cs="Times New Roman"/>
          <w:sz w:val="24"/>
          <w:szCs w:val="24"/>
        </w:rPr>
        <w:t>тыс</w:t>
      </w:r>
      <w:r w:rsidRPr="006D0793">
        <w:rPr>
          <w:rFonts w:ascii="Times New Roman" w:hAnsi="Times New Roman" w:cs="Times New Roman"/>
          <w:sz w:val="24"/>
          <w:szCs w:val="24"/>
        </w:rPr>
        <w:t>. рублей)</w:t>
      </w:r>
    </w:p>
    <w:tbl>
      <w:tblPr>
        <w:tblW w:w="9923" w:type="dxa"/>
        <w:tblInd w:w="-34" w:type="dxa"/>
        <w:tblLayout w:type="fixed"/>
        <w:tblLook w:val="04A0" w:firstRow="1" w:lastRow="0" w:firstColumn="1" w:lastColumn="0" w:noHBand="0" w:noVBand="1"/>
      </w:tblPr>
      <w:tblGrid>
        <w:gridCol w:w="568"/>
        <w:gridCol w:w="2409"/>
        <w:gridCol w:w="1417"/>
        <w:gridCol w:w="1418"/>
        <w:gridCol w:w="851"/>
        <w:gridCol w:w="1418"/>
        <w:gridCol w:w="850"/>
        <w:gridCol w:w="992"/>
      </w:tblGrid>
      <w:tr w:rsidR="003A03DC" w:rsidRPr="006D0793" w:rsidTr="00CB2423">
        <w:trPr>
          <w:trHeight w:val="986"/>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ind w:left="-57" w:right="-57"/>
              <w:jc w:val="center"/>
              <w:rPr>
                <w:rFonts w:ascii="Times New Roman" w:eastAsia="Times New Roman" w:hAnsi="Times New Roman" w:cs="Times New Roman"/>
                <w:b/>
              </w:rPr>
            </w:pPr>
            <w:r w:rsidRPr="006D0793">
              <w:rPr>
                <w:rFonts w:ascii="Times New Roman" w:eastAsia="Times New Roman" w:hAnsi="Times New Roman" w:cs="Times New Roman"/>
                <w:b/>
              </w:rPr>
              <w:t>Раз-</w:t>
            </w:r>
          </w:p>
          <w:p w:rsidR="003A03DC" w:rsidRPr="006D0793" w:rsidRDefault="003A03DC" w:rsidP="00F103C8">
            <w:pPr>
              <w:spacing w:after="0" w:line="240" w:lineRule="auto"/>
              <w:ind w:left="-57" w:right="-57"/>
              <w:jc w:val="center"/>
              <w:rPr>
                <w:rFonts w:ascii="Times New Roman" w:eastAsia="Times New Roman" w:hAnsi="Times New Roman" w:cs="Times New Roman"/>
                <w:b/>
              </w:rPr>
            </w:pPr>
            <w:r w:rsidRPr="006D0793">
              <w:rPr>
                <w:rFonts w:ascii="Times New Roman" w:eastAsia="Times New Roman" w:hAnsi="Times New Roman" w:cs="Times New Roman"/>
                <w:b/>
              </w:rPr>
              <w:t>дел</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ind w:right="-2"/>
              <w:jc w:val="center"/>
              <w:rPr>
                <w:rFonts w:ascii="Times New Roman" w:eastAsia="Times New Roman" w:hAnsi="Times New Roman" w:cs="Times New Roman"/>
                <w:b/>
              </w:rPr>
            </w:pPr>
            <w:r w:rsidRPr="006D0793">
              <w:rPr>
                <w:rFonts w:ascii="Times New Roman" w:eastAsia="Times New Roman" w:hAnsi="Times New Roman" w:cs="Times New Roman"/>
                <w:b/>
              </w:rPr>
              <w:t>Наименование</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A03DC" w:rsidRPr="006D0793" w:rsidRDefault="003A03DC" w:rsidP="00F103C8">
            <w:pPr>
              <w:spacing w:after="0" w:line="240" w:lineRule="auto"/>
              <w:ind w:left="-102" w:right="-114"/>
              <w:jc w:val="center"/>
              <w:rPr>
                <w:rFonts w:ascii="Times New Roman" w:eastAsia="Times New Roman" w:hAnsi="Times New Roman" w:cs="Times New Roman"/>
                <w:b/>
                <w:bCs/>
              </w:rPr>
            </w:pPr>
            <w:r w:rsidRPr="006D0793">
              <w:rPr>
                <w:rFonts w:ascii="Times New Roman" w:eastAsia="Times New Roman" w:hAnsi="Times New Roman" w:cs="Times New Roman"/>
                <w:b/>
                <w:bCs/>
              </w:rPr>
              <w:t xml:space="preserve">Утверждено законом об областном бюджете </w:t>
            </w:r>
            <w:r w:rsidR="00342BDA">
              <w:rPr>
                <w:rFonts w:ascii="Times New Roman" w:eastAsia="Times New Roman" w:hAnsi="Times New Roman" w:cs="Times New Roman"/>
                <w:b/>
                <w:bCs/>
              </w:rPr>
              <w:br/>
            </w:r>
            <w:r w:rsidRPr="006D0793">
              <w:rPr>
                <w:rFonts w:ascii="Times New Roman" w:eastAsia="Times New Roman" w:hAnsi="Times New Roman" w:cs="Times New Roman"/>
                <w:b/>
                <w:bCs/>
              </w:rPr>
              <w:t>на 01.07.2017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03DC" w:rsidRPr="006D0793" w:rsidRDefault="003A03DC" w:rsidP="00F103C8">
            <w:pPr>
              <w:spacing w:after="0" w:line="240" w:lineRule="auto"/>
              <w:ind w:left="-110" w:right="-107"/>
              <w:jc w:val="center"/>
              <w:rPr>
                <w:rFonts w:ascii="Times New Roman" w:eastAsia="Times New Roman" w:hAnsi="Times New Roman" w:cs="Times New Roman"/>
                <w:b/>
                <w:bCs/>
              </w:rPr>
            </w:pPr>
            <w:r w:rsidRPr="006D0793">
              <w:rPr>
                <w:rFonts w:ascii="Times New Roman" w:eastAsia="Times New Roman" w:hAnsi="Times New Roman" w:cs="Times New Roman"/>
                <w:b/>
                <w:bCs/>
              </w:rPr>
              <w:t xml:space="preserve">Утверждено сводной бюджетной росписью </w:t>
            </w:r>
            <w:r w:rsidR="00342BDA">
              <w:rPr>
                <w:rFonts w:ascii="Times New Roman" w:eastAsia="Times New Roman" w:hAnsi="Times New Roman" w:cs="Times New Roman"/>
                <w:b/>
                <w:bCs/>
              </w:rPr>
              <w:br/>
            </w:r>
            <w:r w:rsidRPr="006D0793">
              <w:rPr>
                <w:rFonts w:ascii="Times New Roman" w:eastAsia="Times New Roman" w:hAnsi="Times New Roman" w:cs="Times New Roman"/>
                <w:b/>
                <w:bCs/>
              </w:rPr>
              <w:t>на 01.07.2017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A03DC" w:rsidRPr="00815226" w:rsidRDefault="003A03DC" w:rsidP="00342BDA">
            <w:pPr>
              <w:spacing w:after="0" w:line="240" w:lineRule="auto"/>
              <w:ind w:left="-108" w:right="-108"/>
              <w:jc w:val="center"/>
              <w:rPr>
                <w:rFonts w:ascii="Times New Roman" w:eastAsia="Times New Roman" w:hAnsi="Times New Roman" w:cs="Times New Roman"/>
                <w:b/>
                <w:bCs/>
              </w:rPr>
            </w:pPr>
            <w:proofErr w:type="spellStart"/>
            <w:proofErr w:type="gramStart"/>
            <w:r w:rsidRPr="00815226">
              <w:rPr>
                <w:rFonts w:ascii="Times New Roman" w:eastAsia="Times New Roman" w:hAnsi="Times New Roman" w:cs="Times New Roman"/>
                <w:b/>
                <w:bCs/>
              </w:rPr>
              <w:t>Струк</w:t>
            </w:r>
            <w:proofErr w:type="spellEnd"/>
            <w:r w:rsidR="00342BDA">
              <w:rPr>
                <w:rFonts w:ascii="Times New Roman" w:eastAsia="Times New Roman" w:hAnsi="Times New Roman" w:cs="Times New Roman"/>
                <w:b/>
                <w:bCs/>
              </w:rPr>
              <w:t>-</w:t>
            </w:r>
            <w:r w:rsidRPr="00815226">
              <w:rPr>
                <w:rFonts w:ascii="Times New Roman" w:eastAsia="Times New Roman" w:hAnsi="Times New Roman" w:cs="Times New Roman"/>
                <w:b/>
                <w:bCs/>
              </w:rPr>
              <w:t>тура</w:t>
            </w:r>
            <w:proofErr w:type="gramEnd"/>
            <w:r w:rsidRPr="00815226">
              <w:rPr>
                <w:rFonts w:ascii="Times New Roman" w:eastAsia="Times New Roman" w:hAnsi="Times New Roman" w:cs="Times New Roman"/>
                <w:b/>
                <w:bCs/>
              </w:rPr>
              <w:t xml:space="preserve">, </w:t>
            </w:r>
            <w:r w:rsidR="00342BDA">
              <w:rPr>
                <w:rFonts w:ascii="Times New Roman" w:eastAsia="Times New Roman" w:hAnsi="Times New Roman" w:cs="Times New Roman"/>
                <w:b/>
                <w:bCs/>
              </w:rPr>
              <w:br/>
            </w:r>
            <w:r w:rsidRPr="00815226">
              <w:rPr>
                <w:rFonts w:ascii="Times New Roman" w:eastAsia="Times New Roman" w:hAnsi="Times New Roman" w:cs="Times New Roman"/>
                <w:b/>
                <w:bCs/>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03DC" w:rsidRPr="00815226" w:rsidRDefault="003A03DC" w:rsidP="00342BDA">
            <w:pPr>
              <w:spacing w:after="0" w:line="240" w:lineRule="auto"/>
              <w:ind w:left="-108" w:right="-107"/>
              <w:jc w:val="center"/>
              <w:rPr>
                <w:rFonts w:ascii="Times New Roman" w:eastAsia="Times New Roman" w:hAnsi="Times New Roman" w:cs="Times New Roman"/>
                <w:b/>
                <w:bCs/>
              </w:rPr>
            </w:pPr>
            <w:r w:rsidRPr="00815226">
              <w:rPr>
                <w:rFonts w:ascii="Times New Roman" w:eastAsia="Times New Roman" w:hAnsi="Times New Roman" w:cs="Times New Roman"/>
                <w:b/>
                <w:bCs/>
              </w:rPr>
              <w:t>Кассовое исполнение на 01.07.2017</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A03DC" w:rsidRPr="00815226" w:rsidRDefault="003A03DC" w:rsidP="00342BDA">
            <w:pPr>
              <w:spacing w:after="0" w:line="240" w:lineRule="auto"/>
              <w:ind w:left="-109" w:right="-108"/>
              <w:jc w:val="center"/>
              <w:rPr>
                <w:rFonts w:ascii="Times New Roman" w:eastAsia="Times New Roman" w:hAnsi="Times New Roman" w:cs="Times New Roman"/>
                <w:b/>
                <w:bCs/>
              </w:rPr>
            </w:pPr>
            <w:proofErr w:type="spellStart"/>
            <w:proofErr w:type="gramStart"/>
            <w:r w:rsidRPr="00815226">
              <w:rPr>
                <w:rFonts w:ascii="Times New Roman" w:eastAsia="Times New Roman" w:hAnsi="Times New Roman" w:cs="Times New Roman"/>
                <w:b/>
                <w:bCs/>
              </w:rPr>
              <w:t>Струк</w:t>
            </w:r>
            <w:proofErr w:type="spellEnd"/>
            <w:r w:rsidR="00342BDA">
              <w:rPr>
                <w:rFonts w:ascii="Times New Roman" w:eastAsia="Times New Roman" w:hAnsi="Times New Roman" w:cs="Times New Roman"/>
                <w:b/>
                <w:bCs/>
              </w:rPr>
              <w:t>-</w:t>
            </w:r>
            <w:r w:rsidRPr="00815226">
              <w:rPr>
                <w:rFonts w:ascii="Times New Roman" w:eastAsia="Times New Roman" w:hAnsi="Times New Roman" w:cs="Times New Roman"/>
                <w:b/>
                <w:bCs/>
              </w:rPr>
              <w:t>тура</w:t>
            </w:r>
            <w:proofErr w:type="gramEnd"/>
            <w:r w:rsidRPr="00815226">
              <w:rPr>
                <w:rFonts w:ascii="Times New Roman" w:eastAsia="Times New Roman" w:hAnsi="Times New Roman" w:cs="Times New Roman"/>
                <w:b/>
                <w:bCs/>
              </w:rPr>
              <w:t xml:space="preserve">, </w:t>
            </w:r>
            <w:r w:rsidR="00342BDA">
              <w:rPr>
                <w:rFonts w:ascii="Times New Roman" w:eastAsia="Times New Roman" w:hAnsi="Times New Roman" w:cs="Times New Roman"/>
                <w:b/>
                <w:bCs/>
              </w:rPr>
              <w:br/>
            </w:r>
            <w:r w:rsidRPr="00815226">
              <w:rPr>
                <w:rFonts w:ascii="Times New Roman" w:eastAsia="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03DC" w:rsidRPr="006D0793" w:rsidRDefault="003A03DC" w:rsidP="00F103C8">
            <w:pPr>
              <w:spacing w:after="0" w:line="240" w:lineRule="auto"/>
              <w:ind w:left="-57" w:right="-57"/>
              <w:jc w:val="center"/>
              <w:rPr>
                <w:rFonts w:ascii="Times New Roman" w:eastAsia="Times New Roman" w:hAnsi="Times New Roman" w:cs="Times New Roman"/>
                <w:b/>
                <w:bCs/>
              </w:rPr>
            </w:pPr>
            <w:r w:rsidRPr="006D0793">
              <w:rPr>
                <w:rFonts w:ascii="Times New Roman" w:eastAsia="Times New Roman" w:hAnsi="Times New Roman" w:cs="Times New Roman"/>
                <w:b/>
                <w:bCs/>
              </w:rPr>
              <w:t xml:space="preserve">% </w:t>
            </w:r>
            <w:proofErr w:type="spellStart"/>
            <w:proofErr w:type="gramStart"/>
            <w:r w:rsidRPr="006D0793">
              <w:rPr>
                <w:rFonts w:ascii="Times New Roman" w:eastAsia="Times New Roman" w:hAnsi="Times New Roman" w:cs="Times New Roman"/>
                <w:b/>
                <w:bCs/>
              </w:rPr>
              <w:t>испол</w:t>
            </w:r>
            <w:proofErr w:type="spellEnd"/>
            <w:r w:rsidR="00342BDA">
              <w:rPr>
                <w:rFonts w:ascii="Times New Roman" w:eastAsia="Times New Roman" w:hAnsi="Times New Roman" w:cs="Times New Roman"/>
                <w:b/>
                <w:bCs/>
              </w:rPr>
              <w:t>-</w:t>
            </w:r>
            <w:r w:rsidRPr="006D0793">
              <w:rPr>
                <w:rFonts w:ascii="Times New Roman" w:eastAsia="Times New Roman" w:hAnsi="Times New Roman" w:cs="Times New Roman"/>
                <w:b/>
                <w:bCs/>
              </w:rPr>
              <w:t>нения</w:t>
            </w:r>
            <w:proofErr w:type="gramEnd"/>
            <w:r w:rsidRPr="006D0793">
              <w:rPr>
                <w:rFonts w:ascii="Times New Roman" w:eastAsia="Times New Roman" w:hAnsi="Times New Roman" w:cs="Times New Roman"/>
                <w:b/>
                <w:bCs/>
              </w:rPr>
              <w:t xml:space="preserve"> к росписи</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01</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36</w:t>
            </w:r>
            <w:r>
              <w:rPr>
                <w:rFonts w:ascii="Times New Roman" w:hAnsi="Times New Roman" w:cs="Times New Roman"/>
                <w:color w:val="000000"/>
              </w:rPr>
              <w:t> </w:t>
            </w:r>
            <w:r w:rsidRPr="009A3A1D">
              <w:rPr>
                <w:rFonts w:ascii="Times New Roman" w:hAnsi="Times New Roman" w:cs="Times New Roman"/>
                <w:color w:val="000000"/>
              </w:rPr>
              <w:t>252</w:t>
            </w:r>
            <w:r>
              <w:rPr>
                <w:rFonts w:ascii="Times New Roman" w:hAnsi="Times New Roman" w:cs="Times New Roman"/>
                <w:color w:val="000000"/>
              </w:rPr>
              <w:t>,</w:t>
            </w:r>
            <w:r w:rsidRPr="009A3A1D">
              <w:rPr>
                <w:rFonts w:ascii="Times New Roman" w:hAnsi="Times New Roman" w:cs="Times New Roman"/>
                <w:color w:val="000000"/>
              </w:rPr>
              <w:t>6</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35</w:t>
            </w:r>
            <w:r>
              <w:rPr>
                <w:rFonts w:ascii="Times New Roman" w:hAnsi="Times New Roman" w:cs="Times New Roman"/>
                <w:color w:val="000000"/>
              </w:rPr>
              <w:t> </w:t>
            </w:r>
            <w:r w:rsidRPr="009A3A1D">
              <w:rPr>
                <w:rFonts w:ascii="Times New Roman" w:hAnsi="Times New Roman" w:cs="Times New Roman"/>
                <w:color w:val="000000"/>
              </w:rPr>
              <w:t>113</w:t>
            </w:r>
            <w:r>
              <w:rPr>
                <w:rFonts w:ascii="Times New Roman" w:hAnsi="Times New Roman" w:cs="Times New Roman"/>
                <w:color w:val="000000"/>
              </w:rPr>
              <w:t>,</w:t>
            </w:r>
            <w:r w:rsidRPr="009A3A1D">
              <w:rPr>
                <w:rFonts w:ascii="Times New Roman" w:hAnsi="Times New Roman" w:cs="Times New Roman"/>
                <w:color w:val="000000"/>
              </w:rPr>
              <w:t>0</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0,</w:t>
            </w:r>
            <w:r>
              <w:rPr>
                <w:rFonts w:ascii="Times New Roman" w:hAnsi="Times New Roman" w:cs="Times New Roman"/>
                <w:color w:val="000000"/>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15</w:t>
            </w:r>
            <w:r>
              <w:rPr>
                <w:rFonts w:ascii="Times New Roman" w:hAnsi="Times New Roman" w:cs="Times New Roman"/>
                <w:color w:val="000000"/>
              </w:rPr>
              <w:t> </w:t>
            </w:r>
            <w:r w:rsidRPr="009A3A1D">
              <w:rPr>
                <w:rFonts w:ascii="Times New Roman" w:hAnsi="Times New Roman" w:cs="Times New Roman"/>
                <w:color w:val="000000"/>
              </w:rPr>
              <w:t>756</w:t>
            </w:r>
            <w:r>
              <w:rPr>
                <w:rFonts w:ascii="Times New Roman" w:hAnsi="Times New Roman" w:cs="Times New Roman"/>
                <w:color w:val="000000"/>
              </w:rPr>
              <w:t>,</w:t>
            </w:r>
            <w:r w:rsidRPr="009A3A1D">
              <w:rPr>
                <w:rFonts w:ascii="Times New Roman" w:hAnsi="Times New Roman" w:cs="Times New Roman"/>
                <w:color w:val="000000"/>
              </w:rPr>
              <w:t>3</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0,</w:t>
            </w:r>
            <w:r>
              <w:rPr>
                <w:rFonts w:ascii="Times New Roman" w:hAnsi="Times New Roman" w:cs="Times New Roman"/>
                <w:color w:val="000000"/>
              </w:rPr>
              <w:t>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44,9</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02</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Национальная оборона</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22</w:t>
            </w:r>
            <w:r>
              <w:rPr>
                <w:rFonts w:ascii="Times New Roman" w:hAnsi="Times New Roman" w:cs="Times New Roman"/>
                <w:color w:val="000000"/>
              </w:rPr>
              <w:t> </w:t>
            </w:r>
            <w:r w:rsidRPr="009A3A1D">
              <w:rPr>
                <w:rFonts w:ascii="Times New Roman" w:hAnsi="Times New Roman" w:cs="Times New Roman"/>
                <w:color w:val="000000"/>
              </w:rPr>
              <w:t>517</w:t>
            </w:r>
            <w:r>
              <w:rPr>
                <w:rFonts w:ascii="Times New Roman" w:hAnsi="Times New Roman" w:cs="Times New Roman"/>
                <w:color w:val="000000"/>
              </w:rPr>
              <w:t>,</w:t>
            </w:r>
            <w:r w:rsidRPr="009A3A1D">
              <w:rPr>
                <w:rFonts w:ascii="Times New Roman" w:hAnsi="Times New Roman" w:cs="Times New Roman"/>
                <w:color w:val="000000"/>
              </w:rPr>
              <w:t>8</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22</w:t>
            </w:r>
            <w:r>
              <w:rPr>
                <w:rFonts w:ascii="Times New Roman" w:hAnsi="Times New Roman" w:cs="Times New Roman"/>
                <w:color w:val="000000"/>
              </w:rPr>
              <w:t> </w:t>
            </w:r>
            <w:r w:rsidRPr="009A3A1D">
              <w:rPr>
                <w:rFonts w:ascii="Times New Roman" w:hAnsi="Times New Roman" w:cs="Times New Roman"/>
                <w:color w:val="000000"/>
              </w:rPr>
              <w:t>517</w:t>
            </w:r>
            <w:r>
              <w:rPr>
                <w:rFonts w:ascii="Times New Roman" w:hAnsi="Times New Roman" w:cs="Times New Roman"/>
                <w:color w:val="000000"/>
              </w:rPr>
              <w:t>,</w:t>
            </w:r>
            <w:r w:rsidRPr="009A3A1D">
              <w:rPr>
                <w:rFonts w:ascii="Times New Roman" w:hAnsi="Times New Roman" w:cs="Times New Roman"/>
                <w:color w:val="000000"/>
              </w:rPr>
              <w:t>8</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11</w:t>
            </w:r>
            <w:r>
              <w:rPr>
                <w:rFonts w:ascii="Times New Roman" w:hAnsi="Times New Roman" w:cs="Times New Roman"/>
                <w:color w:val="000000"/>
              </w:rPr>
              <w:t> </w:t>
            </w:r>
            <w:r w:rsidRPr="009A3A1D">
              <w:rPr>
                <w:rFonts w:ascii="Times New Roman" w:hAnsi="Times New Roman" w:cs="Times New Roman"/>
                <w:color w:val="000000"/>
              </w:rPr>
              <w:t>258</w:t>
            </w:r>
            <w:r>
              <w:rPr>
                <w:rFonts w:ascii="Times New Roman" w:hAnsi="Times New Roman" w:cs="Times New Roman"/>
                <w:color w:val="000000"/>
              </w:rPr>
              <w:t>,</w:t>
            </w:r>
            <w:r w:rsidRPr="009A3A1D">
              <w:rPr>
                <w:rFonts w:ascii="Times New Roman" w:hAnsi="Times New Roman" w:cs="Times New Roman"/>
                <w:color w:val="000000"/>
              </w:rPr>
              <w:t>9</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0,</w:t>
            </w:r>
            <w:r>
              <w:rPr>
                <w:rFonts w:ascii="Times New Roman" w:hAnsi="Times New Roman" w:cs="Times New Roman"/>
                <w:color w:val="000000"/>
              </w:rPr>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50,0</w:t>
            </w:r>
          </w:p>
        </w:tc>
      </w:tr>
      <w:tr w:rsidR="003A03DC" w:rsidRPr="006D0793" w:rsidTr="00CB2423">
        <w:trPr>
          <w:trHeight w:val="39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03</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2 275,</w:t>
            </w:r>
            <w:r w:rsidRPr="009A3A1D">
              <w:rPr>
                <w:rFonts w:ascii="Times New Roman" w:hAnsi="Times New Roman" w:cs="Times New Roman"/>
                <w:color w:val="000000"/>
              </w:rPr>
              <w:t>5</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w:t>
            </w:r>
            <w:r>
              <w:rPr>
                <w:rFonts w:ascii="Times New Roman" w:hAnsi="Times New Roman" w:cs="Times New Roman"/>
                <w:color w:val="000000"/>
              </w:rPr>
              <w:t> </w:t>
            </w:r>
            <w:r w:rsidRPr="009A3A1D">
              <w:rPr>
                <w:rFonts w:ascii="Times New Roman" w:hAnsi="Times New Roman" w:cs="Times New Roman"/>
                <w:color w:val="000000"/>
              </w:rPr>
              <w:t>275</w:t>
            </w:r>
            <w:r>
              <w:rPr>
                <w:rFonts w:ascii="Times New Roman" w:hAnsi="Times New Roman" w:cs="Times New Roman"/>
                <w:color w:val="000000"/>
              </w:rPr>
              <w:t>,</w:t>
            </w:r>
            <w:r w:rsidRPr="009A3A1D">
              <w:rPr>
                <w:rFonts w:ascii="Times New Roman" w:hAnsi="Times New Roman" w:cs="Times New Roman"/>
                <w:color w:val="000000"/>
              </w:rPr>
              <w:t>5</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0,02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0,0</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04</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Национальная экономика</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1 450</w:t>
            </w:r>
            <w:r>
              <w:rPr>
                <w:rFonts w:ascii="Times New Roman" w:hAnsi="Times New Roman" w:cs="Times New Roman"/>
                <w:color w:val="000000"/>
              </w:rPr>
              <w:t> </w:t>
            </w:r>
            <w:r w:rsidRPr="009A3A1D">
              <w:rPr>
                <w:rFonts w:ascii="Times New Roman" w:hAnsi="Times New Roman" w:cs="Times New Roman"/>
                <w:color w:val="000000"/>
              </w:rPr>
              <w:t>5</w:t>
            </w:r>
            <w:r>
              <w:rPr>
                <w:rFonts w:ascii="Times New Roman" w:hAnsi="Times New Roman" w:cs="Times New Roman"/>
                <w:color w:val="000000"/>
              </w:rPr>
              <w:t>10,0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1 450</w:t>
            </w:r>
            <w:r>
              <w:rPr>
                <w:rFonts w:ascii="Times New Roman" w:hAnsi="Times New Roman" w:cs="Times New Roman"/>
                <w:color w:val="000000"/>
              </w:rPr>
              <w:t> </w:t>
            </w:r>
            <w:r w:rsidRPr="009A3A1D">
              <w:rPr>
                <w:rFonts w:ascii="Times New Roman" w:hAnsi="Times New Roman" w:cs="Times New Roman"/>
                <w:color w:val="000000"/>
              </w:rPr>
              <w:t>5</w:t>
            </w:r>
            <w:r>
              <w:rPr>
                <w:rFonts w:ascii="Times New Roman" w:hAnsi="Times New Roman" w:cs="Times New Roman"/>
                <w:color w:val="000000"/>
              </w:rPr>
              <w:t>10,0</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10,</w:t>
            </w:r>
            <w:r>
              <w:rPr>
                <w:rFonts w:ascii="Times New Roman" w:hAnsi="Times New Roman" w:cs="Times New Roman"/>
                <w:color w:val="000000"/>
              </w:rPr>
              <w:t>6</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259</w:t>
            </w:r>
            <w:r>
              <w:rPr>
                <w:rFonts w:ascii="Times New Roman" w:hAnsi="Times New Roman" w:cs="Times New Roman"/>
                <w:color w:val="000000"/>
              </w:rPr>
              <w:t> </w:t>
            </w:r>
            <w:r w:rsidRPr="009A3A1D">
              <w:rPr>
                <w:rFonts w:ascii="Times New Roman" w:hAnsi="Times New Roman" w:cs="Times New Roman"/>
                <w:color w:val="000000"/>
              </w:rPr>
              <w:t>755</w:t>
            </w:r>
            <w:r>
              <w:rPr>
                <w:rFonts w:ascii="Times New Roman" w:hAnsi="Times New Roman" w:cs="Times New Roman"/>
                <w:color w:val="000000"/>
              </w:rPr>
              <w:t>,</w:t>
            </w:r>
            <w:r w:rsidRPr="009A3A1D">
              <w:rPr>
                <w:rFonts w:ascii="Times New Roman" w:hAnsi="Times New Roman" w:cs="Times New Roman"/>
                <w:color w:val="000000"/>
              </w:rPr>
              <w:t>7</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4,1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17,9</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05</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560 219,0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560 219,0</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4,</w:t>
            </w:r>
            <w:r>
              <w:rPr>
                <w:rFonts w:ascii="Times New Roman" w:hAnsi="Times New Roman" w:cs="Times New Roman"/>
                <w:color w:val="000000"/>
              </w:rPr>
              <w:t>1</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304 236,</w:t>
            </w:r>
            <w:r w:rsidRPr="009A3A1D">
              <w:rPr>
                <w:rFonts w:ascii="Times New Roman" w:hAnsi="Times New Roman" w:cs="Times New Roman"/>
                <w:color w:val="000000"/>
              </w:rPr>
              <w:t>3</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4,8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54,3</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06</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Охрана окружающей среды</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25</w:t>
            </w:r>
            <w:r>
              <w:rPr>
                <w:rFonts w:ascii="Times New Roman" w:hAnsi="Times New Roman" w:cs="Times New Roman"/>
                <w:color w:val="000000"/>
              </w:rPr>
              <w:t> </w:t>
            </w:r>
            <w:r w:rsidRPr="009A3A1D">
              <w:rPr>
                <w:rFonts w:ascii="Times New Roman" w:hAnsi="Times New Roman" w:cs="Times New Roman"/>
                <w:color w:val="000000"/>
              </w:rPr>
              <w:t>105</w:t>
            </w:r>
            <w:r>
              <w:rPr>
                <w:rFonts w:ascii="Times New Roman" w:hAnsi="Times New Roman" w:cs="Times New Roman"/>
                <w:color w:val="000000"/>
              </w:rPr>
              <w:t>,9</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25</w:t>
            </w:r>
            <w:r>
              <w:rPr>
                <w:rFonts w:ascii="Times New Roman" w:hAnsi="Times New Roman" w:cs="Times New Roman"/>
                <w:color w:val="000000"/>
              </w:rPr>
              <w:t> </w:t>
            </w:r>
            <w:r w:rsidRPr="009A3A1D">
              <w:rPr>
                <w:rFonts w:ascii="Times New Roman" w:hAnsi="Times New Roman" w:cs="Times New Roman"/>
                <w:color w:val="000000"/>
              </w:rPr>
              <w:t>105</w:t>
            </w:r>
            <w:r>
              <w:rPr>
                <w:rFonts w:ascii="Times New Roman" w:hAnsi="Times New Roman" w:cs="Times New Roman"/>
                <w:color w:val="000000"/>
              </w:rPr>
              <w:t>,9</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w:t>
            </w:r>
            <w:r>
              <w:rPr>
                <w:rFonts w:ascii="Times New Roman" w:hAnsi="Times New Roman" w:cs="Times New Roman"/>
                <w:color w:val="000000"/>
              </w:rPr>
              <w:t> </w:t>
            </w:r>
            <w:r w:rsidRPr="009A3A1D">
              <w:rPr>
                <w:rFonts w:ascii="Times New Roman" w:hAnsi="Times New Roman" w:cs="Times New Roman"/>
                <w:color w:val="000000"/>
              </w:rPr>
              <w:t>865</w:t>
            </w:r>
            <w:r>
              <w:rPr>
                <w:rFonts w:ascii="Times New Roman" w:hAnsi="Times New Roman" w:cs="Times New Roman"/>
                <w:color w:val="000000"/>
              </w:rPr>
              <w:t>,</w:t>
            </w:r>
            <w:r w:rsidRPr="009A3A1D">
              <w:rPr>
                <w:rFonts w:ascii="Times New Roman" w:hAnsi="Times New Roman" w:cs="Times New Roman"/>
                <w:color w:val="000000"/>
              </w:rPr>
              <w:t>1</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0,03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7,4</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07</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Образование</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7 747</w:t>
            </w:r>
            <w:r>
              <w:rPr>
                <w:rFonts w:ascii="Times New Roman" w:hAnsi="Times New Roman" w:cs="Times New Roman"/>
                <w:color w:val="000000"/>
              </w:rPr>
              <w:t> </w:t>
            </w:r>
            <w:r w:rsidRPr="009A3A1D">
              <w:rPr>
                <w:rFonts w:ascii="Times New Roman" w:hAnsi="Times New Roman" w:cs="Times New Roman"/>
                <w:color w:val="000000"/>
              </w:rPr>
              <w:t>868</w:t>
            </w:r>
            <w:r>
              <w:rPr>
                <w:rFonts w:ascii="Times New Roman" w:hAnsi="Times New Roman" w:cs="Times New Roman"/>
                <w:color w:val="000000"/>
              </w:rPr>
              <w:t>,</w:t>
            </w:r>
            <w:r w:rsidRPr="009A3A1D">
              <w:rPr>
                <w:rFonts w:ascii="Times New Roman" w:hAnsi="Times New Roman" w:cs="Times New Roman"/>
                <w:color w:val="000000"/>
              </w:rPr>
              <w:t>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7 751</w:t>
            </w:r>
            <w:r>
              <w:rPr>
                <w:rFonts w:ascii="Times New Roman" w:hAnsi="Times New Roman" w:cs="Times New Roman"/>
                <w:color w:val="000000"/>
              </w:rPr>
              <w:t> </w:t>
            </w:r>
            <w:r w:rsidRPr="009A3A1D">
              <w:rPr>
                <w:rFonts w:ascii="Times New Roman" w:hAnsi="Times New Roman" w:cs="Times New Roman"/>
                <w:color w:val="000000"/>
              </w:rPr>
              <w:t>724</w:t>
            </w:r>
            <w:r>
              <w:rPr>
                <w:rFonts w:ascii="Times New Roman" w:hAnsi="Times New Roman" w:cs="Times New Roman"/>
                <w:color w:val="000000"/>
              </w:rPr>
              <w:t>,3</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56,4</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4 002</w:t>
            </w:r>
            <w:r>
              <w:rPr>
                <w:rFonts w:ascii="Times New Roman" w:hAnsi="Times New Roman" w:cs="Times New Roman"/>
                <w:color w:val="000000"/>
              </w:rPr>
              <w:t> </w:t>
            </w:r>
            <w:r w:rsidRPr="009A3A1D">
              <w:rPr>
                <w:rFonts w:ascii="Times New Roman" w:hAnsi="Times New Roman" w:cs="Times New Roman"/>
                <w:color w:val="000000"/>
              </w:rPr>
              <w:t>457</w:t>
            </w:r>
            <w:r>
              <w:rPr>
                <w:rFonts w:ascii="Times New Roman" w:hAnsi="Times New Roman" w:cs="Times New Roman"/>
                <w:color w:val="000000"/>
              </w:rPr>
              <w:t>,5</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63,6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51,6</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08</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Культура, кинематография</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129</w:t>
            </w:r>
            <w:r>
              <w:rPr>
                <w:rFonts w:ascii="Times New Roman" w:hAnsi="Times New Roman" w:cs="Times New Roman"/>
                <w:color w:val="000000"/>
              </w:rPr>
              <w:t> </w:t>
            </w:r>
            <w:r w:rsidRPr="009A3A1D">
              <w:rPr>
                <w:rFonts w:ascii="Times New Roman" w:hAnsi="Times New Roman" w:cs="Times New Roman"/>
                <w:color w:val="000000"/>
              </w:rPr>
              <w:t>745</w:t>
            </w:r>
            <w:r>
              <w:rPr>
                <w:rFonts w:ascii="Times New Roman" w:hAnsi="Times New Roman" w:cs="Times New Roman"/>
                <w:color w:val="000000"/>
              </w:rPr>
              <w:t>,</w:t>
            </w:r>
            <w:r w:rsidRPr="009A3A1D">
              <w:rPr>
                <w:rFonts w:ascii="Times New Roman" w:hAnsi="Times New Roman" w:cs="Times New Roman"/>
                <w:color w:val="000000"/>
              </w:rPr>
              <w:t>9</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129</w:t>
            </w:r>
            <w:r>
              <w:rPr>
                <w:rFonts w:ascii="Times New Roman" w:hAnsi="Times New Roman" w:cs="Times New Roman"/>
                <w:color w:val="000000"/>
              </w:rPr>
              <w:t> </w:t>
            </w:r>
            <w:r w:rsidRPr="009A3A1D">
              <w:rPr>
                <w:rFonts w:ascii="Times New Roman" w:hAnsi="Times New Roman" w:cs="Times New Roman"/>
                <w:color w:val="000000"/>
              </w:rPr>
              <w:t>745</w:t>
            </w:r>
            <w:r>
              <w:rPr>
                <w:rFonts w:ascii="Times New Roman" w:hAnsi="Times New Roman" w:cs="Times New Roman"/>
                <w:color w:val="000000"/>
              </w:rPr>
              <w:t>,</w:t>
            </w:r>
            <w:r w:rsidRPr="009A3A1D">
              <w:rPr>
                <w:rFonts w:ascii="Times New Roman" w:hAnsi="Times New Roman" w:cs="Times New Roman"/>
                <w:color w:val="000000"/>
              </w:rPr>
              <w:t>9</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0,9</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37</w:t>
            </w:r>
            <w:r>
              <w:rPr>
                <w:rFonts w:ascii="Times New Roman" w:hAnsi="Times New Roman" w:cs="Times New Roman"/>
                <w:color w:val="000000"/>
              </w:rPr>
              <w:t> </w:t>
            </w:r>
            <w:r w:rsidRPr="009A3A1D">
              <w:rPr>
                <w:rFonts w:ascii="Times New Roman" w:hAnsi="Times New Roman" w:cs="Times New Roman"/>
                <w:color w:val="000000"/>
              </w:rPr>
              <w:t>245</w:t>
            </w:r>
            <w:r>
              <w:rPr>
                <w:rFonts w:ascii="Times New Roman" w:hAnsi="Times New Roman" w:cs="Times New Roman"/>
                <w:color w:val="000000"/>
              </w:rPr>
              <w:t>,8</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28,7</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10</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Социальная политика</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834</w:t>
            </w:r>
            <w:r>
              <w:rPr>
                <w:rFonts w:ascii="Times New Roman" w:hAnsi="Times New Roman" w:cs="Times New Roman"/>
                <w:color w:val="000000"/>
              </w:rPr>
              <w:t> </w:t>
            </w:r>
            <w:r w:rsidRPr="009A3A1D">
              <w:rPr>
                <w:rFonts w:ascii="Times New Roman" w:hAnsi="Times New Roman" w:cs="Times New Roman"/>
                <w:color w:val="000000"/>
              </w:rPr>
              <w:t>639</w:t>
            </w:r>
            <w:r>
              <w:rPr>
                <w:rFonts w:ascii="Times New Roman" w:hAnsi="Times New Roman" w:cs="Times New Roman"/>
                <w:color w:val="000000"/>
              </w:rPr>
              <w:t>,</w:t>
            </w:r>
            <w:r w:rsidRPr="009A3A1D">
              <w:rPr>
                <w:rFonts w:ascii="Times New Roman" w:hAnsi="Times New Roman" w:cs="Times New Roman"/>
                <w:color w:val="000000"/>
              </w:rPr>
              <w:t>7</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834</w:t>
            </w:r>
            <w:r>
              <w:rPr>
                <w:rFonts w:ascii="Times New Roman" w:hAnsi="Times New Roman" w:cs="Times New Roman"/>
                <w:color w:val="000000"/>
              </w:rPr>
              <w:t> </w:t>
            </w:r>
            <w:r w:rsidRPr="009A3A1D">
              <w:rPr>
                <w:rFonts w:ascii="Times New Roman" w:hAnsi="Times New Roman" w:cs="Times New Roman"/>
                <w:color w:val="000000"/>
              </w:rPr>
              <w:t>639</w:t>
            </w:r>
            <w:r>
              <w:rPr>
                <w:rFonts w:ascii="Times New Roman" w:hAnsi="Times New Roman" w:cs="Times New Roman"/>
                <w:color w:val="000000"/>
              </w:rPr>
              <w:t>,</w:t>
            </w:r>
            <w:r w:rsidRPr="009A3A1D">
              <w:rPr>
                <w:rFonts w:ascii="Times New Roman" w:hAnsi="Times New Roman" w:cs="Times New Roman"/>
                <w:color w:val="000000"/>
              </w:rPr>
              <w:t>7</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6,</w:t>
            </w:r>
            <w:r>
              <w:rPr>
                <w:rFonts w:ascii="Times New Roman" w:hAnsi="Times New Roman" w:cs="Times New Roman"/>
                <w:color w:val="000000"/>
              </w:rPr>
              <w:t>1</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354 761,0</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5,6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42,5</w:t>
            </w:r>
          </w:p>
        </w:tc>
      </w:tr>
      <w:tr w:rsidR="003A03DC" w:rsidRPr="006D0793" w:rsidTr="00CB2423">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11</w:t>
            </w:r>
          </w:p>
        </w:tc>
        <w:tc>
          <w:tcPr>
            <w:tcW w:w="2409" w:type="dxa"/>
            <w:tcBorders>
              <w:top w:val="nil"/>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78</w:t>
            </w:r>
            <w:r>
              <w:rPr>
                <w:rFonts w:ascii="Times New Roman" w:hAnsi="Times New Roman" w:cs="Times New Roman"/>
                <w:color w:val="000000"/>
              </w:rPr>
              <w:t> </w:t>
            </w:r>
            <w:r w:rsidRPr="009A3A1D">
              <w:rPr>
                <w:rFonts w:ascii="Times New Roman" w:hAnsi="Times New Roman" w:cs="Times New Roman"/>
                <w:color w:val="000000"/>
              </w:rPr>
              <w:t>220</w:t>
            </w:r>
            <w:r>
              <w:rPr>
                <w:rFonts w:ascii="Times New Roman" w:hAnsi="Times New Roman" w:cs="Times New Roman"/>
                <w:color w:val="000000"/>
              </w:rPr>
              <w:t>,2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78</w:t>
            </w:r>
            <w:r>
              <w:rPr>
                <w:rFonts w:ascii="Times New Roman" w:hAnsi="Times New Roman" w:cs="Times New Roman"/>
                <w:color w:val="000000"/>
              </w:rPr>
              <w:t> </w:t>
            </w:r>
            <w:r w:rsidRPr="009A3A1D">
              <w:rPr>
                <w:rFonts w:ascii="Times New Roman" w:hAnsi="Times New Roman" w:cs="Times New Roman"/>
                <w:color w:val="000000"/>
              </w:rPr>
              <w:t>362</w:t>
            </w:r>
            <w:r>
              <w:rPr>
                <w:rFonts w:ascii="Times New Roman" w:hAnsi="Times New Roman" w:cs="Times New Roman"/>
                <w:color w:val="000000"/>
              </w:rPr>
              <w:t>,7</w:t>
            </w:r>
          </w:p>
        </w:tc>
        <w:tc>
          <w:tcPr>
            <w:tcW w:w="851" w:type="dxa"/>
            <w:tcBorders>
              <w:top w:val="nil"/>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0,5</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3</w:t>
            </w:r>
            <w:r>
              <w:rPr>
                <w:rFonts w:ascii="Times New Roman" w:hAnsi="Times New Roman" w:cs="Times New Roman"/>
                <w:color w:val="000000"/>
              </w:rPr>
              <w:t> </w:t>
            </w:r>
            <w:r w:rsidRPr="009A3A1D">
              <w:rPr>
                <w:rFonts w:ascii="Times New Roman" w:hAnsi="Times New Roman" w:cs="Times New Roman"/>
                <w:color w:val="000000"/>
              </w:rPr>
              <w:t>641</w:t>
            </w:r>
            <w:r>
              <w:rPr>
                <w:rFonts w:ascii="Times New Roman" w:hAnsi="Times New Roman" w:cs="Times New Roman"/>
                <w:color w:val="000000"/>
              </w:rPr>
              <w:t>,2</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0,1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4,6</w:t>
            </w:r>
          </w:p>
        </w:tc>
      </w:tr>
      <w:tr w:rsidR="003A03DC" w:rsidRPr="006D0793" w:rsidTr="00CB2423">
        <w:trPr>
          <w:trHeight w:val="90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03DC" w:rsidRPr="006D0793" w:rsidRDefault="003A03DC" w:rsidP="00F103C8">
            <w:pPr>
              <w:spacing w:after="0" w:line="240" w:lineRule="auto"/>
              <w:jc w:val="center"/>
              <w:rPr>
                <w:rFonts w:ascii="Times New Roman" w:eastAsia="Times New Roman" w:hAnsi="Times New Roman" w:cs="Times New Roman"/>
              </w:rPr>
            </w:pPr>
            <w:r w:rsidRPr="006D0793">
              <w:rPr>
                <w:rFonts w:ascii="Times New Roman" w:eastAsia="Times New Roman" w:hAnsi="Times New Roman" w:cs="Times New Roman"/>
              </w:rPr>
              <w:t>14</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A03DC" w:rsidRPr="006D0793" w:rsidRDefault="003A03DC" w:rsidP="00F103C8">
            <w:pPr>
              <w:spacing w:after="0" w:line="240" w:lineRule="auto"/>
              <w:ind w:right="-2"/>
              <w:rPr>
                <w:rFonts w:ascii="Times New Roman" w:eastAsia="Times New Roman" w:hAnsi="Times New Roman" w:cs="Times New Roman"/>
              </w:rPr>
            </w:pPr>
            <w:r w:rsidRPr="006D0793">
              <w:rPr>
                <w:rFonts w:ascii="Times New Roman" w:eastAsia="Times New Roman" w:hAnsi="Times New Roman" w:cs="Times New Roman"/>
              </w:rPr>
              <w:t>Межбюджетные трансферты общего характера бюджетам бюджетной системы Российской Федерации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2 837</w:t>
            </w:r>
            <w:r>
              <w:rPr>
                <w:rFonts w:ascii="Times New Roman" w:hAnsi="Times New Roman" w:cs="Times New Roman"/>
                <w:color w:val="000000"/>
              </w:rPr>
              <w:t> </w:t>
            </w:r>
            <w:r w:rsidRPr="009A3A1D">
              <w:rPr>
                <w:rFonts w:ascii="Times New Roman" w:hAnsi="Times New Roman" w:cs="Times New Roman"/>
                <w:color w:val="000000"/>
              </w:rPr>
              <w:t>427</w:t>
            </w:r>
            <w:r>
              <w:rPr>
                <w:rFonts w:ascii="Times New Roman" w:hAnsi="Times New Roman" w:cs="Times New Roman"/>
                <w:color w:val="000000"/>
              </w:rPr>
              <w:t>,</w:t>
            </w:r>
            <w:r w:rsidRPr="009A3A1D">
              <w:rPr>
                <w:rFonts w:ascii="Times New Roman" w:hAnsi="Times New Roman" w:cs="Times New Roman"/>
                <w:color w:val="000000"/>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2 837</w:t>
            </w:r>
            <w:r>
              <w:rPr>
                <w:rFonts w:ascii="Times New Roman" w:hAnsi="Times New Roman" w:cs="Times New Roman"/>
                <w:color w:val="000000"/>
              </w:rPr>
              <w:t> </w:t>
            </w:r>
            <w:r w:rsidRPr="009A3A1D">
              <w:rPr>
                <w:rFonts w:ascii="Times New Roman" w:hAnsi="Times New Roman" w:cs="Times New Roman"/>
                <w:color w:val="000000"/>
              </w:rPr>
              <w:t>427</w:t>
            </w:r>
            <w:r>
              <w:rPr>
                <w:rFonts w:ascii="Times New Roman" w:hAnsi="Times New Roman" w:cs="Times New Roman"/>
                <w:color w:val="000000"/>
              </w:rPr>
              <w:t>,</w:t>
            </w:r>
            <w:r w:rsidRPr="009A3A1D">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Pr>
                <w:rFonts w:ascii="Times New Roman" w:hAnsi="Times New Roman" w:cs="Times New Roman"/>
                <w:color w:val="000000"/>
              </w:rPr>
              <w:t>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1 306</w:t>
            </w:r>
            <w:r>
              <w:rPr>
                <w:rFonts w:ascii="Times New Roman" w:hAnsi="Times New Roman" w:cs="Times New Roman"/>
                <w:color w:val="000000"/>
              </w:rPr>
              <w:t> </w:t>
            </w:r>
            <w:r w:rsidRPr="009A3A1D">
              <w:rPr>
                <w:rFonts w:ascii="Times New Roman" w:hAnsi="Times New Roman" w:cs="Times New Roman"/>
                <w:color w:val="000000"/>
              </w:rPr>
              <w:t>760</w:t>
            </w:r>
            <w:r>
              <w:rPr>
                <w:rFonts w:ascii="Times New Roman" w:hAnsi="Times New Roman" w:cs="Times New Roman"/>
                <w:color w:val="000000"/>
              </w:rPr>
              <w:t>,5</w:t>
            </w:r>
          </w:p>
        </w:tc>
        <w:tc>
          <w:tcPr>
            <w:tcW w:w="850" w:type="dxa"/>
            <w:tcBorders>
              <w:top w:val="single" w:sz="4" w:space="0" w:color="auto"/>
              <w:left w:val="nil"/>
              <w:bottom w:val="single" w:sz="4" w:space="0" w:color="auto"/>
              <w:right w:val="single" w:sz="4" w:space="0" w:color="auto"/>
            </w:tcBorders>
            <w:vAlign w:val="center"/>
          </w:tcPr>
          <w:p w:rsidR="003A03DC" w:rsidRPr="00D1675C" w:rsidRDefault="003A03DC" w:rsidP="00F103C8">
            <w:pPr>
              <w:spacing w:after="0" w:line="240" w:lineRule="auto"/>
              <w:jc w:val="right"/>
              <w:rPr>
                <w:rFonts w:ascii="Times New Roman" w:hAnsi="Times New Roman" w:cs="Times New Roman"/>
                <w:color w:val="000000"/>
              </w:rPr>
            </w:pPr>
            <w:r w:rsidRPr="00D1675C">
              <w:rPr>
                <w:rFonts w:ascii="Times New Roman" w:hAnsi="Times New Roman" w:cs="Times New Roman"/>
                <w:color w:val="000000"/>
              </w:rPr>
              <w:t>20,</w:t>
            </w:r>
            <w:r>
              <w:rPr>
                <w:rFonts w:ascii="Times New Roman" w:hAnsi="Times New Roman" w:cs="Times New Roman"/>
                <w:color w:val="000000"/>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03DC" w:rsidRPr="009A3A1D" w:rsidRDefault="003A03DC" w:rsidP="00F103C8">
            <w:pPr>
              <w:spacing w:after="0" w:line="240" w:lineRule="auto"/>
              <w:jc w:val="right"/>
              <w:rPr>
                <w:rFonts w:ascii="Times New Roman" w:hAnsi="Times New Roman" w:cs="Times New Roman"/>
                <w:color w:val="000000"/>
              </w:rPr>
            </w:pPr>
            <w:r w:rsidRPr="009A3A1D">
              <w:rPr>
                <w:rFonts w:ascii="Times New Roman" w:hAnsi="Times New Roman" w:cs="Times New Roman"/>
                <w:color w:val="000000"/>
              </w:rPr>
              <w:t>46,1</w:t>
            </w:r>
          </w:p>
        </w:tc>
      </w:tr>
      <w:tr w:rsidR="00342BDA" w:rsidRPr="009A3A1D" w:rsidTr="00342BDA">
        <w:trPr>
          <w:trHeight w:val="372"/>
        </w:trPr>
        <w:tc>
          <w:tcPr>
            <w:tcW w:w="2977" w:type="dxa"/>
            <w:gridSpan w:val="2"/>
            <w:tcBorders>
              <w:top w:val="nil"/>
              <w:left w:val="single" w:sz="4" w:space="0" w:color="auto"/>
              <w:bottom w:val="single" w:sz="4" w:space="0" w:color="auto"/>
              <w:right w:val="single" w:sz="4" w:space="0" w:color="auto"/>
            </w:tcBorders>
            <w:shd w:val="clear" w:color="auto" w:fill="auto"/>
            <w:noWrap/>
            <w:vAlign w:val="center"/>
            <w:hideMark/>
          </w:tcPr>
          <w:p w:rsidR="00342BDA" w:rsidRPr="009A3A1D" w:rsidRDefault="00342BDA" w:rsidP="00342BDA">
            <w:pPr>
              <w:spacing w:after="0" w:line="240" w:lineRule="auto"/>
              <w:ind w:right="-2"/>
              <w:jc w:val="center"/>
              <w:rPr>
                <w:rFonts w:ascii="Times New Roman" w:eastAsia="Times New Roman" w:hAnsi="Times New Roman" w:cs="Times New Roman"/>
                <w:b/>
                <w:bCs/>
              </w:rPr>
            </w:pPr>
            <w:r w:rsidRPr="009A3A1D">
              <w:rPr>
                <w:rFonts w:ascii="Times New Roman" w:eastAsia="Times New Roman" w:hAnsi="Times New Roman" w:cs="Times New Roman"/>
                <w:b/>
                <w:bCs/>
              </w:rPr>
              <w:t>Всего</w:t>
            </w:r>
            <w:r>
              <w:rPr>
                <w:rFonts w:ascii="Times New Roman" w:eastAsia="Times New Roman" w:hAnsi="Times New Roman" w:cs="Times New Roman"/>
                <w:b/>
                <w:bCs/>
              </w:rPr>
              <w:t>:</w:t>
            </w:r>
          </w:p>
        </w:tc>
        <w:tc>
          <w:tcPr>
            <w:tcW w:w="1417" w:type="dxa"/>
            <w:tcBorders>
              <w:top w:val="nil"/>
              <w:left w:val="nil"/>
              <w:bottom w:val="single" w:sz="4" w:space="0" w:color="auto"/>
              <w:right w:val="single" w:sz="4" w:space="0" w:color="auto"/>
            </w:tcBorders>
            <w:shd w:val="clear" w:color="auto" w:fill="auto"/>
            <w:noWrap/>
            <w:vAlign w:val="center"/>
          </w:tcPr>
          <w:p w:rsidR="00342BDA" w:rsidRPr="009A3A1D" w:rsidRDefault="00342BDA" w:rsidP="00F103C8">
            <w:pPr>
              <w:spacing w:after="0" w:line="240" w:lineRule="auto"/>
              <w:jc w:val="right"/>
              <w:rPr>
                <w:rFonts w:ascii="Times New Roman" w:hAnsi="Times New Roman" w:cs="Times New Roman"/>
                <w:b/>
                <w:color w:val="000000"/>
              </w:rPr>
            </w:pPr>
            <w:r w:rsidRPr="009A3A1D">
              <w:rPr>
                <w:rFonts w:ascii="Times New Roman" w:hAnsi="Times New Roman" w:cs="Times New Roman"/>
                <w:b/>
                <w:color w:val="000000"/>
              </w:rPr>
              <w:t>13 724 782,2</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42BDA" w:rsidRPr="009A3A1D" w:rsidRDefault="00342BDA" w:rsidP="00F103C8">
            <w:pPr>
              <w:spacing w:after="0" w:line="240" w:lineRule="auto"/>
              <w:jc w:val="right"/>
              <w:rPr>
                <w:rFonts w:ascii="Times New Roman" w:hAnsi="Times New Roman" w:cs="Times New Roman"/>
                <w:b/>
                <w:color w:val="000000"/>
              </w:rPr>
            </w:pPr>
            <w:r w:rsidRPr="009A3A1D">
              <w:rPr>
                <w:rFonts w:ascii="Times New Roman" w:hAnsi="Times New Roman" w:cs="Times New Roman"/>
                <w:b/>
                <w:color w:val="000000"/>
              </w:rPr>
              <w:t>13 727 641,2</w:t>
            </w:r>
          </w:p>
        </w:tc>
        <w:tc>
          <w:tcPr>
            <w:tcW w:w="851" w:type="dxa"/>
            <w:tcBorders>
              <w:top w:val="nil"/>
              <w:left w:val="single" w:sz="4" w:space="0" w:color="auto"/>
              <w:bottom w:val="single" w:sz="4" w:space="0" w:color="auto"/>
              <w:right w:val="single" w:sz="4" w:space="0" w:color="auto"/>
            </w:tcBorders>
            <w:vAlign w:val="center"/>
          </w:tcPr>
          <w:p w:rsidR="00342BDA" w:rsidRPr="00D1675C" w:rsidRDefault="00342BDA" w:rsidP="00F103C8">
            <w:pPr>
              <w:spacing w:after="0" w:line="240" w:lineRule="auto"/>
              <w:jc w:val="right"/>
              <w:rPr>
                <w:rFonts w:ascii="Times New Roman" w:hAnsi="Times New Roman" w:cs="Times New Roman"/>
                <w:b/>
                <w:color w:val="000000"/>
              </w:rPr>
            </w:pPr>
            <w:r w:rsidRPr="00D1675C">
              <w:rPr>
                <w:rFonts w:ascii="Times New Roman" w:hAnsi="Times New Roman" w:cs="Times New Roman"/>
                <w:b/>
                <w:color w:val="000000"/>
              </w:rPr>
              <w:t>100,0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42BDA" w:rsidRPr="009A3A1D" w:rsidRDefault="00342BDA" w:rsidP="00F103C8">
            <w:pPr>
              <w:spacing w:after="0" w:line="240" w:lineRule="auto"/>
              <w:jc w:val="right"/>
              <w:rPr>
                <w:rFonts w:ascii="Times New Roman" w:hAnsi="Times New Roman" w:cs="Times New Roman"/>
                <w:b/>
                <w:color w:val="000000"/>
              </w:rPr>
            </w:pPr>
            <w:r w:rsidRPr="009A3A1D">
              <w:rPr>
                <w:rFonts w:ascii="Times New Roman" w:hAnsi="Times New Roman" w:cs="Times New Roman"/>
                <w:b/>
                <w:color w:val="000000"/>
              </w:rPr>
              <w:t>6 297 738,3</w:t>
            </w:r>
          </w:p>
        </w:tc>
        <w:tc>
          <w:tcPr>
            <w:tcW w:w="850" w:type="dxa"/>
            <w:tcBorders>
              <w:top w:val="single" w:sz="4" w:space="0" w:color="auto"/>
              <w:left w:val="nil"/>
              <w:bottom w:val="single" w:sz="4" w:space="0" w:color="auto"/>
              <w:right w:val="single" w:sz="4" w:space="0" w:color="auto"/>
            </w:tcBorders>
            <w:vAlign w:val="center"/>
          </w:tcPr>
          <w:p w:rsidR="00342BDA" w:rsidRPr="00D1675C" w:rsidRDefault="00342BDA" w:rsidP="00F103C8">
            <w:pPr>
              <w:spacing w:after="0" w:line="240" w:lineRule="auto"/>
              <w:jc w:val="right"/>
              <w:rPr>
                <w:rFonts w:ascii="Times New Roman" w:hAnsi="Times New Roman" w:cs="Times New Roman"/>
                <w:b/>
                <w:bCs/>
                <w:color w:val="000000"/>
              </w:rPr>
            </w:pPr>
            <w:r w:rsidRPr="00D1675C">
              <w:rPr>
                <w:rFonts w:ascii="Times New Roman" w:hAnsi="Times New Roman" w:cs="Times New Roman"/>
                <w:b/>
                <w:bCs/>
                <w:color w:val="000000"/>
              </w:rPr>
              <w:t>100,0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342BDA" w:rsidRPr="009A3A1D" w:rsidRDefault="00342BDA" w:rsidP="00F103C8">
            <w:pPr>
              <w:spacing w:after="0" w:line="240" w:lineRule="auto"/>
              <w:jc w:val="right"/>
              <w:rPr>
                <w:rFonts w:ascii="Times New Roman" w:hAnsi="Times New Roman" w:cs="Times New Roman"/>
                <w:b/>
                <w:color w:val="000000"/>
              </w:rPr>
            </w:pPr>
            <w:r w:rsidRPr="009A3A1D">
              <w:rPr>
                <w:rFonts w:ascii="Times New Roman" w:hAnsi="Times New Roman" w:cs="Times New Roman"/>
                <w:b/>
                <w:color w:val="000000"/>
              </w:rPr>
              <w:t>45,9</w:t>
            </w:r>
          </w:p>
        </w:tc>
      </w:tr>
    </w:tbl>
    <w:p w:rsidR="003A03DC" w:rsidRPr="00F82136" w:rsidRDefault="003A03DC" w:rsidP="003A03DC">
      <w:pPr>
        <w:spacing w:before="120" w:after="0" w:line="240" w:lineRule="auto"/>
        <w:ind w:firstLine="709"/>
        <w:jc w:val="both"/>
        <w:rPr>
          <w:rFonts w:ascii="Times New Roman" w:eastAsia="Calibri" w:hAnsi="Times New Roman" w:cs="Times New Roman"/>
          <w:sz w:val="28"/>
          <w:szCs w:val="28"/>
          <w:lang w:eastAsia="ru-RU"/>
        </w:rPr>
      </w:pPr>
      <w:r w:rsidRPr="00F82136">
        <w:rPr>
          <w:rFonts w:ascii="Times New Roman" w:eastAsia="Calibri" w:hAnsi="Times New Roman" w:cs="Times New Roman"/>
          <w:sz w:val="28"/>
          <w:szCs w:val="28"/>
          <w:lang w:eastAsia="ru-RU"/>
        </w:rPr>
        <w:t>В первом полугодии 2017 года на низком уровне (менее 30 %) осуществлялось финансирование по разделу 1100 </w:t>
      </w:r>
      <w:r>
        <w:rPr>
          <w:rFonts w:ascii="Times New Roman" w:eastAsia="Calibri" w:hAnsi="Times New Roman" w:cs="Times New Roman"/>
          <w:sz w:val="28"/>
          <w:szCs w:val="28"/>
          <w:lang w:eastAsia="ru-RU"/>
        </w:rPr>
        <w:t>«</w:t>
      </w:r>
      <w:r w:rsidRPr="00F82136">
        <w:rPr>
          <w:rFonts w:ascii="Times New Roman" w:eastAsia="Calibri" w:hAnsi="Times New Roman" w:cs="Times New Roman"/>
          <w:sz w:val="28"/>
          <w:szCs w:val="28"/>
          <w:lang w:eastAsia="ru-RU"/>
        </w:rPr>
        <w:t>Физическая культура и спорт»</w:t>
      </w:r>
      <w:r>
        <w:rPr>
          <w:rFonts w:ascii="Times New Roman" w:eastAsia="Calibri" w:hAnsi="Times New Roman" w:cs="Times New Roman"/>
          <w:sz w:val="28"/>
          <w:szCs w:val="28"/>
          <w:lang w:eastAsia="ru-RU"/>
        </w:rPr>
        <w:t xml:space="preserve"> </w:t>
      </w:r>
      <w:r w:rsidRPr="00F8213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4,6</w:t>
      </w:r>
      <w:r w:rsidRPr="00F82136">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 xml:space="preserve">, 0600 «Охрана окружающей среды» </w:t>
      </w:r>
      <w:r w:rsidRPr="00F8213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7,4 %), 0400 </w:t>
      </w:r>
      <w:r w:rsidRPr="002A03A0">
        <w:rPr>
          <w:rFonts w:ascii="Times New Roman" w:eastAsia="Calibri" w:hAnsi="Times New Roman" w:cs="Times New Roman"/>
          <w:spacing w:val="-6"/>
          <w:sz w:val="28"/>
          <w:szCs w:val="28"/>
          <w:lang w:eastAsia="ru-RU"/>
        </w:rPr>
        <w:t>«Национальная экономика» (17,9 %), 0800 «Культура, кинематография» (28,7 %).</w:t>
      </w:r>
    </w:p>
    <w:p w:rsidR="003A03DC" w:rsidRPr="00F82136" w:rsidRDefault="003A03DC" w:rsidP="003A03DC">
      <w:pPr>
        <w:spacing w:after="0" w:line="240" w:lineRule="auto"/>
        <w:ind w:firstLine="709"/>
        <w:jc w:val="both"/>
        <w:rPr>
          <w:rFonts w:ascii="Times New Roman" w:eastAsia="Calibri" w:hAnsi="Times New Roman" w:cs="Times New Roman"/>
          <w:sz w:val="28"/>
          <w:szCs w:val="28"/>
          <w:lang w:eastAsia="ru-RU"/>
        </w:rPr>
      </w:pPr>
      <w:r w:rsidRPr="00F82136">
        <w:rPr>
          <w:rFonts w:ascii="Times New Roman" w:eastAsia="Calibri" w:hAnsi="Times New Roman" w:cs="Times New Roman"/>
          <w:sz w:val="28"/>
          <w:szCs w:val="28"/>
          <w:lang w:eastAsia="ru-RU"/>
        </w:rPr>
        <w:t>Основной объем перечисленных межбюджетных трансфертов (</w:t>
      </w:r>
      <w:r>
        <w:rPr>
          <w:rFonts w:ascii="Times New Roman" w:eastAsia="Calibri" w:hAnsi="Times New Roman" w:cs="Times New Roman"/>
          <w:sz w:val="28"/>
          <w:szCs w:val="28"/>
          <w:lang w:eastAsia="ru-RU"/>
        </w:rPr>
        <w:t>5 309 218,0</w:t>
      </w:r>
      <w:r w:rsidRPr="00F82136">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тыс</w:t>
      </w:r>
      <w:r w:rsidRPr="00F82136">
        <w:rPr>
          <w:rFonts w:ascii="Times New Roman" w:eastAsia="Calibri" w:hAnsi="Times New Roman" w:cs="Times New Roman"/>
          <w:sz w:val="28"/>
          <w:szCs w:val="28"/>
          <w:lang w:eastAsia="ru-RU"/>
        </w:rPr>
        <w:t xml:space="preserve">. рублей, или </w:t>
      </w:r>
      <w:r>
        <w:rPr>
          <w:rFonts w:ascii="Times New Roman" w:eastAsia="Calibri" w:hAnsi="Times New Roman" w:cs="Times New Roman"/>
          <w:sz w:val="28"/>
          <w:szCs w:val="28"/>
          <w:lang w:eastAsia="ru-RU"/>
        </w:rPr>
        <w:t>84,3</w:t>
      </w:r>
      <w:r w:rsidRPr="00F82136">
        <w:rPr>
          <w:rFonts w:ascii="Times New Roman" w:eastAsia="Calibri" w:hAnsi="Times New Roman" w:cs="Times New Roman"/>
          <w:sz w:val="28"/>
          <w:szCs w:val="28"/>
          <w:lang w:eastAsia="ru-RU"/>
        </w:rPr>
        <w:t xml:space="preserve"> % объема межбюджетных трансфертов) приходится на </w:t>
      </w:r>
      <w:r>
        <w:rPr>
          <w:rFonts w:ascii="Times New Roman" w:eastAsia="Calibri" w:hAnsi="Times New Roman" w:cs="Times New Roman"/>
          <w:sz w:val="28"/>
          <w:szCs w:val="28"/>
          <w:lang w:eastAsia="ru-RU"/>
        </w:rPr>
        <w:t>2</w:t>
      </w:r>
      <w:r w:rsidRPr="00F82136">
        <w:rPr>
          <w:rFonts w:ascii="Times New Roman" w:eastAsia="Calibri" w:hAnsi="Times New Roman" w:cs="Times New Roman"/>
          <w:sz w:val="28"/>
          <w:szCs w:val="28"/>
          <w:lang w:eastAsia="ru-RU"/>
        </w:rPr>
        <w:t xml:space="preserve"> раздела классификации расходов бюджетов: </w:t>
      </w:r>
      <w:r>
        <w:rPr>
          <w:rFonts w:ascii="Times New Roman" w:eastAsia="Calibri" w:hAnsi="Times New Roman" w:cs="Times New Roman"/>
          <w:sz w:val="28"/>
          <w:szCs w:val="28"/>
          <w:lang w:eastAsia="ru-RU"/>
        </w:rPr>
        <w:t xml:space="preserve">0700 «Образование» (4 002 457,5 тыс. рублей, или 63,6 %), </w:t>
      </w:r>
      <w:r w:rsidRPr="00F82136">
        <w:rPr>
          <w:rFonts w:ascii="Times New Roman" w:eastAsia="Calibri" w:hAnsi="Times New Roman" w:cs="Times New Roman"/>
          <w:sz w:val="28"/>
          <w:szCs w:val="28"/>
          <w:lang w:eastAsia="ru-RU"/>
        </w:rPr>
        <w:t>1400 «Межбюджетные трансферты общего характера бюджетам бюджетной системы Российской Федерации»</w:t>
      </w:r>
      <w:r>
        <w:rPr>
          <w:rFonts w:ascii="Times New Roman" w:eastAsia="Calibri" w:hAnsi="Times New Roman" w:cs="Times New Roman"/>
          <w:sz w:val="28"/>
          <w:szCs w:val="28"/>
          <w:lang w:eastAsia="ru-RU"/>
        </w:rPr>
        <w:t xml:space="preserve"> (1 306 760,5 тыс. рублей, или 20,7 процента)</w:t>
      </w:r>
      <w:r w:rsidRPr="00F82136">
        <w:rPr>
          <w:rFonts w:ascii="Times New Roman" w:eastAsia="Calibri" w:hAnsi="Times New Roman" w:cs="Times New Roman"/>
          <w:sz w:val="28"/>
          <w:szCs w:val="28"/>
          <w:lang w:eastAsia="ru-RU"/>
        </w:rPr>
        <w:t>.</w:t>
      </w:r>
    </w:p>
    <w:p w:rsidR="00776BDB" w:rsidRDefault="003A03DC" w:rsidP="00342BDA">
      <w:pPr>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Структура межбюджетных трансфертов за 1 полугодие 2017 года предс</w:t>
      </w:r>
      <w:r w:rsidR="00342BDA">
        <w:rPr>
          <w:rFonts w:ascii="Times New Roman" w:eastAsia="Calibri" w:hAnsi="Times New Roman" w:cs="Times New Roman"/>
          <w:sz w:val="28"/>
          <w:szCs w:val="28"/>
        </w:rPr>
        <w:t>тавлена на следующей диаграмме.</w:t>
      </w:r>
    </w:p>
    <w:p w:rsidR="00342BDA" w:rsidRDefault="00342BDA" w:rsidP="00342BDA">
      <w:pPr>
        <w:spacing w:after="120" w:line="240" w:lineRule="auto"/>
        <w:ind w:firstLine="709"/>
        <w:jc w:val="both"/>
        <w:rPr>
          <w:rFonts w:ascii="Times New Roman" w:eastAsia="Calibri" w:hAnsi="Times New Roman" w:cs="Times New Roman"/>
          <w:sz w:val="28"/>
          <w:szCs w:val="28"/>
        </w:rPr>
      </w:pPr>
    </w:p>
    <w:p w:rsidR="00342BDA" w:rsidRDefault="00342BDA" w:rsidP="00342BDA">
      <w:pPr>
        <w:spacing w:after="120" w:line="240" w:lineRule="auto"/>
        <w:ind w:firstLine="709"/>
        <w:jc w:val="both"/>
        <w:rPr>
          <w:rFonts w:ascii="Times New Roman" w:eastAsia="Calibri" w:hAnsi="Times New Roman" w:cs="Times New Roman"/>
          <w:sz w:val="28"/>
          <w:szCs w:val="28"/>
        </w:rPr>
      </w:pPr>
    </w:p>
    <w:p w:rsidR="00342BDA" w:rsidRDefault="00342BDA" w:rsidP="00342BDA">
      <w:pPr>
        <w:spacing w:after="120" w:line="240" w:lineRule="auto"/>
        <w:ind w:firstLine="709"/>
        <w:jc w:val="both"/>
        <w:rPr>
          <w:rFonts w:ascii="Times New Roman" w:eastAsia="Calibri" w:hAnsi="Times New Roman" w:cs="Times New Roman"/>
          <w:sz w:val="28"/>
          <w:szCs w:val="28"/>
        </w:rPr>
      </w:pPr>
    </w:p>
    <w:p w:rsidR="00342BDA" w:rsidRDefault="00342BDA" w:rsidP="00342BDA">
      <w:pPr>
        <w:spacing w:after="120" w:line="240" w:lineRule="auto"/>
        <w:ind w:firstLine="709"/>
        <w:jc w:val="both"/>
        <w:rPr>
          <w:rFonts w:ascii="Times New Roman" w:eastAsia="Calibri" w:hAnsi="Times New Roman" w:cs="Times New Roman"/>
          <w:sz w:val="28"/>
          <w:szCs w:val="28"/>
        </w:rPr>
      </w:pPr>
    </w:p>
    <w:p w:rsidR="003A03DC" w:rsidRDefault="003A03DC" w:rsidP="003A03DC">
      <w:pPr>
        <w:spacing w:after="0" w:line="24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(млн. рублей)</w:t>
      </w:r>
    </w:p>
    <w:p w:rsidR="003A03DC" w:rsidRDefault="003A03DC" w:rsidP="003A03DC">
      <w:pPr>
        <w:spacing w:after="0" w:line="240" w:lineRule="auto"/>
        <w:jc w:val="both"/>
        <w:rPr>
          <w:rFonts w:ascii="Times New Roman" w:eastAsia="Calibri" w:hAnsi="Times New Roman" w:cs="Times New Roman"/>
          <w:sz w:val="28"/>
          <w:szCs w:val="28"/>
          <w:lang w:eastAsia="ru-RU"/>
        </w:rPr>
      </w:pPr>
      <w:r w:rsidRPr="00737AB1">
        <w:rPr>
          <w:rFonts w:ascii="Times New Roman" w:eastAsia="Calibri" w:hAnsi="Times New Roman" w:cs="Times New Roman"/>
          <w:b/>
          <w:noProof/>
          <w:sz w:val="28"/>
          <w:szCs w:val="28"/>
          <w:lang w:eastAsia="ru-RU"/>
        </w:rPr>
        <w:drawing>
          <wp:inline distT="0" distB="0" distL="0" distR="0" wp14:anchorId="1EFBBED6" wp14:editId="3AD4E12C">
            <wp:extent cx="5964865" cy="3508744"/>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03DC" w:rsidRDefault="003A03DC" w:rsidP="003A03DC">
      <w:pPr>
        <w:spacing w:before="240"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структуре межбюджетных трансфертов отчетного периода наибольший удельный вес занимают субвенции – 63,9 %, дотации составили 20,5 %, межбюджетные субсидии – 15,5 %, иные межбюджетные трансферты – 0,02</w:t>
      </w:r>
      <w:r w:rsidR="00342BDA">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и трансферты бюджетам внебюджетных фондов – 0,1 % общего объема межбюджетных трансфертов. </w:t>
      </w:r>
    </w:p>
    <w:p w:rsidR="003A03DC" w:rsidRPr="00B25354" w:rsidRDefault="003A03DC" w:rsidP="003A03DC">
      <w:pPr>
        <w:spacing w:after="0" w:line="240" w:lineRule="auto"/>
        <w:ind w:firstLine="709"/>
        <w:jc w:val="both"/>
        <w:rPr>
          <w:rFonts w:ascii="Times New Roman" w:eastAsia="Calibri" w:hAnsi="Times New Roman" w:cs="Times New Roman"/>
          <w:sz w:val="28"/>
          <w:szCs w:val="28"/>
          <w:lang w:eastAsia="ru-RU"/>
        </w:rPr>
      </w:pPr>
      <w:r w:rsidRPr="00A63787">
        <w:rPr>
          <w:rFonts w:ascii="Times New Roman" w:eastAsia="Calibri" w:hAnsi="Times New Roman" w:cs="Times New Roman"/>
          <w:sz w:val="28"/>
          <w:szCs w:val="28"/>
          <w:lang w:eastAsia="ru-RU"/>
        </w:rPr>
        <w:t xml:space="preserve">По сравнению с соответствующим периодом прошлого года объем предоставленных межбюджетных трансфертов по дотациям увеличился </w:t>
      </w:r>
      <w:r w:rsidR="00233C40">
        <w:rPr>
          <w:rFonts w:ascii="Times New Roman" w:eastAsia="Calibri" w:hAnsi="Times New Roman" w:cs="Times New Roman"/>
          <w:sz w:val="28"/>
          <w:szCs w:val="28"/>
          <w:lang w:eastAsia="ru-RU"/>
        </w:rPr>
        <w:br/>
      </w:r>
      <w:r w:rsidRPr="00A63787">
        <w:rPr>
          <w:rFonts w:ascii="Times New Roman" w:eastAsia="Calibri" w:hAnsi="Times New Roman" w:cs="Times New Roman"/>
          <w:sz w:val="28"/>
          <w:szCs w:val="28"/>
          <w:lang w:eastAsia="ru-RU"/>
        </w:rPr>
        <w:t xml:space="preserve">на 63,8 %, </w:t>
      </w:r>
      <w:r>
        <w:rPr>
          <w:rFonts w:ascii="Times New Roman" w:eastAsia="Calibri" w:hAnsi="Times New Roman" w:cs="Times New Roman"/>
          <w:sz w:val="28"/>
          <w:szCs w:val="28"/>
          <w:lang w:eastAsia="ru-RU"/>
        </w:rPr>
        <w:t xml:space="preserve">по другим видам межбюджетных трансфертов сложилось снижение объема перечисленных средств: </w:t>
      </w:r>
      <w:r w:rsidRPr="00A63787">
        <w:rPr>
          <w:rFonts w:ascii="Times New Roman" w:eastAsia="Calibri" w:hAnsi="Times New Roman" w:cs="Times New Roman"/>
          <w:sz w:val="28"/>
          <w:szCs w:val="28"/>
          <w:lang w:eastAsia="ru-RU"/>
        </w:rPr>
        <w:t xml:space="preserve">по субвенциям </w:t>
      </w:r>
      <w:r>
        <w:rPr>
          <w:rFonts w:ascii="Times New Roman" w:eastAsia="Calibri" w:hAnsi="Times New Roman" w:cs="Times New Roman"/>
          <w:sz w:val="28"/>
          <w:szCs w:val="28"/>
          <w:lang w:eastAsia="ru-RU"/>
        </w:rPr>
        <w:t xml:space="preserve">– </w:t>
      </w:r>
      <w:r w:rsidRPr="00A63787">
        <w:rPr>
          <w:rFonts w:ascii="Times New Roman" w:eastAsia="Calibri" w:hAnsi="Times New Roman" w:cs="Times New Roman"/>
          <w:sz w:val="28"/>
          <w:szCs w:val="28"/>
          <w:lang w:eastAsia="ru-RU"/>
        </w:rPr>
        <w:t xml:space="preserve">на 7,3 %, субсидиям – </w:t>
      </w:r>
      <w:r w:rsidR="00233C40">
        <w:rPr>
          <w:rFonts w:ascii="Times New Roman" w:eastAsia="Calibri" w:hAnsi="Times New Roman" w:cs="Times New Roman"/>
          <w:sz w:val="28"/>
          <w:szCs w:val="28"/>
          <w:lang w:eastAsia="ru-RU"/>
        </w:rPr>
        <w:br/>
      </w:r>
      <w:r w:rsidRPr="00A63787">
        <w:rPr>
          <w:rFonts w:ascii="Times New Roman" w:eastAsia="Calibri" w:hAnsi="Times New Roman" w:cs="Times New Roman"/>
          <w:sz w:val="28"/>
          <w:szCs w:val="28"/>
          <w:lang w:eastAsia="ru-RU"/>
        </w:rPr>
        <w:t>на 6,7 %, иным межбюджетным трансфертам – на 67,3 %, трансфертам б</w:t>
      </w:r>
      <w:r w:rsidRPr="00B25354">
        <w:rPr>
          <w:rFonts w:ascii="Times New Roman" w:eastAsia="Calibri" w:hAnsi="Times New Roman" w:cs="Times New Roman"/>
          <w:sz w:val="28"/>
          <w:szCs w:val="28"/>
          <w:lang w:eastAsia="ru-RU"/>
        </w:rPr>
        <w:t>юджетам внебюджетных фондов – на 99,6 процента.</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 1 полугодие 2017 года кассовое исполнение </w:t>
      </w:r>
      <w:r w:rsidRPr="00093E45">
        <w:rPr>
          <w:rFonts w:ascii="Times New Roman" w:eastAsia="Calibri" w:hAnsi="Times New Roman" w:cs="Times New Roman"/>
          <w:i/>
          <w:sz w:val="28"/>
          <w:szCs w:val="28"/>
          <w:lang w:eastAsia="ru-RU"/>
        </w:rPr>
        <w:t>субвенций</w:t>
      </w:r>
      <w:r>
        <w:rPr>
          <w:rFonts w:ascii="Times New Roman" w:eastAsia="Calibri" w:hAnsi="Times New Roman" w:cs="Times New Roman"/>
          <w:sz w:val="28"/>
          <w:szCs w:val="28"/>
          <w:lang w:eastAsia="ru-RU"/>
        </w:rPr>
        <w:t xml:space="preserve"> сложилось </w:t>
      </w:r>
      <w:r w:rsidR="00233C40">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 xml:space="preserve">в сумме 4 027 956,3 тыс. рублей. Годовые назначения исполнены на </w:t>
      </w:r>
      <w:r>
        <w:rPr>
          <w:rFonts w:ascii="Times New Roman" w:eastAsia="Calibri" w:hAnsi="Times New Roman" w:cs="Times New Roman"/>
          <w:sz w:val="28"/>
          <w:szCs w:val="28"/>
          <w:lang w:eastAsia="ru-RU"/>
        </w:rPr>
        <w:br/>
      </w:r>
      <w:r w:rsidRPr="003C7319">
        <w:rPr>
          <w:rFonts w:ascii="Times New Roman" w:eastAsia="Calibri" w:hAnsi="Times New Roman" w:cs="Times New Roman"/>
          <w:spacing w:val="-4"/>
          <w:sz w:val="28"/>
          <w:szCs w:val="28"/>
          <w:lang w:eastAsia="ru-RU"/>
        </w:rPr>
        <w:t xml:space="preserve">51,5 процента. </w:t>
      </w:r>
      <w:proofErr w:type="gramStart"/>
      <w:r w:rsidRPr="003C7319">
        <w:rPr>
          <w:rFonts w:ascii="Times New Roman" w:eastAsia="Calibri" w:hAnsi="Times New Roman" w:cs="Times New Roman"/>
          <w:spacing w:val="-4"/>
          <w:sz w:val="28"/>
          <w:szCs w:val="28"/>
          <w:lang w:eastAsia="ru-RU"/>
        </w:rPr>
        <w:t xml:space="preserve">В общем объеме субвенций </w:t>
      </w:r>
      <w:r>
        <w:rPr>
          <w:rFonts w:ascii="Times New Roman" w:eastAsia="Calibri" w:hAnsi="Times New Roman" w:cs="Times New Roman"/>
          <w:sz w:val="28"/>
          <w:szCs w:val="28"/>
          <w:lang w:eastAsia="ru-RU"/>
        </w:rPr>
        <w:t>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r w:rsidRPr="003C731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направлено </w:t>
      </w:r>
      <w:r w:rsidRPr="003C7319">
        <w:rPr>
          <w:rFonts w:ascii="Times New Roman" w:eastAsia="Calibri" w:hAnsi="Times New Roman" w:cs="Times New Roman"/>
          <w:spacing w:val="-4"/>
          <w:sz w:val="28"/>
          <w:szCs w:val="28"/>
          <w:lang w:eastAsia="ru-RU"/>
        </w:rPr>
        <w:t>59,5 %, или 2 398 143,4 тыс. рублей,</w:t>
      </w:r>
      <w:r>
        <w:rPr>
          <w:rFonts w:ascii="Times New Roman" w:eastAsia="Calibri" w:hAnsi="Times New Roman" w:cs="Times New Roman"/>
          <w:spacing w:val="-4"/>
          <w:sz w:val="28"/>
          <w:szCs w:val="28"/>
          <w:lang w:eastAsia="ru-RU"/>
        </w:rPr>
        <w:t xml:space="preserve"> на ф</w:t>
      </w:r>
      <w:r w:rsidRPr="003C7319">
        <w:rPr>
          <w:rFonts w:ascii="Times New Roman" w:eastAsia="Calibri" w:hAnsi="Times New Roman" w:cs="Times New Roman"/>
          <w:sz w:val="28"/>
          <w:szCs w:val="28"/>
          <w:lang w:eastAsia="ru-RU"/>
        </w:rPr>
        <w:t xml:space="preserve">инансовое обеспечение государственных гарантий </w:t>
      </w:r>
      <w:r w:rsidRPr="00D873E7">
        <w:rPr>
          <w:rFonts w:ascii="Times New Roman" w:eastAsia="Calibri" w:hAnsi="Times New Roman" w:cs="Times New Roman"/>
          <w:spacing w:val="-6"/>
          <w:sz w:val="28"/>
          <w:szCs w:val="28"/>
          <w:lang w:eastAsia="ru-RU"/>
        </w:rPr>
        <w:t>реализации прав на получение общедоступного и бесплатного дошкольного образования в образовательных организациях – 30,2 %, или 1 217 009,8 тыс. рублей.</w:t>
      </w:r>
      <w:proofErr w:type="gramEnd"/>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бюджеты муниципальных образований области направлено</w:t>
      </w:r>
      <w:r>
        <w:rPr>
          <w:rFonts w:ascii="Times New Roman" w:eastAsia="Calibri" w:hAnsi="Times New Roman" w:cs="Times New Roman"/>
          <w:sz w:val="28"/>
          <w:szCs w:val="28"/>
          <w:lang w:eastAsia="ru-RU"/>
        </w:rPr>
        <w:br/>
        <w:t xml:space="preserve">1 294 260,5 тыс. рублей </w:t>
      </w:r>
      <w:r w:rsidRPr="00093E45">
        <w:rPr>
          <w:rFonts w:ascii="Times New Roman" w:eastAsia="Calibri" w:hAnsi="Times New Roman" w:cs="Times New Roman"/>
          <w:i/>
          <w:sz w:val="28"/>
          <w:szCs w:val="28"/>
          <w:lang w:eastAsia="ru-RU"/>
        </w:rPr>
        <w:t>дотаций</w:t>
      </w:r>
      <w:r>
        <w:rPr>
          <w:rFonts w:ascii="Times New Roman" w:eastAsia="Calibri" w:hAnsi="Times New Roman" w:cs="Times New Roman"/>
          <w:sz w:val="28"/>
          <w:szCs w:val="28"/>
          <w:lang w:eastAsia="ru-RU"/>
        </w:rPr>
        <w:t>, на их долю приходится 20,5 % общего объема межбюджетных трансфертов.</w:t>
      </w:r>
      <w:r>
        <w:rPr>
          <w:rFonts w:ascii="Times New Roman" w:eastAsia="Calibri" w:hAnsi="Times New Roman" w:cs="Times New Roman"/>
          <w:color w:val="365F91"/>
          <w:sz w:val="28"/>
          <w:szCs w:val="28"/>
          <w:lang w:eastAsia="ru-RU"/>
        </w:rPr>
        <w:t xml:space="preserve"> </w:t>
      </w:r>
      <w:r w:rsidR="00BD1AF5">
        <w:rPr>
          <w:rFonts w:ascii="Times New Roman" w:eastAsia="Calibri" w:hAnsi="Times New Roman" w:cs="Times New Roman"/>
          <w:sz w:val="28"/>
          <w:szCs w:val="28"/>
          <w:lang w:eastAsia="ru-RU"/>
        </w:rPr>
        <w:t xml:space="preserve">Годовые назначения исполнены </w:t>
      </w:r>
      <w:r>
        <w:rPr>
          <w:rFonts w:ascii="Times New Roman" w:eastAsia="Calibri" w:hAnsi="Times New Roman" w:cs="Times New Roman"/>
          <w:sz w:val="28"/>
          <w:szCs w:val="28"/>
          <w:lang w:eastAsia="ru-RU"/>
        </w:rPr>
        <w:t xml:space="preserve">на 46,1 процента. Дотации на выравнивание бюджетной обеспеченности муниципальных районов (городских округов) составили 764 449,4 тыс. рублей, или 52,0 % утвержденных годовых назначений, дотации на выравнивание бюджетной обеспеченности </w:t>
      </w:r>
      <w:r>
        <w:rPr>
          <w:rFonts w:ascii="Times New Roman" w:eastAsia="Calibri" w:hAnsi="Times New Roman" w:cs="Times New Roman"/>
          <w:sz w:val="28"/>
          <w:szCs w:val="28"/>
          <w:lang w:eastAsia="ru-RU"/>
        </w:rPr>
        <w:lastRenderedPageBreak/>
        <w:t xml:space="preserve">городских округов в </w:t>
      </w:r>
      <w:r w:rsidRPr="003F4E0D">
        <w:rPr>
          <w:rFonts w:ascii="Times New Roman" w:eastAsia="Calibri" w:hAnsi="Times New Roman" w:cs="Times New Roman"/>
          <w:spacing w:val="-6"/>
          <w:sz w:val="28"/>
          <w:szCs w:val="28"/>
          <w:lang w:eastAsia="ru-RU"/>
        </w:rPr>
        <w:t>части реализации полномочий органов местного самоуправления поселений –</w:t>
      </w:r>
      <w:r>
        <w:rPr>
          <w:rFonts w:ascii="Times New Roman" w:eastAsia="Calibri" w:hAnsi="Times New Roman" w:cs="Times New Roman"/>
          <w:sz w:val="28"/>
          <w:szCs w:val="28"/>
          <w:lang w:eastAsia="ru-RU"/>
        </w:rPr>
        <w:t xml:space="preserve"> 61 287,1 тыс. рублей, или 55,7 % утвержденных годовых назначений. Расходы по предоставлению дотаций на поддержку мер по обеспечению сбалансированности бюджетов муниципальных районов (городских округов) исполнены в сумме 468 524,0 тыс. рублей, или 38,5 % годовых назначений.</w:t>
      </w:r>
    </w:p>
    <w:p w:rsidR="003A03DC" w:rsidRDefault="003A03DC" w:rsidP="003A03DC">
      <w:pPr>
        <w:spacing w:after="0" w:line="240" w:lineRule="auto"/>
        <w:ind w:firstLine="709"/>
        <w:jc w:val="both"/>
        <w:rPr>
          <w:rFonts w:ascii="Times New Roman" w:hAnsi="Times New Roman" w:cs="Times New Roman"/>
          <w:sz w:val="28"/>
          <w:szCs w:val="28"/>
        </w:rPr>
      </w:pPr>
      <w:r w:rsidRPr="00093E45">
        <w:rPr>
          <w:rFonts w:ascii="Times New Roman" w:eastAsia="Calibri" w:hAnsi="Times New Roman" w:cs="Times New Roman"/>
          <w:i/>
          <w:sz w:val="28"/>
          <w:szCs w:val="28"/>
          <w:lang w:eastAsia="ru-RU"/>
        </w:rPr>
        <w:t>Иные межбюджетные трансферты</w:t>
      </w:r>
      <w:r>
        <w:rPr>
          <w:rFonts w:ascii="Times New Roman" w:eastAsia="Calibri" w:hAnsi="Times New Roman" w:cs="Times New Roman"/>
          <w:sz w:val="28"/>
          <w:szCs w:val="28"/>
          <w:lang w:eastAsia="ru-RU"/>
        </w:rPr>
        <w:t xml:space="preserve"> местным бюджетам в отчетном периоде исполнены в сумме 1 570,7 тыс. рублей, или 3,5 % годовых плановых назначений. </w:t>
      </w:r>
      <w:r w:rsidRPr="007343B3">
        <w:rPr>
          <w:rFonts w:ascii="Times New Roman" w:hAnsi="Times New Roman" w:cs="Times New Roman"/>
          <w:sz w:val="28"/>
          <w:szCs w:val="28"/>
        </w:rPr>
        <w:t xml:space="preserve">Согласно пояснительной записке </w:t>
      </w:r>
      <w:r>
        <w:rPr>
          <w:rFonts w:ascii="Times New Roman" w:hAnsi="Times New Roman" w:cs="Times New Roman"/>
          <w:sz w:val="28"/>
          <w:szCs w:val="28"/>
        </w:rPr>
        <w:t xml:space="preserve">к отчету </w:t>
      </w:r>
      <w:r w:rsidRPr="007343B3">
        <w:rPr>
          <w:rFonts w:ascii="Times New Roman" w:hAnsi="Times New Roman" w:cs="Times New Roman"/>
          <w:sz w:val="28"/>
          <w:szCs w:val="28"/>
        </w:rPr>
        <w:t xml:space="preserve">средства направлены </w:t>
      </w:r>
      <w:r w:rsidR="00BD1AF5">
        <w:rPr>
          <w:rFonts w:ascii="Times New Roman" w:hAnsi="Times New Roman" w:cs="Times New Roman"/>
          <w:sz w:val="28"/>
          <w:szCs w:val="28"/>
        </w:rPr>
        <w:br/>
      </w:r>
      <w:r w:rsidRPr="007343B3">
        <w:rPr>
          <w:rFonts w:ascii="Times New Roman" w:hAnsi="Times New Roman" w:cs="Times New Roman"/>
          <w:sz w:val="28"/>
          <w:szCs w:val="28"/>
        </w:rPr>
        <w:t>в бюджеты муниципальных районов (городских округов) Брянской области на развитие сети многофункциональных центров предоставления государс</w:t>
      </w:r>
      <w:r>
        <w:rPr>
          <w:rFonts w:ascii="Times New Roman" w:hAnsi="Times New Roman" w:cs="Times New Roman"/>
          <w:sz w:val="28"/>
          <w:szCs w:val="28"/>
        </w:rPr>
        <w:t xml:space="preserve">твенных и муниципальных услуг </w:t>
      </w:r>
      <w:r w:rsidRPr="007343B3">
        <w:rPr>
          <w:rFonts w:ascii="Times New Roman" w:hAnsi="Times New Roman" w:cs="Times New Roman"/>
          <w:sz w:val="28"/>
          <w:szCs w:val="28"/>
        </w:rPr>
        <w:t>(постановление Пра</w:t>
      </w:r>
      <w:r>
        <w:rPr>
          <w:rFonts w:ascii="Times New Roman" w:hAnsi="Times New Roman" w:cs="Times New Roman"/>
          <w:sz w:val="28"/>
          <w:szCs w:val="28"/>
        </w:rPr>
        <w:t xml:space="preserve">вительства Брянской области </w:t>
      </w:r>
      <w:r w:rsidR="003E22F2">
        <w:rPr>
          <w:rFonts w:ascii="Times New Roman" w:hAnsi="Times New Roman" w:cs="Times New Roman"/>
          <w:sz w:val="28"/>
          <w:szCs w:val="28"/>
        </w:rPr>
        <w:br/>
      </w:r>
      <w:r>
        <w:rPr>
          <w:rFonts w:ascii="Times New Roman" w:hAnsi="Times New Roman" w:cs="Times New Roman"/>
          <w:sz w:val="28"/>
          <w:szCs w:val="28"/>
        </w:rPr>
        <w:t xml:space="preserve">от </w:t>
      </w:r>
      <w:r w:rsidRPr="007343B3">
        <w:rPr>
          <w:rFonts w:ascii="Times New Roman" w:hAnsi="Times New Roman" w:cs="Times New Roman"/>
          <w:sz w:val="28"/>
          <w:szCs w:val="28"/>
        </w:rPr>
        <w:t>17</w:t>
      </w:r>
      <w:r w:rsidR="003E22F2">
        <w:rPr>
          <w:rFonts w:ascii="Times New Roman" w:hAnsi="Times New Roman" w:cs="Times New Roman"/>
          <w:sz w:val="28"/>
          <w:szCs w:val="28"/>
        </w:rPr>
        <w:t xml:space="preserve"> апреля </w:t>
      </w:r>
      <w:r w:rsidRPr="007343B3">
        <w:rPr>
          <w:rFonts w:ascii="Times New Roman" w:hAnsi="Times New Roman" w:cs="Times New Roman"/>
          <w:sz w:val="28"/>
          <w:szCs w:val="28"/>
        </w:rPr>
        <w:t>2017 года № 161-п).</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 1 полугодие 2017 года профинансированы </w:t>
      </w:r>
      <w:r w:rsidRPr="007C4B99">
        <w:rPr>
          <w:rFonts w:ascii="Times New Roman" w:eastAsia="Calibri" w:hAnsi="Times New Roman" w:cs="Times New Roman"/>
          <w:i/>
          <w:sz w:val="28"/>
          <w:szCs w:val="28"/>
          <w:lang w:eastAsia="ru-RU"/>
        </w:rPr>
        <w:t>субсидии</w:t>
      </w:r>
      <w:r>
        <w:rPr>
          <w:rFonts w:ascii="Times New Roman" w:eastAsia="Calibri" w:hAnsi="Times New Roman" w:cs="Times New Roman"/>
          <w:sz w:val="28"/>
          <w:szCs w:val="28"/>
          <w:lang w:eastAsia="ru-RU"/>
        </w:rPr>
        <w:t xml:space="preserve"> в сумме </w:t>
      </w:r>
      <w:r w:rsidR="00D873E7">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 xml:space="preserve">973 950,8 тыс. рублей, или 15,5 % общего объема исполненных </w:t>
      </w:r>
      <w:r w:rsidRPr="001246B8">
        <w:rPr>
          <w:rFonts w:ascii="Times New Roman" w:eastAsia="Calibri" w:hAnsi="Times New Roman" w:cs="Times New Roman"/>
          <w:spacing w:val="-4"/>
          <w:sz w:val="28"/>
          <w:szCs w:val="28"/>
          <w:lang w:eastAsia="ru-RU"/>
        </w:rPr>
        <w:t>межбюджетных трансфертов. Годовые назначения исполнены на 31,9 процента.</w:t>
      </w:r>
      <w:r>
        <w:rPr>
          <w:rFonts w:ascii="Times New Roman" w:eastAsia="Calibri" w:hAnsi="Times New Roman" w:cs="Times New Roman"/>
          <w:sz w:val="28"/>
          <w:szCs w:val="28"/>
          <w:lang w:eastAsia="ru-RU"/>
        </w:rPr>
        <w:t xml:space="preserve"> Наибольший объем субсидий за отчетный период 2017 года перечислен местным бюджетам на следующие цели:</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создание новых мест в общеобразовательных организациях – 59,2 % годового плана, или 301 479,0 тыс. рублей;</w:t>
      </w:r>
    </w:p>
    <w:p w:rsidR="003A03DC" w:rsidRPr="00D873E7" w:rsidRDefault="003A03DC" w:rsidP="003A03DC">
      <w:pPr>
        <w:spacing w:after="0" w:line="240" w:lineRule="auto"/>
        <w:ind w:firstLine="709"/>
        <w:jc w:val="both"/>
        <w:rPr>
          <w:rFonts w:ascii="Times New Roman" w:eastAsia="Calibri" w:hAnsi="Times New Roman" w:cs="Times New Roman"/>
          <w:spacing w:val="-6"/>
          <w:sz w:val="28"/>
          <w:szCs w:val="28"/>
          <w:lang w:eastAsia="ru-RU"/>
        </w:rPr>
      </w:pPr>
      <w:r w:rsidRPr="00D873E7">
        <w:rPr>
          <w:rFonts w:ascii="Times New Roman" w:eastAsia="Calibri" w:hAnsi="Times New Roman" w:cs="Times New Roman"/>
          <w:spacing w:val="-6"/>
          <w:sz w:val="28"/>
          <w:szCs w:val="28"/>
          <w:lang w:eastAsia="ru-RU"/>
        </w:rPr>
        <w:t>поддержку государственных и муниципальных программ формирования современной городской среды – 100,0 % годового плана, или 284 071,9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обеспечение сохранности автомобильных дорог местного значения и условий безопасности движения по ним – 22,5 % годового плана, или </w:t>
      </w:r>
      <w:r>
        <w:rPr>
          <w:rFonts w:ascii="Times New Roman" w:eastAsia="Calibri" w:hAnsi="Times New Roman" w:cs="Times New Roman"/>
          <w:sz w:val="28"/>
          <w:szCs w:val="28"/>
          <w:lang w:eastAsia="ru-RU"/>
        </w:rPr>
        <w:br/>
        <w:t>236 131,9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Pr="00694D22">
        <w:rPr>
          <w:rFonts w:ascii="Times New Roman" w:eastAsia="Calibri" w:hAnsi="Times New Roman" w:cs="Times New Roman"/>
          <w:sz w:val="28"/>
          <w:szCs w:val="28"/>
          <w:lang w:eastAsia="ru-RU"/>
        </w:rPr>
        <w:t>беспечение жильем молодых семей</w:t>
      </w:r>
      <w:r>
        <w:rPr>
          <w:rFonts w:ascii="Times New Roman" w:eastAsia="Calibri" w:hAnsi="Times New Roman" w:cs="Times New Roman"/>
          <w:sz w:val="28"/>
          <w:szCs w:val="28"/>
          <w:lang w:eastAsia="ru-RU"/>
        </w:rPr>
        <w:t xml:space="preserve"> в рамках</w:t>
      </w:r>
      <w:r w:rsidRPr="00694D22">
        <w:rPr>
          <w:rFonts w:ascii="Times New Roman" w:eastAsia="Calibri" w:hAnsi="Times New Roman" w:cs="Times New Roman"/>
          <w:sz w:val="28"/>
          <w:szCs w:val="28"/>
          <w:lang w:eastAsia="ru-RU"/>
        </w:rPr>
        <w:t xml:space="preserve"> федеральной целев</w:t>
      </w:r>
      <w:r w:rsidR="00BD1AF5">
        <w:rPr>
          <w:rFonts w:ascii="Times New Roman" w:eastAsia="Calibri" w:hAnsi="Times New Roman" w:cs="Times New Roman"/>
          <w:sz w:val="28"/>
          <w:szCs w:val="28"/>
          <w:lang w:eastAsia="ru-RU"/>
        </w:rPr>
        <w:t>ой программы «Жилище» на 2015-</w:t>
      </w:r>
      <w:r w:rsidRPr="00694D22">
        <w:rPr>
          <w:rFonts w:ascii="Times New Roman" w:eastAsia="Calibri" w:hAnsi="Times New Roman" w:cs="Times New Roman"/>
          <w:sz w:val="28"/>
          <w:szCs w:val="28"/>
          <w:lang w:eastAsia="ru-RU"/>
        </w:rPr>
        <w:t>2020 годы</w:t>
      </w:r>
      <w:r>
        <w:rPr>
          <w:rFonts w:ascii="Times New Roman" w:eastAsia="Calibri" w:hAnsi="Times New Roman" w:cs="Times New Roman"/>
          <w:sz w:val="28"/>
          <w:szCs w:val="28"/>
          <w:lang w:eastAsia="ru-RU"/>
        </w:rPr>
        <w:t xml:space="preserve"> – 99,96 % годового плана, или 48 036,2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w:t>
      </w:r>
      <w:r w:rsidRPr="00694D22">
        <w:rPr>
          <w:rFonts w:ascii="Times New Roman" w:eastAsia="Calibri" w:hAnsi="Times New Roman" w:cs="Times New Roman"/>
          <w:sz w:val="28"/>
          <w:szCs w:val="28"/>
          <w:lang w:eastAsia="ru-RU"/>
        </w:rPr>
        <w:t>беспечение развития и укрепления материально-технической базы муницип</w:t>
      </w:r>
      <w:r>
        <w:rPr>
          <w:rFonts w:ascii="Times New Roman" w:eastAsia="Calibri" w:hAnsi="Times New Roman" w:cs="Times New Roman"/>
          <w:sz w:val="28"/>
          <w:szCs w:val="28"/>
          <w:lang w:eastAsia="ru-RU"/>
        </w:rPr>
        <w:t>альных домов культуры, поддержку</w:t>
      </w:r>
      <w:r w:rsidRPr="00694D22">
        <w:rPr>
          <w:rFonts w:ascii="Times New Roman" w:eastAsia="Calibri" w:hAnsi="Times New Roman" w:cs="Times New Roman"/>
          <w:sz w:val="28"/>
          <w:szCs w:val="28"/>
          <w:lang w:eastAsia="ru-RU"/>
        </w:rPr>
        <w:t xml:space="preserve"> творческой деятельности муниципальных театров в городах с численностью населения до 300 тысяч человек</w:t>
      </w:r>
      <w:r>
        <w:rPr>
          <w:rFonts w:ascii="Times New Roman" w:eastAsia="Calibri" w:hAnsi="Times New Roman" w:cs="Times New Roman"/>
          <w:sz w:val="28"/>
          <w:szCs w:val="28"/>
          <w:lang w:eastAsia="ru-RU"/>
        </w:rPr>
        <w:t xml:space="preserve"> – 100,0 % годового плана, или 33 579,2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отчетном периоде из 37 видов субсидий, предусмотренных в областном бюджете для предоставления муниципальным образованиям, финансирование осуществлялось по 20 видам субсидий. </w:t>
      </w:r>
    </w:p>
    <w:p w:rsidR="003A03DC" w:rsidRPr="00BE4B30" w:rsidRDefault="003A03DC" w:rsidP="003A03DC">
      <w:pPr>
        <w:spacing w:after="0" w:line="240" w:lineRule="auto"/>
        <w:ind w:firstLine="709"/>
        <w:jc w:val="both"/>
        <w:rPr>
          <w:rFonts w:ascii="Times New Roman" w:eastAsia="Calibri" w:hAnsi="Times New Roman" w:cs="Times New Roman"/>
          <w:sz w:val="28"/>
          <w:szCs w:val="28"/>
          <w:lang w:eastAsia="ru-RU"/>
        </w:rPr>
      </w:pPr>
      <w:r w:rsidRPr="00B64634">
        <w:rPr>
          <w:rFonts w:ascii="Times New Roman" w:eastAsia="Calibri" w:hAnsi="Times New Roman" w:cs="Times New Roman"/>
          <w:sz w:val="28"/>
          <w:szCs w:val="28"/>
          <w:lang w:eastAsia="ru-RU"/>
        </w:rPr>
        <w:t xml:space="preserve">Предоставление </w:t>
      </w:r>
      <w:r w:rsidRPr="007C4B99">
        <w:rPr>
          <w:rFonts w:ascii="Times New Roman" w:eastAsia="Calibri" w:hAnsi="Times New Roman" w:cs="Times New Roman"/>
          <w:sz w:val="28"/>
          <w:szCs w:val="28"/>
          <w:lang w:eastAsia="ru-RU"/>
        </w:rPr>
        <w:t>межбюджетных субсидий</w:t>
      </w:r>
      <w:r w:rsidRPr="00B64634">
        <w:rPr>
          <w:rFonts w:ascii="Times New Roman" w:eastAsia="Calibri" w:hAnsi="Times New Roman" w:cs="Times New Roman"/>
          <w:sz w:val="28"/>
          <w:szCs w:val="28"/>
          <w:lang w:eastAsia="ru-RU"/>
        </w:rPr>
        <w:t xml:space="preserve"> запланировано 10 главными распорядителями бюджетных средств. В </w:t>
      </w:r>
      <w:r w:rsidR="00BD1AF5">
        <w:rPr>
          <w:rFonts w:ascii="Times New Roman" w:eastAsia="Calibri" w:hAnsi="Times New Roman" w:cs="Times New Roman"/>
          <w:sz w:val="28"/>
          <w:szCs w:val="28"/>
          <w:lang w:eastAsia="ru-RU"/>
        </w:rPr>
        <w:t>1</w:t>
      </w:r>
      <w:r w:rsidRPr="00B64634">
        <w:rPr>
          <w:rFonts w:ascii="Times New Roman" w:eastAsia="Calibri" w:hAnsi="Times New Roman" w:cs="Times New Roman"/>
          <w:sz w:val="28"/>
          <w:szCs w:val="28"/>
          <w:lang w:eastAsia="ru-RU"/>
        </w:rPr>
        <w:t xml:space="preserve"> полугодии 2017 года двумя главными распорядителями перечисление субсидий муниципальным образованиям не осуществлялось: </w:t>
      </w:r>
      <w:r w:rsidR="005A6439">
        <w:rPr>
          <w:rFonts w:ascii="Times New Roman" w:eastAsia="Calibri" w:hAnsi="Times New Roman" w:cs="Times New Roman"/>
          <w:sz w:val="28"/>
          <w:szCs w:val="28"/>
          <w:lang w:eastAsia="ru-RU"/>
        </w:rPr>
        <w:t>д</w:t>
      </w:r>
      <w:r w:rsidRPr="00BE4B30">
        <w:rPr>
          <w:rFonts w:ascii="Times New Roman" w:eastAsia="Calibri" w:hAnsi="Times New Roman" w:cs="Times New Roman"/>
          <w:sz w:val="28"/>
          <w:szCs w:val="28"/>
          <w:lang w:eastAsia="ru-RU"/>
        </w:rPr>
        <w:t xml:space="preserve">епартаментом сельского хозяйства Брянской области (план на 2017 год – 11 743,4 тыс. рублей), </w:t>
      </w:r>
      <w:r w:rsidR="005A6439">
        <w:rPr>
          <w:rFonts w:ascii="Times New Roman" w:eastAsia="Calibri" w:hAnsi="Times New Roman" w:cs="Times New Roman"/>
          <w:sz w:val="28"/>
          <w:szCs w:val="28"/>
          <w:lang w:eastAsia="ru-RU"/>
        </w:rPr>
        <w:t>д</w:t>
      </w:r>
      <w:r w:rsidRPr="00BE4B30">
        <w:rPr>
          <w:rFonts w:ascii="Times New Roman" w:eastAsia="Calibri" w:hAnsi="Times New Roman" w:cs="Times New Roman"/>
          <w:sz w:val="28"/>
          <w:szCs w:val="28"/>
          <w:lang w:eastAsia="ru-RU"/>
        </w:rPr>
        <w:t>епартаментом экономического развития Брянской области (план на 2017 год</w:t>
      </w:r>
      <w:r>
        <w:rPr>
          <w:rFonts w:ascii="Times New Roman" w:eastAsia="Calibri" w:hAnsi="Times New Roman" w:cs="Times New Roman"/>
          <w:sz w:val="28"/>
          <w:szCs w:val="28"/>
          <w:lang w:eastAsia="ru-RU"/>
        </w:rPr>
        <w:t xml:space="preserve"> </w:t>
      </w:r>
      <w:r w:rsidRPr="00BE4B30">
        <w:rPr>
          <w:rFonts w:ascii="Times New Roman" w:eastAsia="Calibri" w:hAnsi="Times New Roman" w:cs="Times New Roman"/>
          <w:sz w:val="28"/>
          <w:szCs w:val="28"/>
          <w:lang w:eastAsia="ru-RU"/>
        </w:rPr>
        <w:t>–</w:t>
      </w:r>
      <w:r w:rsidR="003B1ABC">
        <w:rPr>
          <w:rFonts w:ascii="Times New Roman" w:eastAsia="Calibri" w:hAnsi="Times New Roman" w:cs="Times New Roman"/>
          <w:sz w:val="28"/>
          <w:szCs w:val="28"/>
          <w:lang w:eastAsia="ru-RU"/>
        </w:rPr>
        <w:t xml:space="preserve"> </w:t>
      </w:r>
      <w:r w:rsidR="003B1ABC">
        <w:rPr>
          <w:rFonts w:ascii="Times New Roman" w:eastAsia="Calibri" w:hAnsi="Times New Roman" w:cs="Times New Roman"/>
          <w:sz w:val="28"/>
          <w:szCs w:val="28"/>
          <w:lang w:eastAsia="ru-RU"/>
        </w:rPr>
        <w:br/>
      </w:r>
      <w:r w:rsidRPr="00BE4B30">
        <w:rPr>
          <w:rFonts w:ascii="Times New Roman" w:eastAsia="Calibri" w:hAnsi="Times New Roman" w:cs="Times New Roman"/>
          <w:sz w:val="28"/>
          <w:szCs w:val="28"/>
          <w:lang w:eastAsia="ru-RU"/>
        </w:rPr>
        <w:t xml:space="preserve">22 471,9 тыс. рублей). </w:t>
      </w:r>
      <w:r w:rsidR="00BD1AF5">
        <w:rPr>
          <w:rFonts w:ascii="Times New Roman" w:eastAsia="Calibri" w:hAnsi="Times New Roman" w:cs="Times New Roman"/>
          <w:sz w:val="28"/>
          <w:szCs w:val="28"/>
          <w:lang w:eastAsia="ru-RU"/>
        </w:rPr>
        <w:t>П</w:t>
      </w:r>
      <w:r w:rsidR="00BD1AF5" w:rsidRPr="00BE4B30">
        <w:rPr>
          <w:rFonts w:ascii="Times New Roman" w:eastAsia="Calibri" w:hAnsi="Times New Roman" w:cs="Times New Roman"/>
          <w:sz w:val="28"/>
          <w:szCs w:val="28"/>
          <w:lang w:eastAsia="ru-RU"/>
        </w:rPr>
        <w:t xml:space="preserve">о трем главным распорядителям </w:t>
      </w:r>
      <w:r w:rsidR="00BD1AF5">
        <w:rPr>
          <w:rFonts w:ascii="Times New Roman" w:eastAsia="Calibri" w:hAnsi="Times New Roman" w:cs="Times New Roman"/>
          <w:sz w:val="28"/>
          <w:szCs w:val="28"/>
          <w:lang w:eastAsia="ru-RU"/>
        </w:rPr>
        <w:t>и</w:t>
      </w:r>
      <w:r w:rsidRPr="00BE4B30">
        <w:rPr>
          <w:rFonts w:ascii="Times New Roman" w:eastAsia="Calibri" w:hAnsi="Times New Roman" w:cs="Times New Roman"/>
          <w:sz w:val="28"/>
          <w:szCs w:val="28"/>
          <w:lang w:eastAsia="ru-RU"/>
        </w:rPr>
        <w:t>сполнение составило менее 30 % показателя сводной росписи (</w:t>
      </w:r>
      <w:r w:rsidR="005A6439">
        <w:rPr>
          <w:rFonts w:ascii="Times New Roman" w:eastAsia="Calibri" w:hAnsi="Times New Roman" w:cs="Times New Roman"/>
          <w:sz w:val="28"/>
          <w:szCs w:val="28"/>
          <w:lang w:eastAsia="ru-RU"/>
        </w:rPr>
        <w:t>д</w:t>
      </w:r>
      <w:r w:rsidRPr="00BE4B30">
        <w:rPr>
          <w:rFonts w:ascii="Times New Roman" w:eastAsia="Calibri" w:hAnsi="Times New Roman" w:cs="Times New Roman"/>
          <w:sz w:val="28"/>
          <w:szCs w:val="28"/>
          <w:lang w:eastAsia="ru-RU"/>
        </w:rPr>
        <w:t xml:space="preserve">епартамент природных ресурсов и экологии Брянской области – 6,2 %, </w:t>
      </w:r>
      <w:r w:rsidR="005A6439">
        <w:rPr>
          <w:rFonts w:ascii="Times New Roman" w:eastAsia="Calibri" w:hAnsi="Times New Roman" w:cs="Times New Roman"/>
          <w:sz w:val="28"/>
          <w:szCs w:val="28"/>
          <w:lang w:eastAsia="ru-RU"/>
        </w:rPr>
        <w:t>д</w:t>
      </w:r>
      <w:r w:rsidRPr="00BE4B30">
        <w:rPr>
          <w:rFonts w:ascii="Times New Roman" w:eastAsia="Calibri" w:hAnsi="Times New Roman" w:cs="Times New Roman"/>
          <w:sz w:val="28"/>
          <w:szCs w:val="28"/>
          <w:lang w:eastAsia="ru-RU"/>
        </w:rPr>
        <w:t xml:space="preserve">епартамент образования и науки Брянской </w:t>
      </w:r>
      <w:r w:rsidRPr="005A6439">
        <w:rPr>
          <w:rFonts w:ascii="Times New Roman" w:eastAsia="Calibri" w:hAnsi="Times New Roman" w:cs="Times New Roman"/>
          <w:spacing w:val="-4"/>
          <w:sz w:val="28"/>
          <w:szCs w:val="28"/>
          <w:lang w:eastAsia="ru-RU"/>
        </w:rPr>
        <w:lastRenderedPageBreak/>
        <w:t xml:space="preserve">области – 11,6 %, </w:t>
      </w:r>
      <w:r w:rsidR="005A6439" w:rsidRPr="005A6439">
        <w:rPr>
          <w:rFonts w:ascii="Times New Roman" w:eastAsia="Calibri" w:hAnsi="Times New Roman" w:cs="Times New Roman"/>
          <w:spacing w:val="-4"/>
          <w:sz w:val="28"/>
          <w:szCs w:val="28"/>
          <w:lang w:eastAsia="ru-RU"/>
        </w:rPr>
        <w:t>д</w:t>
      </w:r>
      <w:r w:rsidRPr="005A6439">
        <w:rPr>
          <w:rFonts w:ascii="Times New Roman" w:eastAsia="Calibri" w:hAnsi="Times New Roman" w:cs="Times New Roman"/>
          <w:spacing w:val="-4"/>
          <w:sz w:val="28"/>
          <w:szCs w:val="28"/>
          <w:lang w:eastAsia="ru-RU"/>
        </w:rPr>
        <w:t>епартамент строительства и архитектуры Брянской области –</w:t>
      </w:r>
      <w:r w:rsidRPr="00BE4B30">
        <w:rPr>
          <w:rFonts w:ascii="Times New Roman" w:eastAsia="Calibri" w:hAnsi="Times New Roman" w:cs="Times New Roman"/>
          <w:sz w:val="28"/>
          <w:szCs w:val="28"/>
          <w:lang w:eastAsia="ru-RU"/>
        </w:rPr>
        <w:t xml:space="preserve"> 24,9 процента).</w:t>
      </w:r>
    </w:p>
    <w:p w:rsidR="003A03DC" w:rsidRPr="00D72D1B" w:rsidRDefault="003A03DC" w:rsidP="003A03DC">
      <w:pPr>
        <w:spacing w:after="0" w:line="240" w:lineRule="auto"/>
        <w:ind w:firstLine="709"/>
        <w:jc w:val="both"/>
        <w:rPr>
          <w:rFonts w:ascii="Times New Roman" w:eastAsia="Calibri" w:hAnsi="Times New Roman" w:cs="Times New Roman"/>
          <w:sz w:val="28"/>
          <w:szCs w:val="28"/>
          <w:lang w:eastAsia="ru-RU"/>
        </w:rPr>
      </w:pPr>
      <w:r w:rsidRPr="00D72D1B">
        <w:rPr>
          <w:rFonts w:ascii="Times New Roman" w:eastAsia="Calibri" w:hAnsi="Times New Roman" w:cs="Times New Roman"/>
          <w:sz w:val="28"/>
          <w:szCs w:val="28"/>
          <w:lang w:eastAsia="ru-RU"/>
        </w:rPr>
        <w:t xml:space="preserve">В первом полугодии 2017 года главными распорядителями </w:t>
      </w:r>
      <w:r w:rsidR="00BD1AF5">
        <w:rPr>
          <w:rFonts w:ascii="Times New Roman" w:eastAsia="Calibri" w:hAnsi="Times New Roman" w:cs="Times New Roman"/>
          <w:sz w:val="28"/>
          <w:szCs w:val="28"/>
          <w:lang w:eastAsia="ru-RU"/>
        </w:rPr>
        <w:br/>
      </w:r>
      <w:r w:rsidRPr="00D72D1B">
        <w:rPr>
          <w:rFonts w:ascii="Times New Roman" w:eastAsia="Calibri" w:hAnsi="Times New Roman" w:cs="Times New Roman"/>
          <w:sz w:val="28"/>
          <w:szCs w:val="28"/>
          <w:lang w:eastAsia="ru-RU"/>
        </w:rPr>
        <w:t xml:space="preserve">не осуществлялось перечисление </w:t>
      </w:r>
      <w:r w:rsidR="00BD1AF5" w:rsidRPr="00D72D1B">
        <w:rPr>
          <w:rFonts w:ascii="Times New Roman" w:eastAsia="Calibri" w:hAnsi="Times New Roman" w:cs="Times New Roman"/>
          <w:sz w:val="28"/>
          <w:szCs w:val="28"/>
          <w:lang w:eastAsia="ru-RU"/>
        </w:rPr>
        <w:t xml:space="preserve">бюджетам </w:t>
      </w:r>
      <w:r w:rsidR="00BD1AF5">
        <w:rPr>
          <w:rFonts w:ascii="Times New Roman" w:eastAsia="Calibri" w:hAnsi="Times New Roman" w:cs="Times New Roman"/>
          <w:sz w:val="28"/>
          <w:szCs w:val="28"/>
          <w:lang w:eastAsia="ru-RU"/>
        </w:rPr>
        <w:t xml:space="preserve">муниципальных образований </w:t>
      </w:r>
      <w:r>
        <w:rPr>
          <w:rFonts w:ascii="Times New Roman" w:eastAsia="Calibri" w:hAnsi="Times New Roman" w:cs="Times New Roman"/>
          <w:sz w:val="28"/>
          <w:szCs w:val="28"/>
          <w:lang w:eastAsia="ru-RU"/>
        </w:rPr>
        <w:t xml:space="preserve">следующих </w:t>
      </w:r>
      <w:r w:rsidRPr="00D72D1B">
        <w:rPr>
          <w:rFonts w:ascii="Times New Roman" w:eastAsia="Calibri" w:hAnsi="Times New Roman" w:cs="Times New Roman"/>
          <w:sz w:val="28"/>
          <w:szCs w:val="28"/>
          <w:lang w:eastAsia="ru-RU"/>
        </w:rPr>
        <w:t>субсидий</w:t>
      </w:r>
      <w:r w:rsidR="00460029">
        <w:rPr>
          <w:rFonts w:ascii="Times New Roman" w:eastAsia="Calibri" w:hAnsi="Times New Roman" w:cs="Times New Roman"/>
          <w:sz w:val="28"/>
          <w:szCs w:val="28"/>
          <w:lang w:eastAsia="ru-RU"/>
        </w:rPr>
        <w:t>.</w:t>
      </w:r>
    </w:p>
    <w:p w:rsidR="003A03DC" w:rsidRPr="00B84B5F" w:rsidRDefault="00460029"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i/>
          <w:sz w:val="28"/>
          <w:szCs w:val="28"/>
          <w:lang w:eastAsia="ru-RU"/>
        </w:rPr>
        <w:t>Д</w:t>
      </w:r>
      <w:r w:rsidR="003A03DC" w:rsidRPr="00B84B5F">
        <w:rPr>
          <w:rFonts w:ascii="Times New Roman" w:eastAsia="Calibri" w:hAnsi="Times New Roman" w:cs="Times New Roman"/>
          <w:i/>
          <w:sz w:val="28"/>
          <w:szCs w:val="28"/>
          <w:lang w:eastAsia="ru-RU"/>
        </w:rPr>
        <w:t xml:space="preserve">епартаментом природных ресурсов и экологии Брянской области </w:t>
      </w:r>
      <w:r w:rsidR="003A03DC" w:rsidRPr="00B84B5F">
        <w:rPr>
          <w:rFonts w:ascii="Times New Roman" w:eastAsia="Calibri" w:hAnsi="Times New Roman" w:cs="Times New Roman"/>
          <w:i/>
          <w:sz w:val="28"/>
          <w:szCs w:val="28"/>
          <w:lang w:eastAsia="ru-RU"/>
        </w:rPr>
        <w:br/>
      </w:r>
      <w:r w:rsidR="003A03DC" w:rsidRPr="00B84B5F">
        <w:rPr>
          <w:rFonts w:ascii="Times New Roman" w:eastAsia="Calibri" w:hAnsi="Times New Roman" w:cs="Times New Roman"/>
          <w:sz w:val="28"/>
          <w:szCs w:val="28"/>
          <w:lang w:eastAsia="ru-RU"/>
        </w:rPr>
        <w:t xml:space="preserve">не производились расходы запланированных субсидий на реализацию </w:t>
      </w:r>
      <w:r w:rsidR="003A03DC" w:rsidRPr="00B84B5F">
        <w:rPr>
          <w:rFonts w:ascii="Times New Roman" w:eastAsia="Calibri" w:hAnsi="Times New Roman" w:cs="Times New Roman"/>
          <w:spacing w:val="-4"/>
          <w:sz w:val="28"/>
          <w:szCs w:val="28"/>
          <w:lang w:eastAsia="ru-RU"/>
        </w:rPr>
        <w:t xml:space="preserve">мероприятий федеральной целевой программы «Развитие водохозяйственного </w:t>
      </w:r>
      <w:r w:rsidR="003A03DC" w:rsidRPr="00B84B5F">
        <w:rPr>
          <w:rFonts w:ascii="Times New Roman" w:eastAsia="Calibri" w:hAnsi="Times New Roman" w:cs="Times New Roman"/>
          <w:sz w:val="28"/>
          <w:szCs w:val="28"/>
          <w:lang w:eastAsia="ru-RU"/>
        </w:rPr>
        <w:t xml:space="preserve">комплекса Российской Федерации в 2012-2020 годах» (план – </w:t>
      </w:r>
      <w:r w:rsidR="003A03DC">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4 884,0 тыс. рублей).</w:t>
      </w:r>
    </w:p>
    <w:p w:rsidR="003A03DC" w:rsidRPr="00B84B5F" w:rsidRDefault="00460029"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i/>
          <w:sz w:val="28"/>
          <w:szCs w:val="28"/>
          <w:lang w:eastAsia="ru-RU"/>
        </w:rPr>
        <w:t>Д</w:t>
      </w:r>
      <w:r w:rsidR="003A03DC" w:rsidRPr="00B84B5F">
        <w:rPr>
          <w:rFonts w:ascii="Times New Roman" w:eastAsia="Calibri" w:hAnsi="Times New Roman" w:cs="Times New Roman"/>
          <w:i/>
          <w:sz w:val="28"/>
          <w:szCs w:val="28"/>
          <w:lang w:eastAsia="ru-RU"/>
        </w:rPr>
        <w:t xml:space="preserve">епартаментом топливно-энергетического комплекса и жилищно-коммунального хозяйства Брянской области </w:t>
      </w:r>
      <w:r w:rsidR="003A03DC" w:rsidRPr="00B84B5F">
        <w:rPr>
          <w:rFonts w:ascii="Times New Roman" w:eastAsia="Calibri" w:hAnsi="Times New Roman" w:cs="Times New Roman"/>
          <w:sz w:val="28"/>
          <w:szCs w:val="28"/>
          <w:lang w:eastAsia="ru-RU"/>
        </w:rPr>
        <w:t xml:space="preserve">не осуществлялись расходы </w:t>
      </w:r>
      <w:r w:rsidR="00BD1AF5">
        <w:rPr>
          <w:rFonts w:ascii="Times New Roman" w:eastAsia="Calibri" w:hAnsi="Times New Roman" w:cs="Times New Roman"/>
          <w:sz w:val="28"/>
          <w:szCs w:val="28"/>
          <w:lang w:eastAsia="ru-RU"/>
        </w:rPr>
        <w:br/>
      </w:r>
      <w:r w:rsidR="003A03DC" w:rsidRPr="00B84B5F">
        <w:rPr>
          <w:rFonts w:ascii="Times New Roman" w:eastAsia="Calibri" w:hAnsi="Times New Roman" w:cs="Times New Roman"/>
          <w:sz w:val="28"/>
          <w:szCs w:val="28"/>
          <w:lang w:eastAsia="ru-RU"/>
        </w:rPr>
        <w:t xml:space="preserve">по </w:t>
      </w:r>
      <w:proofErr w:type="spellStart"/>
      <w:r w:rsidR="003A03DC" w:rsidRPr="00B84B5F">
        <w:rPr>
          <w:rFonts w:ascii="Times New Roman" w:eastAsia="Calibri" w:hAnsi="Times New Roman" w:cs="Times New Roman"/>
          <w:sz w:val="28"/>
          <w:szCs w:val="28"/>
          <w:lang w:eastAsia="ru-RU"/>
        </w:rPr>
        <w:t>софинансированию</w:t>
      </w:r>
      <w:proofErr w:type="spellEnd"/>
      <w:r w:rsidR="003A03DC" w:rsidRPr="00B84B5F">
        <w:rPr>
          <w:rFonts w:ascii="Times New Roman" w:eastAsia="Calibri" w:hAnsi="Times New Roman" w:cs="Times New Roman"/>
          <w:sz w:val="28"/>
          <w:szCs w:val="28"/>
          <w:lang w:eastAsia="ru-RU"/>
        </w:rPr>
        <w:t xml:space="preserve"> объектов капитальных вложений муниципальной </w:t>
      </w:r>
      <w:r w:rsidR="003A03DC" w:rsidRPr="00B84B5F">
        <w:rPr>
          <w:rFonts w:ascii="Times New Roman" w:eastAsia="Calibri" w:hAnsi="Times New Roman" w:cs="Times New Roman"/>
          <w:spacing w:val="-6"/>
          <w:sz w:val="28"/>
          <w:szCs w:val="28"/>
          <w:lang w:eastAsia="ru-RU"/>
        </w:rPr>
        <w:t>собственности в сфере коммунального хозяйства (план – 60 000,0 тыс. рублей)</w:t>
      </w:r>
      <w:r w:rsidR="003A03DC" w:rsidRPr="00B84B5F">
        <w:rPr>
          <w:rFonts w:ascii="Times New Roman" w:eastAsia="Calibri" w:hAnsi="Times New Roman" w:cs="Times New Roman"/>
          <w:sz w:val="28"/>
          <w:szCs w:val="28"/>
          <w:lang w:eastAsia="ru-RU"/>
        </w:rPr>
        <w:t xml:space="preserve"> и </w:t>
      </w:r>
      <w:r w:rsidR="00BD1AF5">
        <w:rPr>
          <w:rFonts w:ascii="Times New Roman" w:eastAsia="Calibri" w:hAnsi="Times New Roman" w:cs="Times New Roman"/>
          <w:sz w:val="28"/>
          <w:szCs w:val="28"/>
          <w:lang w:eastAsia="ru-RU"/>
        </w:rPr>
        <w:br/>
      </w:r>
      <w:r w:rsidR="003A03DC" w:rsidRPr="00B84B5F">
        <w:rPr>
          <w:rFonts w:ascii="Times New Roman" w:hAnsi="Times New Roman" w:cs="Times New Roman"/>
          <w:sz w:val="28"/>
          <w:szCs w:val="28"/>
        </w:rPr>
        <w:t xml:space="preserve">по </w:t>
      </w:r>
      <w:r w:rsidR="003A03DC" w:rsidRPr="00B84B5F">
        <w:rPr>
          <w:rFonts w:ascii="Times New Roman" w:eastAsia="Calibri" w:hAnsi="Times New Roman" w:cs="Times New Roman"/>
          <w:sz w:val="28"/>
          <w:szCs w:val="28"/>
          <w:lang w:eastAsia="ru-RU"/>
        </w:rPr>
        <w:t>подготовке объектов ЖКХ к зи</w:t>
      </w:r>
      <w:r>
        <w:rPr>
          <w:rFonts w:ascii="Times New Roman" w:eastAsia="Calibri" w:hAnsi="Times New Roman" w:cs="Times New Roman"/>
          <w:sz w:val="28"/>
          <w:szCs w:val="28"/>
          <w:lang w:eastAsia="ru-RU"/>
        </w:rPr>
        <w:t>ме (план – 8 000,0 тыс. рублей).</w:t>
      </w:r>
    </w:p>
    <w:p w:rsidR="003A03DC" w:rsidRPr="00B84B5F" w:rsidRDefault="00460029" w:rsidP="003A03D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i/>
          <w:sz w:val="28"/>
          <w:szCs w:val="28"/>
          <w:lang w:eastAsia="ru-RU"/>
        </w:rPr>
        <w:t>Д</w:t>
      </w:r>
      <w:r w:rsidR="003A03DC" w:rsidRPr="00B84B5F">
        <w:rPr>
          <w:rFonts w:ascii="Times New Roman" w:eastAsia="Calibri" w:hAnsi="Times New Roman" w:cs="Times New Roman"/>
          <w:i/>
          <w:sz w:val="28"/>
          <w:szCs w:val="28"/>
          <w:lang w:eastAsia="ru-RU"/>
        </w:rPr>
        <w:t xml:space="preserve">епартаментом культуры Брянской области </w:t>
      </w:r>
      <w:r w:rsidR="003A03DC" w:rsidRPr="00B84B5F">
        <w:rPr>
          <w:rFonts w:ascii="Times New Roman" w:eastAsia="Calibri" w:hAnsi="Times New Roman" w:cs="Times New Roman"/>
          <w:sz w:val="28"/>
          <w:szCs w:val="28"/>
          <w:lang w:eastAsia="ru-RU"/>
        </w:rPr>
        <w:t xml:space="preserve">перечисление в бюджеты муниципальных образований в отчетном периоде произведено в сумме </w:t>
      </w:r>
      <w:r w:rsidR="00D873E7">
        <w:rPr>
          <w:rFonts w:ascii="Times New Roman" w:eastAsia="Calibri" w:hAnsi="Times New Roman" w:cs="Times New Roman"/>
          <w:sz w:val="28"/>
          <w:szCs w:val="28"/>
          <w:lang w:eastAsia="ru-RU"/>
        </w:rPr>
        <w:br/>
      </w:r>
      <w:r w:rsidR="003A03DC">
        <w:rPr>
          <w:rFonts w:ascii="Times New Roman" w:eastAsia="Calibri" w:hAnsi="Times New Roman" w:cs="Times New Roman"/>
          <w:sz w:val="28"/>
          <w:szCs w:val="28"/>
          <w:lang w:eastAsia="ru-RU"/>
        </w:rPr>
        <w:t xml:space="preserve">33 579,2 </w:t>
      </w:r>
      <w:r w:rsidR="003A03DC" w:rsidRPr="00B84B5F">
        <w:rPr>
          <w:rFonts w:ascii="Times New Roman" w:eastAsia="Calibri" w:hAnsi="Times New Roman" w:cs="Times New Roman"/>
          <w:sz w:val="28"/>
          <w:szCs w:val="28"/>
          <w:lang w:eastAsia="ru-RU"/>
        </w:rPr>
        <w:t>тыс. рублей</w:t>
      </w:r>
      <w:r w:rsidR="003A03DC">
        <w:rPr>
          <w:rFonts w:ascii="Times New Roman" w:eastAsia="Calibri" w:hAnsi="Times New Roman" w:cs="Times New Roman"/>
          <w:sz w:val="28"/>
          <w:szCs w:val="28"/>
          <w:lang w:eastAsia="ru-RU"/>
        </w:rPr>
        <w:t xml:space="preserve"> (48,1 % от плана)</w:t>
      </w:r>
      <w:r w:rsidR="003A03DC" w:rsidRPr="00B84B5F">
        <w:rPr>
          <w:rFonts w:ascii="Times New Roman" w:eastAsia="Calibri" w:hAnsi="Times New Roman" w:cs="Times New Roman"/>
          <w:sz w:val="28"/>
          <w:szCs w:val="28"/>
          <w:lang w:eastAsia="ru-RU"/>
        </w:rPr>
        <w:t xml:space="preserve">. Не осуществлялись расходы </w:t>
      </w:r>
      <w:r w:rsidR="00BD1AF5">
        <w:rPr>
          <w:rFonts w:ascii="Times New Roman" w:eastAsia="Calibri" w:hAnsi="Times New Roman" w:cs="Times New Roman"/>
          <w:sz w:val="28"/>
          <w:szCs w:val="28"/>
          <w:lang w:eastAsia="ru-RU"/>
        </w:rPr>
        <w:br/>
      </w:r>
      <w:r w:rsidR="003A03DC" w:rsidRPr="00B84B5F">
        <w:rPr>
          <w:rFonts w:ascii="Times New Roman" w:eastAsia="Calibri" w:hAnsi="Times New Roman" w:cs="Times New Roman"/>
          <w:sz w:val="28"/>
          <w:szCs w:val="28"/>
          <w:lang w:eastAsia="ru-RU"/>
        </w:rPr>
        <w:t xml:space="preserve">на софинансирование объектов капитальных вложений муниципальной собственности в сфере культуры (план – 31 000,0 тыс. рублей), поддержку отрасли культуры </w:t>
      </w:r>
      <w:r w:rsidR="003A03DC" w:rsidRPr="00B84B5F">
        <w:rPr>
          <w:rFonts w:ascii="Times New Roman" w:eastAsia="Calibri" w:hAnsi="Times New Roman" w:cs="Times New Roman"/>
          <w:spacing w:val="-6"/>
          <w:sz w:val="28"/>
          <w:szCs w:val="28"/>
          <w:lang w:eastAsia="ru-RU"/>
        </w:rPr>
        <w:t xml:space="preserve">(план – </w:t>
      </w:r>
      <w:r w:rsidR="003A03DC">
        <w:rPr>
          <w:rFonts w:ascii="Times New Roman" w:eastAsia="Calibri" w:hAnsi="Times New Roman" w:cs="Times New Roman"/>
          <w:spacing w:val="-6"/>
          <w:sz w:val="28"/>
          <w:szCs w:val="28"/>
          <w:lang w:eastAsia="ru-RU"/>
        </w:rPr>
        <w:t>5 164,9</w:t>
      </w:r>
      <w:r w:rsidR="003A03DC" w:rsidRPr="00B84B5F">
        <w:rPr>
          <w:rFonts w:ascii="Times New Roman" w:eastAsia="Calibri" w:hAnsi="Times New Roman" w:cs="Times New Roman"/>
          <w:spacing w:val="-6"/>
          <w:sz w:val="28"/>
          <w:szCs w:val="28"/>
          <w:lang w:eastAsia="ru-RU"/>
        </w:rPr>
        <w:t xml:space="preserve"> тыс. рублей), </w:t>
      </w:r>
      <w:r w:rsidR="003A03DC">
        <w:rPr>
          <w:rFonts w:ascii="Times New Roman" w:eastAsia="Calibri" w:hAnsi="Times New Roman" w:cs="Times New Roman"/>
          <w:sz w:val="28"/>
          <w:szCs w:val="28"/>
          <w:lang w:eastAsia="ru-RU"/>
        </w:rPr>
        <w:t>мероприятия по работе с семьей, детьми и молодежью – 100,0 ты</w:t>
      </w:r>
      <w:r>
        <w:rPr>
          <w:rFonts w:ascii="Times New Roman" w:eastAsia="Calibri" w:hAnsi="Times New Roman" w:cs="Times New Roman"/>
          <w:sz w:val="28"/>
          <w:szCs w:val="28"/>
          <w:lang w:eastAsia="ru-RU"/>
        </w:rPr>
        <w:t>с. рублей.</w:t>
      </w:r>
    </w:p>
    <w:p w:rsidR="003A03DC" w:rsidRPr="00B84B5F" w:rsidRDefault="00460029" w:rsidP="003A03DC">
      <w:pPr>
        <w:spacing w:after="0" w:line="240" w:lineRule="auto"/>
        <w:ind w:firstLine="709"/>
        <w:jc w:val="both"/>
      </w:pPr>
      <w:proofErr w:type="gramStart"/>
      <w:r>
        <w:rPr>
          <w:rFonts w:ascii="Times New Roman" w:eastAsia="Calibri" w:hAnsi="Times New Roman" w:cs="Times New Roman"/>
          <w:i/>
          <w:sz w:val="28"/>
          <w:szCs w:val="28"/>
          <w:lang w:eastAsia="ru-RU"/>
        </w:rPr>
        <w:t>Д</w:t>
      </w:r>
      <w:r w:rsidR="00BD1AF5">
        <w:rPr>
          <w:rFonts w:ascii="Times New Roman" w:eastAsia="Calibri" w:hAnsi="Times New Roman" w:cs="Times New Roman"/>
          <w:i/>
          <w:sz w:val="28"/>
          <w:szCs w:val="28"/>
          <w:lang w:eastAsia="ru-RU"/>
        </w:rPr>
        <w:t>епартаментом</w:t>
      </w:r>
      <w:r w:rsidR="003A03DC" w:rsidRPr="00B84B5F">
        <w:rPr>
          <w:rFonts w:ascii="Times New Roman" w:eastAsia="Calibri" w:hAnsi="Times New Roman" w:cs="Times New Roman"/>
          <w:i/>
          <w:sz w:val="28"/>
          <w:szCs w:val="28"/>
          <w:lang w:eastAsia="ru-RU"/>
        </w:rPr>
        <w:t xml:space="preserve"> образования и науки Брянской области</w:t>
      </w:r>
      <w:r w:rsidR="003A03DC" w:rsidRPr="00B84B5F">
        <w:rPr>
          <w:rFonts w:ascii="Times New Roman" w:eastAsia="Calibri" w:hAnsi="Times New Roman" w:cs="Times New Roman"/>
          <w:sz w:val="28"/>
          <w:szCs w:val="28"/>
          <w:lang w:eastAsia="ru-RU"/>
        </w:rPr>
        <w:t xml:space="preserve"> на 2017 год </w:t>
      </w:r>
      <w:r w:rsidR="00BD1AF5">
        <w:rPr>
          <w:rFonts w:ascii="Times New Roman" w:eastAsia="Calibri" w:hAnsi="Times New Roman" w:cs="Times New Roman"/>
          <w:sz w:val="28"/>
          <w:szCs w:val="28"/>
          <w:lang w:eastAsia="ru-RU"/>
        </w:rPr>
        <w:br/>
      </w:r>
      <w:r w:rsidR="003A03DC" w:rsidRPr="00B84B5F">
        <w:rPr>
          <w:rFonts w:ascii="Times New Roman" w:eastAsia="Calibri" w:hAnsi="Times New Roman" w:cs="Times New Roman"/>
          <w:sz w:val="28"/>
          <w:szCs w:val="28"/>
          <w:lang w:eastAsia="ru-RU"/>
        </w:rPr>
        <w:t xml:space="preserve">не осуществлялись расходы по предоставлению субсидий на создание </w:t>
      </w:r>
      <w:r w:rsidR="003A03DC" w:rsidRPr="00B84B5F">
        <w:rPr>
          <w:rFonts w:ascii="Times New Roman" w:eastAsia="Calibri" w:hAnsi="Times New Roman" w:cs="Times New Roman"/>
          <w:sz w:val="28"/>
          <w:szCs w:val="28"/>
          <w:lang w:eastAsia="ru-RU"/>
        </w:rPr>
        <w:br/>
        <w:t xml:space="preserve">в общеобразовательных организациях, расположенных в сельской местности, условий для занятий физической культурой и спортом за счет средств бюджета субъекта Российской Федерации (план – 18 221,3 тыс. рублей) и создание </w:t>
      </w:r>
      <w:r w:rsidR="003A03DC" w:rsidRPr="00D873E7">
        <w:rPr>
          <w:rFonts w:ascii="Times New Roman" w:eastAsia="Calibri" w:hAnsi="Times New Roman" w:cs="Times New Roman"/>
          <w:spacing w:val="-4"/>
          <w:sz w:val="28"/>
          <w:szCs w:val="28"/>
          <w:lang w:eastAsia="ru-RU"/>
        </w:rPr>
        <w:t>новых мест в общеобразовательных организациях (план – 151 814,4 тыс. рублей),</w:t>
      </w:r>
      <w:r w:rsidR="003A03DC" w:rsidRPr="002262EC">
        <w:rPr>
          <w:rFonts w:ascii="Times New Roman" w:hAnsi="Times New Roman" w:cs="Times New Roman"/>
          <w:sz w:val="28"/>
          <w:szCs w:val="28"/>
        </w:rPr>
        <w:t xml:space="preserve"> </w:t>
      </w:r>
      <w:r w:rsidR="00BD1AF5">
        <w:rPr>
          <w:rFonts w:ascii="Times New Roman" w:hAnsi="Times New Roman" w:cs="Times New Roman"/>
          <w:sz w:val="28"/>
          <w:szCs w:val="28"/>
        </w:rPr>
        <w:br/>
      </w:r>
      <w:r w:rsidR="003A03DC" w:rsidRPr="002262EC">
        <w:rPr>
          <w:rFonts w:ascii="Times New Roman" w:hAnsi="Times New Roman" w:cs="Times New Roman"/>
          <w:sz w:val="28"/>
          <w:szCs w:val="28"/>
        </w:rPr>
        <w:t xml:space="preserve">на реализацию </w:t>
      </w:r>
      <w:r w:rsidR="003A03DC" w:rsidRPr="002262EC">
        <w:rPr>
          <w:rFonts w:ascii="Times New Roman" w:eastAsia="Calibri" w:hAnsi="Times New Roman" w:cs="Times New Roman"/>
          <w:sz w:val="28"/>
          <w:szCs w:val="28"/>
          <w:lang w:eastAsia="ru-RU"/>
        </w:rPr>
        <w:t>мероприятий государственной программы</w:t>
      </w:r>
      <w:proofErr w:type="gramEnd"/>
      <w:r w:rsidR="003A03DC" w:rsidRPr="00B84B5F">
        <w:rPr>
          <w:rFonts w:ascii="Times New Roman" w:eastAsia="Calibri" w:hAnsi="Times New Roman" w:cs="Times New Roman"/>
          <w:sz w:val="28"/>
          <w:szCs w:val="28"/>
          <w:lang w:eastAsia="ru-RU"/>
        </w:rPr>
        <w:t xml:space="preserve"> Российской Федерации «</w:t>
      </w:r>
      <w:r w:rsidR="00BD1AF5">
        <w:rPr>
          <w:rFonts w:ascii="Times New Roman" w:eastAsia="Calibri" w:hAnsi="Times New Roman" w:cs="Times New Roman"/>
          <w:sz w:val="28"/>
          <w:szCs w:val="28"/>
          <w:lang w:eastAsia="ru-RU"/>
        </w:rPr>
        <w:t>Доступная среда» на 2011-</w:t>
      </w:r>
      <w:r w:rsidR="003A03DC" w:rsidRPr="00B84B5F">
        <w:rPr>
          <w:rFonts w:ascii="Times New Roman" w:eastAsia="Calibri" w:hAnsi="Times New Roman" w:cs="Times New Roman"/>
          <w:sz w:val="28"/>
          <w:szCs w:val="28"/>
          <w:lang w:eastAsia="ru-RU"/>
        </w:rPr>
        <w:t>2020 го</w:t>
      </w:r>
      <w:r>
        <w:rPr>
          <w:rFonts w:ascii="Times New Roman" w:eastAsia="Calibri" w:hAnsi="Times New Roman" w:cs="Times New Roman"/>
          <w:sz w:val="28"/>
          <w:szCs w:val="28"/>
          <w:lang w:eastAsia="ru-RU"/>
        </w:rPr>
        <w:t>ды (план – 6 292,1 тыс. рублей).</w:t>
      </w:r>
    </w:p>
    <w:p w:rsidR="003A03DC" w:rsidRPr="00B84B5F" w:rsidRDefault="00460029" w:rsidP="003A03DC">
      <w:pPr>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Calibri" w:hAnsi="Times New Roman" w:cs="Times New Roman"/>
          <w:i/>
          <w:iCs/>
          <w:sz w:val="28"/>
          <w:szCs w:val="28"/>
        </w:rPr>
        <w:t>Д</w:t>
      </w:r>
      <w:r w:rsidR="003A03DC" w:rsidRPr="00B84B5F">
        <w:rPr>
          <w:rFonts w:ascii="Times New Roman" w:eastAsia="Calibri" w:hAnsi="Times New Roman" w:cs="Times New Roman"/>
          <w:i/>
          <w:iCs/>
          <w:sz w:val="28"/>
          <w:szCs w:val="28"/>
        </w:rPr>
        <w:t>епартаментом</w:t>
      </w:r>
      <w:r w:rsidR="003A03DC" w:rsidRPr="00B84B5F">
        <w:rPr>
          <w:rFonts w:ascii="Times New Roman" w:eastAsia="Calibri" w:hAnsi="Times New Roman" w:cs="Times New Roman"/>
          <w:i/>
          <w:sz w:val="28"/>
          <w:szCs w:val="28"/>
          <w:lang w:eastAsia="ru-RU"/>
        </w:rPr>
        <w:t xml:space="preserve"> сельского хозяйства Брянской </w:t>
      </w:r>
      <w:r w:rsidR="003A03DC" w:rsidRPr="00B84B5F">
        <w:rPr>
          <w:rFonts w:ascii="Times New Roman" w:eastAsia="Times New Roman" w:hAnsi="Times New Roman" w:cs="Times New Roman"/>
          <w:i/>
          <w:sz w:val="28"/>
          <w:szCs w:val="28"/>
          <w:lang w:eastAsia="ru-RU"/>
        </w:rPr>
        <w:t>области</w:t>
      </w:r>
      <w:r w:rsidR="003A03DC" w:rsidRPr="00B84B5F">
        <w:rPr>
          <w:rFonts w:ascii="Times New Roman" w:eastAsia="Times New Roman" w:hAnsi="Times New Roman" w:cs="Times New Roman"/>
          <w:sz w:val="28"/>
          <w:szCs w:val="28"/>
          <w:lang w:eastAsia="ru-RU"/>
        </w:rPr>
        <w:t xml:space="preserve"> не исполнялись </w:t>
      </w:r>
      <w:r w:rsidR="003A03DC" w:rsidRPr="00B84B5F">
        <w:rPr>
          <w:rFonts w:ascii="Times New Roman" w:eastAsia="Times New Roman" w:hAnsi="Times New Roman" w:cs="Times New Roman"/>
          <w:spacing w:val="-4"/>
          <w:sz w:val="28"/>
          <w:szCs w:val="28"/>
          <w:lang w:eastAsia="ru-RU"/>
        </w:rPr>
        <w:t>расходы запланированных субсидий на устойчивое развитие сельских территорий (утверждено на 2017 год – 11 743,5 тыс. рублей).</w:t>
      </w:r>
    </w:p>
    <w:p w:rsidR="003A03DC" w:rsidRPr="00B84B5F" w:rsidRDefault="003A03DC" w:rsidP="003A03DC">
      <w:pPr>
        <w:spacing w:after="0" w:line="240" w:lineRule="auto"/>
        <w:ind w:firstLine="709"/>
        <w:jc w:val="both"/>
        <w:rPr>
          <w:rFonts w:ascii="Times New Roman" w:eastAsia="Calibri" w:hAnsi="Times New Roman" w:cs="Times New Roman"/>
          <w:sz w:val="28"/>
          <w:szCs w:val="28"/>
          <w:lang w:eastAsia="ru-RU"/>
        </w:rPr>
      </w:pPr>
      <w:r w:rsidRPr="00B84B5F">
        <w:rPr>
          <w:rFonts w:ascii="Times New Roman" w:eastAsia="Calibri" w:hAnsi="Times New Roman" w:cs="Times New Roman"/>
          <w:sz w:val="28"/>
          <w:szCs w:val="28"/>
          <w:lang w:eastAsia="ru-RU"/>
        </w:rPr>
        <w:t>Объем межбюджетных субсидий, предусмотренных в областном бюджете</w:t>
      </w:r>
      <w:r w:rsidRPr="00B84B5F">
        <w:rPr>
          <w:rFonts w:ascii="Times New Roman" w:eastAsia="Calibri" w:hAnsi="Times New Roman" w:cs="Times New Roman"/>
          <w:i/>
          <w:sz w:val="28"/>
          <w:szCs w:val="28"/>
          <w:lang w:eastAsia="ru-RU"/>
        </w:rPr>
        <w:t xml:space="preserve"> департаменту</w:t>
      </w:r>
      <w:r w:rsidRPr="00B84B5F">
        <w:rPr>
          <w:rFonts w:ascii="Times New Roman" w:eastAsia="Calibri" w:hAnsi="Times New Roman" w:cs="Times New Roman"/>
          <w:i/>
          <w:iCs/>
          <w:sz w:val="28"/>
          <w:szCs w:val="28"/>
        </w:rPr>
        <w:t xml:space="preserve"> строительства и архитектуры Брянской области, </w:t>
      </w:r>
      <w:r w:rsidRPr="00B84B5F">
        <w:rPr>
          <w:rFonts w:ascii="Times New Roman" w:eastAsia="Calibri" w:hAnsi="Times New Roman" w:cs="Times New Roman"/>
          <w:iCs/>
          <w:sz w:val="28"/>
          <w:szCs w:val="28"/>
        </w:rPr>
        <w:t xml:space="preserve">составляет </w:t>
      </w:r>
      <w:r>
        <w:rPr>
          <w:rFonts w:ascii="Times New Roman" w:eastAsia="Calibri" w:hAnsi="Times New Roman" w:cs="Times New Roman"/>
          <w:iCs/>
          <w:sz w:val="28"/>
          <w:szCs w:val="28"/>
        </w:rPr>
        <w:t>2 272 076,0</w:t>
      </w:r>
      <w:r w:rsidRPr="00B84B5F">
        <w:rPr>
          <w:rFonts w:ascii="Times New Roman" w:eastAsia="Calibri" w:hAnsi="Times New Roman" w:cs="Times New Roman"/>
          <w:iCs/>
          <w:sz w:val="28"/>
          <w:szCs w:val="28"/>
        </w:rPr>
        <w:t xml:space="preserve"> тыс. рублей, или </w:t>
      </w:r>
      <w:r>
        <w:rPr>
          <w:rFonts w:ascii="Times New Roman" w:eastAsia="Calibri" w:hAnsi="Times New Roman" w:cs="Times New Roman"/>
          <w:iCs/>
          <w:sz w:val="28"/>
          <w:szCs w:val="28"/>
        </w:rPr>
        <w:t>74,5</w:t>
      </w:r>
      <w:r w:rsidRPr="00B84B5F">
        <w:rPr>
          <w:rFonts w:ascii="Times New Roman" w:eastAsia="Calibri" w:hAnsi="Times New Roman" w:cs="Times New Roman"/>
          <w:iCs/>
          <w:sz w:val="28"/>
          <w:szCs w:val="28"/>
        </w:rPr>
        <w:t xml:space="preserve"> % общей суммы субсидий на 2017 год. Исполнено главным распорядителем </w:t>
      </w:r>
      <w:r>
        <w:rPr>
          <w:rFonts w:ascii="Times New Roman" w:eastAsia="Calibri" w:hAnsi="Times New Roman" w:cs="Times New Roman"/>
          <w:iCs/>
          <w:sz w:val="28"/>
          <w:szCs w:val="28"/>
        </w:rPr>
        <w:t>566 576,9</w:t>
      </w:r>
      <w:r w:rsidRPr="00B84B5F">
        <w:rPr>
          <w:rFonts w:ascii="Times New Roman" w:eastAsia="Calibri" w:hAnsi="Times New Roman" w:cs="Times New Roman"/>
          <w:iCs/>
          <w:sz w:val="28"/>
          <w:szCs w:val="28"/>
        </w:rPr>
        <w:t xml:space="preserve"> тыс. рублей, или 24,</w:t>
      </w:r>
      <w:r>
        <w:rPr>
          <w:rFonts w:ascii="Times New Roman" w:eastAsia="Calibri" w:hAnsi="Times New Roman" w:cs="Times New Roman"/>
          <w:iCs/>
          <w:sz w:val="28"/>
          <w:szCs w:val="28"/>
        </w:rPr>
        <w:t xml:space="preserve">9 </w:t>
      </w:r>
      <w:r w:rsidRPr="00B84B5F">
        <w:rPr>
          <w:rFonts w:ascii="Times New Roman" w:eastAsia="Calibri" w:hAnsi="Times New Roman" w:cs="Times New Roman"/>
          <w:iCs/>
          <w:sz w:val="28"/>
          <w:szCs w:val="28"/>
        </w:rPr>
        <w:t xml:space="preserve">% годового объема субсидий, предусмотренного главному распорядителю. </w:t>
      </w:r>
      <w:r w:rsidR="00460029">
        <w:rPr>
          <w:rFonts w:ascii="Times New Roman" w:eastAsia="Calibri" w:hAnsi="Times New Roman" w:cs="Times New Roman"/>
          <w:iCs/>
          <w:sz w:val="28"/>
          <w:szCs w:val="28"/>
        </w:rPr>
        <w:br/>
      </w:r>
      <w:proofErr w:type="gramStart"/>
      <w:r w:rsidRPr="00B84B5F">
        <w:rPr>
          <w:rFonts w:ascii="Times New Roman" w:eastAsia="Calibri" w:hAnsi="Times New Roman" w:cs="Times New Roman"/>
          <w:iCs/>
          <w:sz w:val="28"/>
          <w:szCs w:val="28"/>
        </w:rPr>
        <w:t xml:space="preserve">В отчетном периоде не осуществлялись расходы </w:t>
      </w:r>
      <w:r>
        <w:rPr>
          <w:rFonts w:ascii="Times New Roman" w:eastAsia="Calibri" w:hAnsi="Times New Roman" w:cs="Times New Roman"/>
          <w:iCs/>
          <w:sz w:val="28"/>
          <w:szCs w:val="28"/>
        </w:rPr>
        <w:t xml:space="preserve">на </w:t>
      </w:r>
      <w:r w:rsidRPr="00B84B5F">
        <w:rPr>
          <w:rFonts w:ascii="Times New Roman" w:eastAsia="Calibri" w:hAnsi="Times New Roman" w:cs="Times New Roman"/>
          <w:iCs/>
          <w:sz w:val="28"/>
          <w:szCs w:val="28"/>
        </w:rPr>
        <w:t>предоставлени</w:t>
      </w:r>
      <w:r>
        <w:rPr>
          <w:rFonts w:ascii="Times New Roman" w:eastAsia="Calibri" w:hAnsi="Times New Roman" w:cs="Times New Roman"/>
          <w:iCs/>
          <w:sz w:val="28"/>
          <w:szCs w:val="28"/>
        </w:rPr>
        <w:t>е</w:t>
      </w:r>
      <w:r w:rsidRPr="00B84B5F">
        <w:rPr>
          <w:rFonts w:ascii="Times New Roman" w:eastAsia="Calibri" w:hAnsi="Times New Roman" w:cs="Times New Roman"/>
          <w:iCs/>
          <w:sz w:val="28"/>
          <w:szCs w:val="28"/>
        </w:rPr>
        <w:t xml:space="preserve"> субсидий на устойчивое развитие сельских территорий в сфере дорожного хозяйства </w:t>
      </w:r>
      <w:r>
        <w:rPr>
          <w:rFonts w:ascii="Times New Roman" w:eastAsia="Calibri" w:hAnsi="Times New Roman" w:cs="Times New Roman"/>
          <w:iCs/>
          <w:sz w:val="28"/>
          <w:szCs w:val="28"/>
        </w:rPr>
        <w:t xml:space="preserve">и водоснабжения в сельской местности </w:t>
      </w:r>
      <w:r w:rsidRPr="00B84B5F">
        <w:rPr>
          <w:rFonts w:ascii="Times New Roman" w:eastAsia="Calibri" w:hAnsi="Times New Roman" w:cs="Times New Roman"/>
          <w:sz w:val="28"/>
          <w:szCs w:val="28"/>
          <w:lang w:eastAsia="ru-RU"/>
        </w:rPr>
        <w:t xml:space="preserve">(план – </w:t>
      </w:r>
      <w:r>
        <w:rPr>
          <w:rFonts w:ascii="Times New Roman" w:eastAsia="Calibri" w:hAnsi="Times New Roman" w:cs="Times New Roman"/>
          <w:sz w:val="28"/>
          <w:szCs w:val="28"/>
          <w:lang w:eastAsia="ru-RU"/>
        </w:rPr>
        <w:t xml:space="preserve">123 865,7 тыс. рублей и </w:t>
      </w:r>
      <w:r w:rsidR="00D873E7">
        <w:rPr>
          <w:rFonts w:ascii="Times New Roman" w:eastAsia="Calibri" w:hAnsi="Times New Roman" w:cs="Times New Roman"/>
          <w:sz w:val="28"/>
          <w:szCs w:val="28"/>
          <w:lang w:eastAsia="ru-RU"/>
        </w:rPr>
        <w:br/>
      </w:r>
      <w:r w:rsidRPr="00B84B5F">
        <w:rPr>
          <w:rFonts w:ascii="Times New Roman" w:eastAsia="Calibri" w:hAnsi="Times New Roman" w:cs="Times New Roman"/>
          <w:sz w:val="28"/>
          <w:szCs w:val="28"/>
          <w:lang w:eastAsia="ru-RU"/>
        </w:rPr>
        <w:t>51 076,3 тыс. рублей</w:t>
      </w:r>
      <w:r>
        <w:rPr>
          <w:rFonts w:ascii="Times New Roman" w:eastAsia="Calibri" w:hAnsi="Times New Roman" w:cs="Times New Roman"/>
          <w:sz w:val="28"/>
          <w:szCs w:val="28"/>
          <w:lang w:eastAsia="ru-RU"/>
        </w:rPr>
        <w:t>, соответственно</w:t>
      </w:r>
      <w:r w:rsidRPr="00B84B5F">
        <w:rPr>
          <w:rFonts w:ascii="Times New Roman" w:eastAsia="Calibri" w:hAnsi="Times New Roman" w:cs="Times New Roman"/>
          <w:sz w:val="28"/>
          <w:szCs w:val="28"/>
          <w:lang w:eastAsia="ru-RU"/>
        </w:rPr>
        <w:t xml:space="preserve">), софинансирование объектов капитальных вложений муниципальной собственности </w:t>
      </w:r>
      <w:r>
        <w:rPr>
          <w:rFonts w:ascii="Times New Roman" w:eastAsia="Calibri" w:hAnsi="Times New Roman" w:cs="Times New Roman"/>
          <w:sz w:val="28"/>
          <w:szCs w:val="28"/>
          <w:lang w:eastAsia="ru-RU"/>
        </w:rPr>
        <w:t>в отраслях образование, культура, физическая культура и спорт, а также на водоснабжение в сельской местности</w:t>
      </w:r>
      <w:r w:rsidRPr="00B84B5F">
        <w:rPr>
          <w:rFonts w:ascii="Times New Roman" w:eastAsia="Calibri" w:hAnsi="Times New Roman" w:cs="Times New Roman"/>
          <w:sz w:val="28"/>
          <w:szCs w:val="28"/>
          <w:lang w:eastAsia="ru-RU"/>
        </w:rPr>
        <w:t xml:space="preserve"> (план – 254 224,8 т</w:t>
      </w:r>
      <w:r w:rsidRPr="00B84B5F">
        <w:rPr>
          <w:rFonts w:ascii="Times New Roman" w:eastAsia="Calibri" w:hAnsi="Times New Roman" w:cs="Times New Roman"/>
          <w:spacing w:val="-4"/>
          <w:sz w:val="28"/>
          <w:szCs w:val="28"/>
          <w:lang w:eastAsia="ru-RU"/>
        </w:rPr>
        <w:t>ыс. рублей).</w:t>
      </w:r>
      <w:proofErr w:type="gramEnd"/>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sidRPr="004634AC">
        <w:rPr>
          <w:rFonts w:ascii="Times New Roman" w:eastAsia="Times New Roman" w:hAnsi="Times New Roman" w:cs="Times New Roman"/>
          <w:i/>
          <w:color w:val="000000"/>
          <w:sz w:val="28"/>
          <w:szCs w:val="28"/>
          <w:lang w:eastAsia="ru-RU"/>
        </w:rPr>
        <w:lastRenderedPageBreak/>
        <w:t>Управлением физической культуры и спорта Брянской области</w:t>
      </w:r>
      <w:r w:rsidRPr="00F6007C">
        <w:rPr>
          <w:rFonts w:ascii="Times New Roman" w:eastAsia="Calibri" w:hAnsi="Times New Roman" w:cs="Times New Roman"/>
          <w:sz w:val="28"/>
          <w:szCs w:val="28"/>
          <w:lang w:eastAsia="ru-RU"/>
        </w:rPr>
        <w:t xml:space="preserve"> </w:t>
      </w:r>
      <w:r w:rsidR="00460029">
        <w:rPr>
          <w:rFonts w:ascii="Times New Roman" w:eastAsia="Calibri" w:hAnsi="Times New Roman" w:cs="Times New Roman"/>
          <w:sz w:val="28"/>
          <w:szCs w:val="28"/>
          <w:lang w:eastAsia="ru-RU"/>
        </w:rPr>
        <w:br/>
      </w:r>
      <w:r w:rsidRPr="00F6007C">
        <w:rPr>
          <w:rFonts w:ascii="Times New Roman" w:eastAsia="Calibri" w:hAnsi="Times New Roman" w:cs="Times New Roman"/>
          <w:sz w:val="28"/>
          <w:szCs w:val="28"/>
          <w:lang w:eastAsia="ru-RU"/>
        </w:rPr>
        <w:t>не</w:t>
      </w:r>
      <w:r w:rsidRPr="00B84B5F">
        <w:rPr>
          <w:rFonts w:ascii="Times New Roman" w:eastAsia="Calibri" w:hAnsi="Times New Roman" w:cs="Times New Roman"/>
          <w:sz w:val="28"/>
          <w:szCs w:val="28"/>
          <w:lang w:eastAsia="ru-RU"/>
        </w:rPr>
        <w:t xml:space="preserve"> осуществлялись расходы на реализацию мероприятий по поэтапному внедрению Всероссийского физкультурно-спортивного комплекса «Готов </w:t>
      </w:r>
      <w:r w:rsidR="00460029">
        <w:rPr>
          <w:rFonts w:ascii="Times New Roman" w:eastAsia="Calibri" w:hAnsi="Times New Roman" w:cs="Times New Roman"/>
          <w:sz w:val="28"/>
          <w:szCs w:val="28"/>
          <w:lang w:eastAsia="ru-RU"/>
        </w:rPr>
        <w:br/>
      </w:r>
      <w:r w:rsidRPr="00B84B5F">
        <w:rPr>
          <w:rFonts w:ascii="Times New Roman" w:eastAsia="Calibri" w:hAnsi="Times New Roman" w:cs="Times New Roman"/>
          <w:sz w:val="28"/>
          <w:szCs w:val="28"/>
          <w:lang w:eastAsia="ru-RU"/>
        </w:rPr>
        <w:t>к труду и обороне» (план – 50,0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sidRPr="00E62378">
        <w:rPr>
          <w:rFonts w:ascii="Times New Roman" w:eastAsia="Calibri" w:hAnsi="Times New Roman" w:cs="Times New Roman"/>
          <w:i/>
          <w:sz w:val="28"/>
          <w:szCs w:val="28"/>
          <w:lang w:eastAsia="ru-RU"/>
        </w:rPr>
        <w:t xml:space="preserve">Департаментом семьи, социальной и демографической политики Брянской области </w:t>
      </w:r>
      <w:r w:rsidRPr="00E62378">
        <w:rPr>
          <w:rFonts w:ascii="Times New Roman" w:eastAsia="Calibri" w:hAnsi="Times New Roman" w:cs="Times New Roman"/>
          <w:sz w:val="28"/>
          <w:szCs w:val="28"/>
          <w:lang w:eastAsia="ru-RU"/>
        </w:rPr>
        <w:t>не осуществлялись расходы в рамках государственной программы Российской Федера</w:t>
      </w:r>
      <w:r w:rsidR="00460029" w:rsidRPr="00E62378">
        <w:rPr>
          <w:rFonts w:ascii="Times New Roman" w:eastAsia="Calibri" w:hAnsi="Times New Roman" w:cs="Times New Roman"/>
          <w:sz w:val="28"/>
          <w:szCs w:val="28"/>
          <w:lang w:eastAsia="ru-RU"/>
        </w:rPr>
        <w:t>ции «Доступная среда» на 2011-</w:t>
      </w:r>
      <w:r w:rsidRPr="00E62378">
        <w:rPr>
          <w:rFonts w:ascii="Times New Roman" w:eastAsia="Calibri" w:hAnsi="Times New Roman" w:cs="Times New Roman"/>
          <w:sz w:val="28"/>
          <w:szCs w:val="28"/>
          <w:lang w:eastAsia="ru-RU"/>
        </w:rPr>
        <w:t>2020 годы (план – 7 716,5 тыс. рублей).</w:t>
      </w:r>
    </w:p>
    <w:p w:rsidR="003A03DC" w:rsidRDefault="003A03DC" w:rsidP="003A03DC">
      <w:pPr>
        <w:spacing w:after="0" w:line="240" w:lineRule="auto"/>
        <w:ind w:firstLine="709"/>
        <w:jc w:val="both"/>
        <w:rPr>
          <w:rFonts w:ascii="Times New Roman" w:eastAsia="Calibri" w:hAnsi="Times New Roman" w:cs="Times New Roman"/>
          <w:sz w:val="28"/>
          <w:szCs w:val="28"/>
          <w:lang w:eastAsia="ru-RU"/>
        </w:rPr>
      </w:pPr>
      <w:r w:rsidRPr="00F6007C">
        <w:rPr>
          <w:rFonts w:ascii="Times New Roman" w:eastAsia="Calibri" w:hAnsi="Times New Roman" w:cs="Times New Roman"/>
          <w:i/>
          <w:sz w:val="28"/>
          <w:szCs w:val="28"/>
          <w:lang w:eastAsia="ru-RU"/>
        </w:rPr>
        <w:t>Департамент</w:t>
      </w:r>
      <w:r>
        <w:rPr>
          <w:rFonts w:ascii="Times New Roman" w:eastAsia="Calibri" w:hAnsi="Times New Roman" w:cs="Times New Roman"/>
          <w:i/>
          <w:sz w:val="28"/>
          <w:szCs w:val="28"/>
          <w:lang w:eastAsia="ru-RU"/>
        </w:rPr>
        <w:t>ом</w:t>
      </w:r>
      <w:r w:rsidRPr="00F6007C">
        <w:rPr>
          <w:rFonts w:ascii="Times New Roman" w:eastAsia="Calibri" w:hAnsi="Times New Roman" w:cs="Times New Roman"/>
          <w:i/>
          <w:sz w:val="28"/>
          <w:szCs w:val="28"/>
          <w:lang w:eastAsia="ru-RU"/>
        </w:rPr>
        <w:t xml:space="preserve"> экономического развития Брянской области</w:t>
      </w:r>
      <w:r w:rsidRPr="0065220C">
        <w:rPr>
          <w:rFonts w:ascii="Times New Roman" w:eastAsia="Calibri" w:hAnsi="Times New Roman" w:cs="Times New Roman"/>
          <w:sz w:val="28"/>
          <w:szCs w:val="28"/>
          <w:lang w:eastAsia="ru-RU"/>
        </w:rPr>
        <w:t xml:space="preserve"> </w:t>
      </w:r>
      <w:r w:rsidR="00197A2C" w:rsidRPr="0065220C">
        <w:rPr>
          <w:rFonts w:ascii="Times New Roman" w:eastAsia="Calibri" w:hAnsi="Times New Roman" w:cs="Times New Roman"/>
          <w:sz w:val="28"/>
          <w:szCs w:val="28"/>
          <w:lang w:eastAsia="ru-RU"/>
        </w:rPr>
        <w:br/>
      </w:r>
      <w:r w:rsidRPr="00F6007C">
        <w:rPr>
          <w:rFonts w:ascii="Times New Roman" w:eastAsia="Calibri" w:hAnsi="Times New Roman" w:cs="Times New Roman"/>
          <w:sz w:val="28"/>
          <w:szCs w:val="28"/>
          <w:lang w:eastAsia="ru-RU"/>
        </w:rPr>
        <w:t xml:space="preserve">не исполнены </w:t>
      </w:r>
      <w:r>
        <w:rPr>
          <w:rFonts w:ascii="Times New Roman" w:eastAsia="Calibri" w:hAnsi="Times New Roman" w:cs="Times New Roman"/>
          <w:sz w:val="28"/>
          <w:szCs w:val="28"/>
          <w:lang w:eastAsia="ru-RU"/>
        </w:rPr>
        <w:t xml:space="preserve">субсидии </w:t>
      </w:r>
      <w:r w:rsidRPr="00F6007C">
        <w:rPr>
          <w:rFonts w:ascii="Times New Roman" w:eastAsia="Calibri" w:hAnsi="Times New Roman" w:cs="Times New Roman"/>
          <w:sz w:val="28"/>
          <w:szCs w:val="28"/>
          <w:lang w:eastAsia="ru-RU"/>
        </w:rPr>
        <w:t>на государственную поддержку малого и среднего предпринимательства, включая крестьянские (фермерские) хозяйства, а также реализация мероприятий по поддержке молодежного предпринимательства (план – 22 471,9 тыс. рублей).</w:t>
      </w:r>
    </w:p>
    <w:p w:rsidR="003A03DC" w:rsidRDefault="003A03DC" w:rsidP="003A03D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181A24">
        <w:rPr>
          <w:rFonts w:ascii="Times New Roman" w:eastAsia="Calibri" w:hAnsi="Times New Roman" w:cs="Times New Roman"/>
          <w:sz w:val="28"/>
          <w:szCs w:val="28"/>
          <w:lang w:eastAsia="ru-RU"/>
        </w:rPr>
        <w:t>В ходе анализа исполнения расходов областного бюджета в части обеспечения запланированных перечислений в бюджеты муниципальных образований обращено внимание на низкий уровень исполнения межбюджетных субсидий (</w:t>
      </w:r>
      <w:r w:rsidRPr="00181A24">
        <w:rPr>
          <w:rFonts w:ascii="Times New Roman" w:eastAsia="Calibri" w:hAnsi="Times New Roman" w:cs="Times New Roman"/>
          <w:spacing w:val="-4"/>
          <w:sz w:val="28"/>
          <w:szCs w:val="28"/>
          <w:lang w:eastAsia="ru-RU"/>
        </w:rPr>
        <w:t xml:space="preserve">31,9 % от плана) и </w:t>
      </w:r>
      <w:r w:rsidRPr="00181A24">
        <w:rPr>
          <w:rFonts w:ascii="Times New Roman" w:eastAsia="Calibri" w:hAnsi="Times New Roman" w:cs="Times New Roman"/>
          <w:sz w:val="28"/>
          <w:szCs w:val="28"/>
          <w:lang w:eastAsia="ru-RU"/>
        </w:rPr>
        <w:t xml:space="preserve">иных межбюджетных трансфертов (3,5 % годовых плановых назначений), что создает риски </w:t>
      </w:r>
      <w:r w:rsidR="00E62378" w:rsidRPr="00181A24">
        <w:rPr>
          <w:rFonts w:ascii="Times New Roman" w:eastAsia="Calibri" w:hAnsi="Times New Roman" w:cs="Times New Roman"/>
          <w:sz w:val="28"/>
          <w:szCs w:val="28"/>
          <w:lang w:eastAsia="ru-RU"/>
        </w:rPr>
        <w:t>не освоения</w:t>
      </w:r>
      <w:r w:rsidRPr="00181A24">
        <w:rPr>
          <w:rFonts w:ascii="Times New Roman" w:eastAsia="Calibri" w:hAnsi="Times New Roman" w:cs="Times New Roman"/>
          <w:sz w:val="28"/>
          <w:szCs w:val="28"/>
          <w:lang w:eastAsia="ru-RU"/>
        </w:rPr>
        <w:t xml:space="preserve"> бюджетных средств в полном объеме и </w:t>
      </w:r>
      <w:r w:rsidR="00E62378" w:rsidRPr="00181A24">
        <w:rPr>
          <w:rFonts w:ascii="Times New Roman" w:eastAsia="Calibri" w:hAnsi="Times New Roman" w:cs="Times New Roman"/>
          <w:sz w:val="28"/>
          <w:szCs w:val="28"/>
          <w:lang w:eastAsia="ru-RU"/>
        </w:rPr>
        <w:t>не достижения</w:t>
      </w:r>
      <w:r w:rsidRPr="00181A24">
        <w:rPr>
          <w:rFonts w:ascii="Times New Roman" w:eastAsia="Calibri" w:hAnsi="Times New Roman" w:cs="Times New Roman"/>
          <w:sz w:val="28"/>
          <w:szCs w:val="28"/>
          <w:lang w:eastAsia="ru-RU"/>
        </w:rPr>
        <w:t xml:space="preserve"> показателей результативности использования субсидий муниципальными образованиями.</w:t>
      </w:r>
      <w:proofErr w:type="gramEnd"/>
    </w:p>
    <w:p w:rsidR="00DF1951" w:rsidRPr="00971EF0" w:rsidRDefault="00BB5827" w:rsidP="00065EEB">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15" w:name="_Toc492884013"/>
      <w:r w:rsidRPr="00971EF0">
        <w:rPr>
          <w:rFonts w:ascii="Times New Roman" w:eastAsia="Times New Roman" w:hAnsi="Times New Roman" w:cs="Times New Roman"/>
          <w:b/>
          <w:bCs/>
          <w:sz w:val="28"/>
          <w:szCs w:val="28"/>
          <w:lang w:eastAsia="ru-RU"/>
        </w:rPr>
        <w:t xml:space="preserve">5.2. </w:t>
      </w:r>
      <w:r w:rsidR="00DF1951" w:rsidRPr="00971EF0">
        <w:rPr>
          <w:rFonts w:ascii="Times New Roman" w:eastAsia="Times New Roman" w:hAnsi="Times New Roman" w:cs="Times New Roman"/>
          <w:b/>
          <w:bCs/>
          <w:sz w:val="28"/>
          <w:szCs w:val="28"/>
          <w:lang w:eastAsia="ru-RU"/>
        </w:rPr>
        <w:t xml:space="preserve">Анализ исполнения расходов областного бюджета в рамках </w:t>
      </w:r>
      <w:r w:rsidR="00176F4D" w:rsidRPr="00971EF0">
        <w:rPr>
          <w:rFonts w:ascii="Times New Roman" w:eastAsia="Times New Roman" w:hAnsi="Times New Roman" w:cs="Times New Roman"/>
          <w:b/>
          <w:bCs/>
          <w:sz w:val="28"/>
          <w:szCs w:val="28"/>
          <w:lang w:eastAsia="ru-RU"/>
        </w:rPr>
        <w:t>исполнения полномочий по уплате страховых взносов на обязательное медицинское страхование неработающего населения</w:t>
      </w:r>
      <w:bookmarkEnd w:id="15"/>
    </w:p>
    <w:p w:rsidR="00971EF0" w:rsidRPr="003B1ABC" w:rsidRDefault="00971EF0" w:rsidP="00971EF0">
      <w:pPr>
        <w:autoSpaceDE w:val="0"/>
        <w:autoSpaceDN w:val="0"/>
        <w:adjustRightInd w:val="0"/>
        <w:spacing w:after="0" w:line="240" w:lineRule="auto"/>
        <w:ind w:firstLine="708"/>
        <w:jc w:val="both"/>
        <w:rPr>
          <w:rFonts w:ascii="Times New Roman" w:hAnsi="Times New Roman" w:cs="Times New Roman"/>
          <w:spacing w:val="-6"/>
          <w:sz w:val="28"/>
          <w:szCs w:val="28"/>
        </w:rPr>
      </w:pPr>
      <w:r w:rsidRPr="00182BE3">
        <w:rPr>
          <w:rFonts w:ascii="Times New Roman" w:hAnsi="Times New Roman" w:cs="Times New Roman"/>
          <w:bCs/>
          <w:iCs/>
          <w:color w:val="000000"/>
          <w:sz w:val="28"/>
          <w:szCs w:val="28"/>
        </w:rPr>
        <w:t xml:space="preserve">Бюджету Федерального фонда обязательного медицинского страхования на уплату взносов по страхованию неработающего населения </w:t>
      </w:r>
      <w:r>
        <w:rPr>
          <w:rFonts w:ascii="Times New Roman" w:hAnsi="Times New Roman" w:cs="Times New Roman"/>
          <w:bCs/>
          <w:iCs/>
          <w:color w:val="000000"/>
          <w:sz w:val="28"/>
          <w:szCs w:val="28"/>
        </w:rPr>
        <w:br/>
      </w:r>
      <w:r w:rsidRPr="00182BE3">
        <w:rPr>
          <w:rFonts w:ascii="Times New Roman" w:hAnsi="Times New Roman" w:cs="Times New Roman"/>
          <w:sz w:val="28"/>
          <w:szCs w:val="28"/>
        </w:rPr>
        <w:t xml:space="preserve">за 1 </w:t>
      </w:r>
      <w:r>
        <w:rPr>
          <w:rFonts w:ascii="Times New Roman" w:hAnsi="Times New Roman" w:cs="Times New Roman"/>
          <w:sz w:val="28"/>
          <w:szCs w:val="28"/>
        </w:rPr>
        <w:t>полугодие</w:t>
      </w:r>
      <w:r w:rsidR="00197A2C">
        <w:rPr>
          <w:rFonts w:ascii="Times New Roman" w:hAnsi="Times New Roman" w:cs="Times New Roman"/>
          <w:sz w:val="28"/>
          <w:szCs w:val="28"/>
        </w:rPr>
        <w:t xml:space="preserve"> 2017 года</w:t>
      </w:r>
      <w:r w:rsidRPr="00182BE3">
        <w:rPr>
          <w:rFonts w:ascii="Times New Roman" w:hAnsi="Times New Roman" w:cs="Times New Roman"/>
          <w:sz w:val="28"/>
          <w:szCs w:val="28"/>
        </w:rPr>
        <w:t xml:space="preserve"> направлено</w:t>
      </w:r>
      <w:r>
        <w:rPr>
          <w:rFonts w:ascii="Times New Roman" w:hAnsi="Times New Roman" w:cs="Times New Roman"/>
          <w:sz w:val="28"/>
          <w:szCs w:val="28"/>
        </w:rPr>
        <w:t xml:space="preserve"> </w:t>
      </w:r>
      <w:r w:rsidRPr="006C04FA">
        <w:rPr>
          <w:rFonts w:ascii="Times New Roman" w:hAnsi="Times New Roman" w:cs="Times New Roman"/>
          <w:sz w:val="28"/>
          <w:szCs w:val="28"/>
        </w:rPr>
        <w:t>2</w:t>
      </w:r>
      <w:r>
        <w:rPr>
          <w:rFonts w:ascii="Times New Roman" w:hAnsi="Times New Roman" w:cs="Times New Roman"/>
          <w:sz w:val="28"/>
          <w:szCs w:val="28"/>
        </w:rPr>
        <w:t> </w:t>
      </w:r>
      <w:r w:rsidRPr="006C04FA">
        <w:rPr>
          <w:rFonts w:ascii="Times New Roman" w:hAnsi="Times New Roman" w:cs="Times New Roman"/>
          <w:sz w:val="28"/>
          <w:szCs w:val="28"/>
        </w:rPr>
        <w:t>194</w:t>
      </w:r>
      <w:r>
        <w:rPr>
          <w:rFonts w:ascii="Times New Roman" w:hAnsi="Times New Roman" w:cs="Times New Roman"/>
          <w:sz w:val="28"/>
          <w:szCs w:val="28"/>
        </w:rPr>
        <w:t> </w:t>
      </w:r>
      <w:r w:rsidRPr="006C04FA">
        <w:rPr>
          <w:rFonts w:ascii="Times New Roman" w:hAnsi="Times New Roman" w:cs="Times New Roman"/>
          <w:sz w:val="28"/>
          <w:szCs w:val="28"/>
        </w:rPr>
        <w:t>447</w:t>
      </w:r>
      <w:r>
        <w:rPr>
          <w:rFonts w:ascii="Times New Roman" w:hAnsi="Times New Roman" w:cs="Times New Roman"/>
          <w:sz w:val="28"/>
          <w:szCs w:val="28"/>
        </w:rPr>
        <w:t>,9</w:t>
      </w:r>
      <w:r w:rsidRPr="00182BE3">
        <w:rPr>
          <w:rFonts w:ascii="Times New Roman" w:hAnsi="Times New Roman" w:cs="Times New Roman"/>
          <w:sz w:val="28"/>
          <w:szCs w:val="28"/>
        </w:rPr>
        <w:t xml:space="preserve"> тыс. рублей, </w:t>
      </w:r>
      <w:r w:rsidR="00197A2C">
        <w:rPr>
          <w:rFonts w:ascii="Times New Roman" w:hAnsi="Times New Roman" w:cs="Times New Roman"/>
          <w:sz w:val="28"/>
          <w:szCs w:val="28"/>
        </w:rPr>
        <w:br/>
      </w:r>
      <w:r w:rsidRPr="00182BE3">
        <w:rPr>
          <w:rFonts w:ascii="Times New Roman" w:hAnsi="Times New Roman" w:cs="Times New Roman"/>
          <w:sz w:val="28"/>
          <w:szCs w:val="28"/>
        </w:rPr>
        <w:t xml:space="preserve">при утвержденных назначениях на 2017 год 4 388 895,7 тыс. рублей, </w:t>
      </w:r>
      <w:r>
        <w:rPr>
          <w:rFonts w:ascii="Times New Roman" w:hAnsi="Times New Roman" w:cs="Times New Roman"/>
          <w:sz w:val="28"/>
          <w:szCs w:val="28"/>
        </w:rPr>
        <w:br/>
      </w:r>
      <w:r w:rsidRPr="003B1ABC">
        <w:rPr>
          <w:rFonts w:ascii="Times New Roman" w:hAnsi="Times New Roman" w:cs="Times New Roman"/>
          <w:spacing w:val="-6"/>
          <w:sz w:val="28"/>
          <w:szCs w:val="28"/>
        </w:rPr>
        <w:t xml:space="preserve">или 50,0 процентов. </w:t>
      </w:r>
      <w:proofErr w:type="gramStart"/>
      <w:r w:rsidRPr="003B1ABC">
        <w:rPr>
          <w:rFonts w:ascii="Times New Roman" w:hAnsi="Times New Roman" w:cs="Times New Roman"/>
          <w:spacing w:val="-6"/>
          <w:sz w:val="28"/>
          <w:szCs w:val="28"/>
        </w:rPr>
        <w:t xml:space="preserve">Взаимоотношения </w:t>
      </w:r>
      <w:r w:rsidRPr="003B1ABC">
        <w:rPr>
          <w:rFonts w:ascii="Times New Roman" w:eastAsia="Calibri" w:hAnsi="Times New Roman" w:cs="Times New Roman"/>
          <w:spacing w:val="-6"/>
          <w:sz w:val="28"/>
          <w:szCs w:val="28"/>
          <w:lang w:eastAsia="ru-RU"/>
        </w:rPr>
        <w:t xml:space="preserve">с бюджетом </w:t>
      </w:r>
      <w:r w:rsidRPr="003B1ABC">
        <w:rPr>
          <w:rFonts w:ascii="Times New Roman" w:hAnsi="Times New Roman" w:cs="Times New Roman"/>
          <w:spacing w:val="-6"/>
          <w:sz w:val="28"/>
          <w:szCs w:val="28"/>
        </w:rPr>
        <w:t>территориального фонда обязательного страхования Брянской области осуществляются по разделу подразделу бюджетной классификации 10 03 «Социальное обеспечение населения», виду расходов 320 «Социальные выплаты гражданам, кроме публичных нормативных социальных выплат», что соответствует требованиям Указаний о порядке применения бюджетной классификации Российской Федерации, утвержден</w:t>
      </w:r>
      <w:r w:rsidR="00E62378">
        <w:rPr>
          <w:rFonts w:ascii="Times New Roman" w:hAnsi="Times New Roman" w:cs="Times New Roman"/>
          <w:spacing w:val="-6"/>
          <w:sz w:val="28"/>
          <w:szCs w:val="28"/>
        </w:rPr>
        <w:t>ным п</w:t>
      </w:r>
      <w:r w:rsidR="003B1ABC" w:rsidRPr="003B1ABC">
        <w:rPr>
          <w:rFonts w:ascii="Times New Roman" w:hAnsi="Times New Roman" w:cs="Times New Roman"/>
          <w:spacing w:val="-6"/>
          <w:sz w:val="28"/>
          <w:szCs w:val="28"/>
        </w:rPr>
        <w:t xml:space="preserve">риказом Минфина России от </w:t>
      </w:r>
      <w:r w:rsidRPr="003B1ABC">
        <w:rPr>
          <w:rFonts w:ascii="Times New Roman" w:hAnsi="Times New Roman" w:cs="Times New Roman"/>
          <w:spacing w:val="-6"/>
          <w:sz w:val="28"/>
          <w:szCs w:val="28"/>
        </w:rPr>
        <w:t>1</w:t>
      </w:r>
      <w:r w:rsidR="003B1ABC" w:rsidRPr="003B1ABC">
        <w:rPr>
          <w:rFonts w:ascii="Times New Roman" w:hAnsi="Times New Roman" w:cs="Times New Roman"/>
          <w:spacing w:val="-6"/>
          <w:sz w:val="28"/>
          <w:szCs w:val="28"/>
        </w:rPr>
        <w:t xml:space="preserve"> июля </w:t>
      </w:r>
      <w:r w:rsidRPr="003B1ABC">
        <w:rPr>
          <w:rFonts w:ascii="Times New Roman" w:hAnsi="Times New Roman" w:cs="Times New Roman"/>
          <w:spacing w:val="-6"/>
          <w:sz w:val="28"/>
          <w:szCs w:val="28"/>
        </w:rPr>
        <w:t xml:space="preserve">2013 </w:t>
      </w:r>
      <w:r w:rsidR="003B1ABC" w:rsidRPr="003B1ABC">
        <w:rPr>
          <w:rFonts w:ascii="Times New Roman" w:hAnsi="Times New Roman" w:cs="Times New Roman"/>
          <w:spacing w:val="-6"/>
          <w:sz w:val="28"/>
          <w:szCs w:val="28"/>
        </w:rPr>
        <w:t xml:space="preserve">года </w:t>
      </w:r>
      <w:r w:rsidRPr="003B1ABC">
        <w:rPr>
          <w:rFonts w:ascii="Times New Roman" w:hAnsi="Times New Roman" w:cs="Times New Roman"/>
          <w:spacing w:val="-6"/>
          <w:sz w:val="28"/>
          <w:szCs w:val="28"/>
        </w:rPr>
        <w:t>№ 65н.</w:t>
      </w:r>
      <w:proofErr w:type="gramEnd"/>
    </w:p>
    <w:p w:rsidR="00971EF0" w:rsidRPr="00D546AB" w:rsidRDefault="00971EF0" w:rsidP="00971EF0">
      <w:pPr>
        <w:spacing w:after="0" w:line="240" w:lineRule="auto"/>
        <w:ind w:firstLine="720"/>
        <w:jc w:val="both"/>
        <w:rPr>
          <w:rFonts w:ascii="Times New Roman" w:eastAsia="Calibri" w:hAnsi="Times New Roman" w:cs="Times New Roman"/>
          <w:sz w:val="24"/>
          <w:szCs w:val="24"/>
          <w:lang w:eastAsia="ru-RU"/>
        </w:rPr>
      </w:pPr>
      <w:r w:rsidRPr="00182BE3">
        <w:rPr>
          <w:rFonts w:ascii="Times New Roman" w:eastAsia="Calibri" w:hAnsi="Times New Roman" w:cs="Times New Roman"/>
          <w:sz w:val="28"/>
          <w:szCs w:val="28"/>
          <w:lang w:eastAsia="ru-RU"/>
        </w:rPr>
        <w:t xml:space="preserve">Отмечено, что исполнение расходов областного бюджета за </w:t>
      </w:r>
      <w:r w:rsidRPr="00182BE3">
        <w:rPr>
          <w:rFonts w:ascii="Times New Roman" w:hAnsi="Times New Roman" w:cs="Times New Roman"/>
          <w:sz w:val="28"/>
          <w:szCs w:val="28"/>
        </w:rPr>
        <w:t xml:space="preserve">1 </w:t>
      </w:r>
      <w:r>
        <w:rPr>
          <w:rFonts w:ascii="Times New Roman" w:hAnsi="Times New Roman" w:cs="Times New Roman"/>
          <w:sz w:val="28"/>
          <w:szCs w:val="28"/>
        </w:rPr>
        <w:t>полугодие</w:t>
      </w:r>
      <w:r w:rsidRPr="00182BE3">
        <w:rPr>
          <w:rFonts w:ascii="Times New Roman" w:hAnsi="Times New Roman" w:cs="Times New Roman"/>
          <w:sz w:val="28"/>
          <w:szCs w:val="28"/>
        </w:rPr>
        <w:t xml:space="preserve"> 2017 года обе</w:t>
      </w:r>
      <w:r w:rsidRPr="00182BE3">
        <w:rPr>
          <w:rFonts w:ascii="Times New Roman" w:eastAsia="Calibri" w:hAnsi="Times New Roman" w:cs="Times New Roman"/>
          <w:sz w:val="28"/>
          <w:szCs w:val="28"/>
          <w:lang w:eastAsia="ru-RU"/>
        </w:rPr>
        <w:t>спечено в необходимых объемах.</w:t>
      </w:r>
    </w:p>
    <w:p w:rsidR="003762AC" w:rsidRPr="00065EEB" w:rsidRDefault="003762AC" w:rsidP="003762AC">
      <w:pPr>
        <w:keepNext/>
        <w:keepLines/>
        <w:spacing w:after="0" w:line="240" w:lineRule="auto"/>
        <w:ind w:firstLine="709"/>
        <w:jc w:val="both"/>
        <w:outlineLvl w:val="0"/>
        <w:rPr>
          <w:rFonts w:ascii="Times New Roman" w:eastAsia="Times New Roman" w:hAnsi="Times New Roman" w:cs="Times New Roman"/>
          <w:b/>
          <w:bCs/>
          <w:sz w:val="28"/>
          <w:szCs w:val="28"/>
          <w:lang w:eastAsia="ru-RU"/>
        </w:rPr>
      </w:pPr>
      <w:bookmarkStart w:id="16" w:name="_Toc492884014"/>
      <w:r w:rsidRPr="00065EEB">
        <w:rPr>
          <w:rFonts w:ascii="Times New Roman" w:eastAsia="Times New Roman" w:hAnsi="Times New Roman" w:cs="Times New Roman"/>
          <w:b/>
          <w:bCs/>
          <w:sz w:val="28"/>
          <w:szCs w:val="28"/>
          <w:lang w:eastAsia="ru-RU"/>
        </w:rPr>
        <w:t>6. Дефицит (профицит) областного бюджета и источники внутреннего финансирования дефицита областного бюджета</w:t>
      </w:r>
      <w:bookmarkEnd w:id="16"/>
    </w:p>
    <w:p w:rsidR="003762AC" w:rsidRDefault="003762AC" w:rsidP="003762A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Статьей 1 Закона Брянской области от 21 декабря 2016 года № 111-З </w:t>
      </w:r>
      <w:r>
        <w:rPr>
          <w:rFonts w:ascii="Times New Roman" w:hAnsi="Times New Roman" w:cs="Times New Roman"/>
          <w:color w:val="000000" w:themeColor="text1"/>
          <w:sz w:val="28"/>
          <w:szCs w:val="28"/>
          <w:lang w:eastAsia="ru-RU"/>
        </w:rPr>
        <w:br/>
        <w:t>«</w:t>
      </w:r>
      <w:r>
        <w:rPr>
          <w:rFonts w:ascii="Times New Roman" w:hAnsi="Times New Roman" w:cs="Times New Roman"/>
          <w:sz w:val="28"/>
          <w:szCs w:val="28"/>
        </w:rPr>
        <w:t xml:space="preserve">Об областном бюджете на 2017 год и на плановый период 2018 и </w:t>
      </w:r>
      <w:r>
        <w:rPr>
          <w:rFonts w:ascii="Times New Roman" w:hAnsi="Times New Roman" w:cs="Times New Roman"/>
          <w:sz w:val="28"/>
          <w:szCs w:val="28"/>
        </w:rPr>
        <w:br/>
        <w:t>2019 годов</w:t>
      </w:r>
      <w:r>
        <w:rPr>
          <w:rFonts w:ascii="Times New Roman" w:hAnsi="Times New Roman" w:cs="Times New Roman"/>
          <w:color w:val="000000" w:themeColor="text1"/>
          <w:sz w:val="28"/>
          <w:szCs w:val="28"/>
          <w:lang w:eastAsia="ru-RU"/>
        </w:rPr>
        <w:t xml:space="preserve">» первоначально областной бюджет на 2017 год утвержден </w:t>
      </w:r>
      <w:r>
        <w:rPr>
          <w:rFonts w:ascii="Times New Roman" w:hAnsi="Times New Roman" w:cs="Times New Roman"/>
          <w:color w:val="000000" w:themeColor="text1"/>
          <w:sz w:val="28"/>
          <w:szCs w:val="28"/>
          <w:lang w:eastAsia="ru-RU"/>
        </w:rPr>
        <w:br/>
        <w:t xml:space="preserve">с профицитом в размере 875 280,2 тыс. рублей. </w:t>
      </w:r>
    </w:p>
    <w:p w:rsidR="003762AC" w:rsidRPr="00896A13" w:rsidRDefault="003762AC" w:rsidP="003762A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97F18">
        <w:rPr>
          <w:rFonts w:ascii="Times New Roman" w:hAnsi="Times New Roman" w:cs="Times New Roman"/>
          <w:sz w:val="28"/>
          <w:szCs w:val="28"/>
        </w:rPr>
        <w:t xml:space="preserve">В отчетном периоде Законами Брянской области 31 января 2017 года </w:t>
      </w:r>
      <w:r>
        <w:rPr>
          <w:rFonts w:ascii="Times New Roman" w:hAnsi="Times New Roman" w:cs="Times New Roman"/>
          <w:sz w:val="28"/>
          <w:szCs w:val="28"/>
        </w:rPr>
        <w:br/>
      </w:r>
      <w:r w:rsidRPr="00397F18">
        <w:rPr>
          <w:rFonts w:ascii="Times New Roman" w:hAnsi="Times New Roman" w:cs="Times New Roman"/>
          <w:sz w:val="28"/>
          <w:szCs w:val="28"/>
        </w:rPr>
        <w:t>№</w:t>
      </w:r>
      <w:hyperlink r:id="rId17" w:history="1">
        <w:r w:rsidRPr="00397F18">
          <w:rPr>
            <w:rFonts w:ascii="Times New Roman" w:hAnsi="Times New Roman" w:cs="Times New Roman"/>
            <w:sz w:val="28"/>
            <w:szCs w:val="28"/>
          </w:rPr>
          <w:t xml:space="preserve"> 4-З</w:t>
        </w:r>
      </w:hyperlink>
      <w:r w:rsidRPr="00397F18">
        <w:rPr>
          <w:rFonts w:ascii="Times New Roman" w:hAnsi="Times New Roman" w:cs="Times New Roman"/>
          <w:sz w:val="28"/>
          <w:szCs w:val="28"/>
        </w:rPr>
        <w:t>, от 3 апреля 2017 года №</w:t>
      </w:r>
      <w:hyperlink r:id="rId18" w:history="1">
        <w:r w:rsidRPr="00397F18">
          <w:rPr>
            <w:rFonts w:ascii="Times New Roman" w:hAnsi="Times New Roman" w:cs="Times New Roman"/>
            <w:sz w:val="28"/>
            <w:szCs w:val="28"/>
          </w:rPr>
          <w:t xml:space="preserve"> 22-З</w:t>
        </w:r>
      </w:hyperlink>
      <w:r w:rsidRPr="00397F18">
        <w:rPr>
          <w:rFonts w:ascii="Times New Roman" w:hAnsi="Times New Roman" w:cs="Times New Roman"/>
          <w:sz w:val="28"/>
          <w:szCs w:val="28"/>
        </w:rPr>
        <w:t xml:space="preserve"> от 27 апреля 2017 года № 23-З «О внесении изменений в Закон Брянской области «Об областном бюджете на 2017 год и </w:t>
      </w:r>
      <w:r w:rsidR="00E62378">
        <w:rPr>
          <w:rFonts w:ascii="Times New Roman" w:hAnsi="Times New Roman" w:cs="Times New Roman"/>
          <w:sz w:val="28"/>
          <w:szCs w:val="28"/>
        </w:rPr>
        <w:br/>
      </w:r>
      <w:r w:rsidRPr="00397F18">
        <w:rPr>
          <w:rFonts w:ascii="Times New Roman" w:hAnsi="Times New Roman" w:cs="Times New Roman"/>
          <w:sz w:val="28"/>
          <w:szCs w:val="28"/>
        </w:rPr>
        <w:lastRenderedPageBreak/>
        <w:t xml:space="preserve">на плановый период 2018 и 2019 годов» </w:t>
      </w:r>
      <w:r>
        <w:rPr>
          <w:rFonts w:ascii="Times New Roman" w:hAnsi="Times New Roman" w:cs="Times New Roman"/>
          <w:sz w:val="28"/>
          <w:szCs w:val="28"/>
        </w:rPr>
        <w:t xml:space="preserve">в источники </w:t>
      </w:r>
      <w:r w:rsidRPr="00397F18">
        <w:rPr>
          <w:rFonts w:ascii="Times New Roman" w:eastAsia="Times New Roman" w:hAnsi="Times New Roman" w:cs="Times New Roman"/>
          <w:bCs/>
          <w:sz w:val="28"/>
          <w:szCs w:val="28"/>
          <w:lang w:eastAsia="ru-RU"/>
        </w:rPr>
        <w:t>внутреннего финансирования дефицита областного бюджета</w:t>
      </w:r>
      <w:r w:rsidRPr="00397F18">
        <w:rPr>
          <w:rFonts w:ascii="Times New Roman" w:hAnsi="Times New Roman" w:cs="Times New Roman"/>
          <w:sz w:val="28"/>
          <w:szCs w:val="28"/>
        </w:rPr>
        <w:t xml:space="preserve"> внесены изменения</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E62378">
        <w:rPr>
          <w:rFonts w:ascii="Times New Roman" w:hAnsi="Times New Roman" w:cs="Times New Roman"/>
          <w:sz w:val="28"/>
          <w:szCs w:val="28"/>
        </w:rPr>
        <w:br/>
      </w:r>
      <w:r>
        <w:rPr>
          <w:rFonts w:ascii="Times New Roman" w:hAnsi="Times New Roman" w:cs="Times New Roman"/>
          <w:sz w:val="28"/>
          <w:szCs w:val="28"/>
        </w:rPr>
        <w:t>В результате на 1 июля 2017 года</w:t>
      </w:r>
      <w:r w:rsidRPr="00397F18">
        <w:rPr>
          <w:rFonts w:ascii="Times New Roman" w:hAnsi="Times New Roman" w:cs="Times New Roman"/>
          <w:sz w:val="28"/>
          <w:szCs w:val="28"/>
        </w:rPr>
        <w:t xml:space="preserve"> областной</w:t>
      </w:r>
      <w:r>
        <w:rPr>
          <w:rFonts w:ascii="Times New Roman" w:hAnsi="Times New Roman" w:cs="Times New Roman"/>
          <w:sz w:val="28"/>
          <w:szCs w:val="28"/>
        </w:rPr>
        <w:t xml:space="preserve"> бюджет утвержден с дефицитом </w:t>
      </w:r>
      <w:r w:rsidR="00C41531">
        <w:rPr>
          <w:rFonts w:ascii="Times New Roman" w:hAnsi="Times New Roman" w:cs="Times New Roman"/>
          <w:sz w:val="28"/>
          <w:szCs w:val="28"/>
        </w:rPr>
        <w:br/>
      </w:r>
      <w:r>
        <w:rPr>
          <w:rFonts w:ascii="Times New Roman" w:hAnsi="Times New Roman" w:cs="Times New Roman"/>
          <w:sz w:val="28"/>
          <w:szCs w:val="28"/>
        </w:rPr>
        <w:t>в объеме 716 974,0 тыс. рублей.</w:t>
      </w:r>
    </w:p>
    <w:p w:rsidR="003762AC" w:rsidRPr="007142B5" w:rsidRDefault="003762AC" w:rsidP="003762AC">
      <w:pPr>
        <w:pStyle w:val="22"/>
        <w:spacing w:after="0" w:line="240" w:lineRule="auto"/>
        <w:ind w:left="0" w:firstLine="709"/>
        <w:jc w:val="both"/>
        <w:rPr>
          <w:color w:val="000000" w:themeColor="text1"/>
          <w:sz w:val="28"/>
          <w:szCs w:val="28"/>
        </w:rPr>
      </w:pPr>
      <w:r w:rsidRPr="007142B5">
        <w:rPr>
          <w:sz w:val="28"/>
          <w:szCs w:val="28"/>
        </w:rPr>
        <w:t xml:space="preserve">Первоначальной сводной бюджетной росписью областного бюджета источники внутреннего </w:t>
      </w:r>
      <w:r>
        <w:rPr>
          <w:sz w:val="28"/>
          <w:szCs w:val="28"/>
        </w:rPr>
        <w:t xml:space="preserve">финансирования дефицита в части выплат из бюджета </w:t>
      </w:r>
      <w:r w:rsidRPr="007142B5">
        <w:rPr>
          <w:sz w:val="28"/>
          <w:szCs w:val="28"/>
        </w:rPr>
        <w:t xml:space="preserve">утверждены в сумме </w:t>
      </w:r>
      <w:r>
        <w:rPr>
          <w:sz w:val="28"/>
          <w:szCs w:val="28"/>
        </w:rPr>
        <w:t>(-) 7 725 352,2</w:t>
      </w:r>
      <w:r w:rsidRPr="007142B5">
        <w:rPr>
          <w:sz w:val="28"/>
          <w:szCs w:val="28"/>
        </w:rPr>
        <w:t xml:space="preserve"> тыс. рублей. В течение анализируемого периода в сводную бюджетную роспись по источникам финансирования дефицита бюджета </w:t>
      </w:r>
      <w:r>
        <w:rPr>
          <w:sz w:val="28"/>
          <w:szCs w:val="28"/>
        </w:rPr>
        <w:t xml:space="preserve">2 </w:t>
      </w:r>
      <w:r w:rsidRPr="007142B5">
        <w:rPr>
          <w:sz w:val="28"/>
          <w:szCs w:val="28"/>
        </w:rPr>
        <w:t>раз</w:t>
      </w:r>
      <w:r>
        <w:rPr>
          <w:sz w:val="28"/>
          <w:szCs w:val="28"/>
        </w:rPr>
        <w:t>а</w:t>
      </w:r>
      <w:r w:rsidRPr="007142B5">
        <w:rPr>
          <w:sz w:val="28"/>
          <w:szCs w:val="28"/>
        </w:rPr>
        <w:t xml:space="preserve"> вносились изменения в плановые назначения </w:t>
      </w:r>
      <w:r w:rsidR="00C41531">
        <w:rPr>
          <w:sz w:val="28"/>
          <w:szCs w:val="28"/>
        </w:rPr>
        <w:br/>
      </w:r>
      <w:r w:rsidRPr="007142B5">
        <w:rPr>
          <w:sz w:val="28"/>
          <w:szCs w:val="28"/>
        </w:rPr>
        <w:t xml:space="preserve">на общую сумму </w:t>
      </w:r>
      <w:r>
        <w:rPr>
          <w:sz w:val="28"/>
          <w:szCs w:val="28"/>
        </w:rPr>
        <w:t>523 102,1</w:t>
      </w:r>
      <w:r w:rsidRPr="007142B5">
        <w:rPr>
          <w:sz w:val="28"/>
          <w:szCs w:val="28"/>
        </w:rPr>
        <w:t xml:space="preserve"> тыс. рублей. </w:t>
      </w:r>
      <w:r w:rsidRPr="007142B5">
        <w:rPr>
          <w:color w:val="000000" w:themeColor="text1"/>
          <w:sz w:val="28"/>
          <w:szCs w:val="28"/>
        </w:rPr>
        <w:t xml:space="preserve">Уточненной бюджетной росписью </w:t>
      </w:r>
      <w:r>
        <w:rPr>
          <w:color w:val="000000" w:themeColor="text1"/>
          <w:sz w:val="28"/>
          <w:szCs w:val="28"/>
        </w:rPr>
        <w:br/>
        <w:t xml:space="preserve">на 1 июля 2017 года источники внутреннего финансирования дефицита бюджета </w:t>
      </w:r>
      <w:r w:rsidRPr="007142B5">
        <w:rPr>
          <w:color w:val="000000" w:themeColor="text1"/>
          <w:sz w:val="28"/>
          <w:szCs w:val="28"/>
        </w:rPr>
        <w:t xml:space="preserve">утверждены в сумме </w:t>
      </w:r>
      <w:r>
        <w:rPr>
          <w:color w:val="000000" w:themeColor="text1"/>
          <w:sz w:val="28"/>
          <w:szCs w:val="28"/>
        </w:rPr>
        <w:t>(-) 7 202 250,1</w:t>
      </w:r>
      <w:r w:rsidRPr="007142B5">
        <w:rPr>
          <w:color w:val="000000" w:themeColor="text1"/>
          <w:sz w:val="28"/>
          <w:szCs w:val="28"/>
        </w:rPr>
        <w:t xml:space="preserve"> тыс. рублей. </w:t>
      </w:r>
    </w:p>
    <w:p w:rsidR="003762AC" w:rsidRDefault="003762AC" w:rsidP="003762AC">
      <w:pPr>
        <w:autoSpaceDE w:val="0"/>
        <w:autoSpaceDN w:val="0"/>
        <w:adjustRightInd w:val="0"/>
        <w:spacing w:after="0" w:line="240" w:lineRule="auto"/>
        <w:ind w:firstLine="709"/>
        <w:jc w:val="both"/>
        <w:rPr>
          <w:rFonts w:ascii="Times New Roman" w:hAnsi="Times New Roman" w:cs="Times New Roman"/>
          <w:color w:val="000000" w:themeColor="text1"/>
          <w:spacing w:val="-2"/>
          <w:sz w:val="28"/>
          <w:szCs w:val="28"/>
        </w:rPr>
      </w:pPr>
      <w:proofErr w:type="gramStart"/>
      <w:r w:rsidRPr="005756F5">
        <w:rPr>
          <w:rFonts w:ascii="Times New Roman" w:hAnsi="Times New Roman" w:cs="Times New Roman"/>
          <w:spacing w:val="-2"/>
          <w:sz w:val="28"/>
          <w:szCs w:val="28"/>
        </w:rPr>
        <w:t>Изменения в сводную бюджетную роспись</w:t>
      </w:r>
      <w:r>
        <w:rPr>
          <w:rFonts w:ascii="Times New Roman" w:hAnsi="Times New Roman" w:cs="Times New Roman"/>
          <w:spacing w:val="-2"/>
          <w:sz w:val="28"/>
          <w:szCs w:val="28"/>
        </w:rPr>
        <w:t xml:space="preserve"> по источникам</w:t>
      </w:r>
      <w:r w:rsidRPr="005756F5">
        <w:rPr>
          <w:rFonts w:ascii="Times New Roman" w:hAnsi="Times New Roman" w:cs="Times New Roman"/>
          <w:spacing w:val="-2"/>
          <w:sz w:val="28"/>
          <w:szCs w:val="28"/>
        </w:rPr>
        <w:t xml:space="preserve"> внесены </w:t>
      </w:r>
      <w:r w:rsidRPr="005756F5">
        <w:rPr>
          <w:rFonts w:ascii="Times New Roman" w:hAnsi="Times New Roman" w:cs="Times New Roman"/>
          <w:color w:val="000000" w:themeColor="text1"/>
          <w:spacing w:val="-2"/>
          <w:sz w:val="28"/>
          <w:szCs w:val="28"/>
        </w:rPr>
        <w:t>Законом Брянской области от 31</w:t>
      </w:r>
      <w:r>
        <w:rPr>
          <w:rFonts w:ascii="Times New Roman" w:hAnsi="Times New Roman" w:cs="Times New Roman"/>
          <w:color w:val="000000" w:themeColor="text1"/>
          <w:spacing w:val="-2"/>
          <w:sz w:val="28"/>
          <w:szCs w:val="28"/>
        </w:rPr>
        <w:t xml:space="preserve"> января </w:t>
      </w:r>
      <w:r w:rsidRPr="005756F5">
        <w:rPr>
          <w:rFonts w:ascii="Times New Roman" w:hAnsi="Times New Roman" w:cs="Times New Roman"/>
          <w:color w:val="000000" w:themeColor="text1"/>
          <w:spacing w:val="-2"/>
          <w:sz w:val="28"/>
          <w:szCs w:val="28"/>
        </w:rPr>
        <w:t xml:space="preserve">2017 </w:t>
      </w:r>
      <w:r>
        <w:rPr>
          <w:rFonts w:ascii="Times New Roman" w:hAnsi="Times New Roman" w:cs="Times New Roman"/>
          <w:color w:val="000000" w:themeColor="text1"/>
          <w:spacing w:val="-2"/>
          <w:sz w:val="28"/>
          <w:szCs w:val="28"/>
        </w:rPr>
        <w:t xml:space="preserve">года </w:t>
      </w:r>
      <w:r w:rsidRPr="005756F5">
        <w:rPr>
          <w:rFonts w:ascii="Times New Roman" w:hAnsi="Times New Roman" w:cs="Times New Roman"/>
          <w:color w:val="000000" w:themeColor="text1"/>
          <w:spacing w:val="-2"/>
          <w:sz w:val="28"/>
          <w:szCs w:val="28"/>
        </w:rPr>
        <w:t>№ 4-З «О внесении изменений в Закон Брянской области «Об областном бюджете на 2017 год и на план</w:t>
      </w:r>
      <w:r>
        <w:rPr>
          <w:rFonts w:ascii="Times New Roman" w:hAnsi="Times New Roman" w:cs="Times New Roman"/>
          <w:color w:val="000000" w:themeColor="text1"/>
          <w:spacing w:val="-2"/>
          <w:sz w:val="28"/>
          <w:szCs w:val="28"/>
        </w:rPr>
        <w:t xml:space="preserve">овый период 2018 и 2019 годов» </w:t>
      </w:r>
      <w:r w:rsidRPr="005756F5">
        <w:rPr>
          <w:rFonts w:ascii="Times New Roman" w:hAnsi="Times New Roman" w:cs="Times New Roman"/>
          <w:color w:val="000000" w:themeColor="text1"/>
          <w:spacing w:val="-2"/>
          <w:sz w:val="28"/>
          <w:szCs w:val="28"/>
        </w:rPr>
        <w:t xml:space="preserve">в соответствии с фактическим исполнением </w:t>
      </w:r>
      <w:r>
        <w:rPr>
          <w:rFonts w:ascii="Times New Roman" w:hAnsi="Times New Roman" w:cs="Times New Roman"/>
          <w:color w:val="000000" w:themeColor="text1"/>
          <w:spacing w:val="-2"/>
          <w:sz w:val="28"/>
          <w:szCs w:val="28"/>
        </w:rPr>
        <w:br/>
      </w:r>
      <w:r w:rsidRPr="005756F5">
        <w:rPr>
          <w:rFonts w:ascii="Times New Roman" w:hAnsi="Times New Roman" w:cs="Times New Roman"/>
          <w:color w:val="000000" w:themeColor="text1"/>
          <w:spacing w:val="-2"/>
          <w:sz w:val="28"/>
          <w:szCs w:val="28"/>
        </w:rPr>
        <w:t>за 2016 год (460 000,0 тыс. рублей – уменьшение объема погашения коммерческих кредитов и 40 500,0 тыс. рублей</w:t>
      </w:r>
      <w:proofErr w:type="gramEnd"/>
      <w:r w:rsidRPr="005756F5">
        <w:rPr>
          <w:rFonts w:ascii="Times New Roman" w:hAnsi="Times New Roman" w:cs="Times New Roman"/>
          <w:color w:val="000000" w:themeColor="text1"/>
          <w:spacing w:val="-2"/>
          <w:sz w:val="28"/>
          <w:szCs w:val="28"/>
        </w:rPr>
        <w:t xml:space="preserve"> – уменьшение </w:t>
      </w:r>
      <w:r w:rsidRPr="005756F5">
        <w:rPr>
          <w:rFonts w:ascii="Times New Roman" w:hAnsi="Times New Roman" w:cs="Times New Roman"/>
          <w:spacing w:val="-2"/>
          <w:sz w:val="28"/>
          <w:szCs w:val="28"/>
        </w:rPr>
        <w:t>бюджетных ассигнований, предусмотренных на исполнение государственных гарантий Брянской области по возможным гарантийным случаям в 2017 году, в связи с их досрочным погашением в декабре 2016 года)</w:t>
      </w:r>
      <w:r w:rsidRPr="005756F5">
        <w:rPr>
          <w:rFonts w:ascii="Times New Roman" w:hAnsi="Times New Roman" w:cs="Times New Roman"/>
          <w:color w:val="000000" w:themeColor="text1"/>
          <w:spacing w:val="-2"/>
          <w:sz w:val="28"/>
          <w:szCs w:val="28"/>
        </w:rPr>
        <w:t xml:space="preserve">. </w:t>
      </w:r>
    </w:p>
    <w:p w:rsidR="003762AC" w:rsidRDefault="003762AC" w:rsidP="003762A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themeColor="text1"/>
          <w:spacing w:val="-2"/>
          <w:sz w:val="28"/>
          <w:szCs w:val="28"/>
        </w:rPr>
        <w:t xml:space="preserve">Кроме того, Законом Брянской области от 3 апреля 2017 года № 22-З </w:t>
      </w:r>
      <w:r>
        <w:rPr>
          <w:rFonts w:ascii="Times New Roman" w:hAnsi="Times New Roman" w:cs="Times New Roman"/>
          <w:color w:val="000000" w:themeColor="text1"/>
          <w:spacing w:val="-2"/>
          <w:sz w:val="28"/>
          <w:szCs w:val="28"/>
        </w:rPr>
        <w:br/>
      </w:r>
      <w:r w:rsidRPr="005756F5">
        <w:rPr>
          <w:rFonts w:ascii="Times New Roman" w:hAnsi="Times New Roman" w:cs="Times New Roman"/>
          <w:color w:val="000000" w:themeColor="text1"/>
          <w:spacing w:val="-2"/>
          <w:sz w:val="28"/>
          <w:szCs w:val="28"/>
        </w:rPr>
        <w:t xml:space="preserve">«О внесении изменений в Закон Брянской области «Об областном бюджете </w:t>
      </w:r>
      <w:r w:rsidR="00C41531">
        <w:rPr>
          <w:rFonts w:ascii="Times New Roman" w:hAnsi="Times New Roman" w:cs="Times New Roman"/>
          <w:color w:val="000000" w:themeColor="text1"/>
          <w:spacing w:val="-2"/>
          <w:sz w:val="28"/>
          <w:szCs w:val="28"/>
        </w:rPr>
        <w:br/>
      </w:r>
      <w:r w:rsidRPr="005756F5">
        <w:rPr>
          <w:rFonts w:ascii="Times New Roman" w:hAnsi="Times New Roman" w:cs="Times New Roman"/>
          <w:color w:val="000000" w:themeColor="text1"/>
          <w:spacing w:val="-2"/>
          <w:sz w:val="28"/>
          <w:szCs w:val="28"/>
        </w:rPr>
        <w:t>на 2017 год и на плановый период 2018 и 2019 годов»</w:t>
      </w:r>
      <w:r>
        <w:rPr>
          <w:rFonts w:ascii="Times New Roman" w:hAnsi="Times New Roman" w:cs="Times New Roman"/>
          <w:color w:val="000000" w:themeColor="text1"/>
          <w:spacing w:val="-2"/>
          <w:sz w:val="28"/>
          <w:szCs w:val="28"/>
        </w:rPr>
        <w:t xml:space="preserve"> в связи с корректировкой доходов областного бюджета уменьшен объем п</w:t>
      </w:r>
      <w:r>
        <w:rPr>
          <w:rFonts w:ascii="Times New Roman" w:hAnsi="Times New Roman" w:cs="Times New Roman"/>
          <w:sz w:val="28"/>
          <w:szCs w:val="28"/>
        </w:rPr>
        <w:t>огашения бюджетных кредитов, предоставленных на пополнение остатков средств на счете бюджета</w:t>
      </w:r>
      <w:r w:rsidR="00C41531">
        <w:rPr>
          <w:rFonts w:ascii="Times New Roman" w:hAnsi="Times New Roman" w:cs="Times New Roman"/>
          <w:sz w:val="28"/>
          <w:szCs w:val="28"/>
        </w:rPr>
        <w:t>,</w:t>
      </w:r>
      <w:r>
        <w:rPr>
          <w:rFonts w:ascii="Times New Roman" w:hAnsi="Times New Roman" w:cs="Times New Roman"/>
          <w:sz w:val="28"/>
          <w:szCs w:val="28"/>
        </w:rPr>
        <w:t xml:space="preserve"> на сумму 22 602,2 тыс. рублей.</w:t>
      </w:r>
      <w:proofErr w:type="gramEnd"/>
    </w:p>
    <w:p w:rsidR="003762AC" w:rsidRDefault="003762AC" w:rsidP="003762AC">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соответствии с представленным Правительством </w:t>
      </w:r>
      <w:r w:rsidR="00C41531">
        <w:rPr>
          <w:rFonts w:ascii="Times New Roman" w:eastAsia="Times New Roman" w:hAnsi="Times New Roman" w:cs="Times New Roman"/>
          <w:color w:val="000000" w:themeColor="text1"/>
          <w:sz w:val="28"/>
          <w:szCs w:val="28"/>
          <w:lang w:eastAsia="ru-RU"/>
        </w:rPr>
        <w:t xml:space="preserve">Брянской области отчетом </w:t>
      </w:r>
      <w:r>
        <w:rPr>
          <w:rFonts w:ascii="Times New Roman" w:eastAsia="Times New Roman" w:hAnsi="Times New Roman" w:cs="Times New Roman"/>
          <w:color w:val="000000" w:themeColor="text1"/>
          <w:sz w:val="28"/>
          <w:szCs w:val="28"/>
          <w:lang w:eastAsia="ru-RU"/>
        </w:rPr>
        <w:t>об исполнении областного бюджета за 1 полугодие 2017 года, областной бюджет исполнен с профицитом</w:t>
      </w:r>
      <w:r>
        <w:rPr>
          <w:rFonts w:ascii="Times New Roman" w:eastAsia="Times New Roman" w:hAnsi="Times New Roman" w:cs="Times New Roman"/>
          <w:i/>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 сумме 1 314 632,8 тыс. рублей. </w:t>
      </w:r>
    </w:p>
    <w:p w:rsidR="003762AC"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состав источников внутреннего финансирования дефицита областного бюджета включены:</w:t>
      </w:r>
      <w:proofErr w:type="gramEnd"/>
    </w:p>
    <w:p w:rsidR="003762AC"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сальдо между полученными и погашенными Брянской областью кредитами кредитных организаций в сумме (-) 2 597 483,4 тыс. рублей (получено – 0,0 тыс. рублей; погашено – 2 597 483,4 тыс. рублей);</w:t>
      </w:r>
    </w:p>
    <w:p w:rsidR="003762AC" w:rsidRDefault="003762AC" w:rsidP="003762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сальдо между привлеченными и погашенными бюджетными кредитами от федерального бюджета – (+) 535 956,0 тыс. рублей (получено – </w:t>
      </w:r>
      <w:r>
        <w:rPr>
          <w:rFonts w:ascii="Times New Roman" w:hAnsi="Times New Roman" w:cs="Times New Roman"/>
          <w:sz w:val="28"/>
          <w:szCs w:val="28"/>
        </w:rPr>
        <w:br/>
        <w:t xml:space="preserve">535 956,0 тыс. рублей; погашение не осуществлялось); </w:t>
      </w:r>
    </w:p>
    <w:p w:rsidR="003762AC"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остатков средств на счетах по учету средств областного бюджета в сумме (+) 64 055,7 тыс. рублей;</w:t>
      </w:r>
    </w:p>
    <w:p w:rsidR="003762AC" w:rsidRDefault="003762AC" w:rsidP="003762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источники внутреннего финансирования дефицита областного бюджета в сумме (+) 682 838,9 тыс. рублей. </w:t>
      </w:r>
    </w:p>
    <w:p w:rsidR="003762AC" w:rsidRDefault="003762AC" w:rsidP="00245D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источниками внутреннего финансирования дефицита бюджета в отчетном периоде являлись бюджетные кредиты и иные источники финансирования дефицита бюджета.</w:t>
      </w:r>
    </w:p>
    <w:p w:rsidR="003762AC" w:rsidRPr="004B11EC" w:rsidRDefault="003762AC" w:rsidP="003762AC">
      <w:pPr>
        <w:spacing w:after="0" w:line="240" w:lineRule="auto"/>
        <w:ind w:firstLine="709"/>
        <w:jc w:val="both"/>
        <w:rPr>
          <w:rFonts w:ascii="Times New Roman" w:hAnsi="Times New Roman" w:cs="Times New Roman"/>
          <w:color w:val="000000"/>
          <w:sz w:val="28"/>
          <w:szCs w:val="28"/>
        </w:rPr>
      </w:pPr>
      <w:r w:rsidRPr="004B11EC">
        <w:rPr>
          <w:rFonts w:ascii="Times New Roman" w:hAnsi="Times New Roman" w:cs="Times New Roman"/>
          <w:color w:val="000000"/>
          <w:sz w:val="28"/>
          <w:szCs w:val="28"/>
        </w:rPr>
        <w:lastRenderedPageBreak/>
        <w:t xml:space="preserve">В 1 </w:t>
      </w:r>
      <w:r w:rsidRPr="004B11EC">
        <w:rPr>
          <w:rFonts w:ascii="Times New Roman" w:hAnsi="Times New Roman" w:cs="Times New Roman"/>
          <w:sz w:val="28"/>
          <w:szCs w:val="28"/>
        </w:rPr>
        <w:t>полугодии</w:t>
      </w:r>
      <w:r w:rsidRPr="004B11EC">
        <w:rPr>
          <w:rFonts w:ascii="Times New Roman" w:hAnsi="Times New Roman" w:cs="Times New Roman"/>
          <w:color w:val="000000"/>
          <w:sz w:val="28"/>
          <w:szCs w:val="28"/>
        </w:rPr>
        <w:t xml:space="preserve"> 2017 года был получен бюджетный кредит из федерального бюджета для частичного покрытия дефицита бюджета субъекта Российской Федерации в сумме 535 956,0 </w:t>
      </w:r>
      <w:r>
        <w:rPr>
          <w:rFonts w:ascii="Times New Roman" w:hAnsi="Times New Roman" w:cs="Times New Roman"/>
          <w:color w:val="000000"/>
          <w:sz w:val="28"/>
          <w:szCs w:val="28"/>
        </w:rPr>
        <w:t xml:space="preserve">тыс. </w:t>
      </w:r>
      <w:r w:rsidRPr="004B11EC">
        <w:rPr>
          <w:rFonts w:ascii="Times New Roman" w:hAnsi="Times New Roman" w:cs="Times New Roman"/>
          <w:color w:val="000000"/>
          <w:sz w:val="28"/>
          <w:szCs w:val="28"/>
        </w:rPr>
        <w:t xml:space="preserve">рублей и направлен на погашение коммерческих кредитов. Погашение бюджетных кредитов </w:t>
      </w:r>
      <w:r w:rsidR="00E0192D">
        <w:rPr>
          <w:rFonts w:ascii="Times New Roman" w:hAnsi="Times New Roman" w:cs="Times New Roman"/>
          <w:color w:val="000000"/>
          <w:sz w:val="28"/>
          <w:szCs w:val="28"/>
        </w:rPr>
        <w:br/>
      </w:r>
      <w:r w:rsidRPr="004B11EC">
        <w:rPr>
          <w:rFonts w:ascii="Times New Roman" w:hAnsi="Times New Roman" w:cs="Times New Roman"/>
          <w:color w:val="000000"/>
          <w:sz w:val="28"/>
          <w:szCs w:val="28"/>
        </w:rPr>
        <w:t xml:space="preserve">в 1 </w:t>
      </w:r>
      <w:r w:rsidRPr="004B11EC">
        <w:rPr>
          <w:rFonts w:ascii="Times New Roman" w:hAnsi="Times New Roman" w:cs="Times New Roman"/>
          <w:sz w:val="28"/>
          <w:szCs w:val="28"/>
        </w:rPr>
        <w:t>полугодии</w:t>
      </w:r>
      <w:r w:rsidRPr="004B11EC">
        <w:rPr>
          <w:rFonts w:ascii="Times New Roman" w:hAnsi="Times New Roman" w:cs="Times New Roman"/>
          <w:color w:val="000000"/>
          <w:sz w:val="28"/>
          <w:szCs w:val="28"/>
        </w:rPr>
        <w:t xml:space="preserve"> 2017 года не производилось</w:t>
      </w:r>
      <w:r>
        <w:rPr>
          <w:rFonts w:ascii="Times New Roman" w:hAnsi="Times New Roman" w:cs="Times New Roman"/>
          <w:color w:val="000000"/>
          <w:sz w:val="28"/>
          <w:szCs w:val="28"/>
        </w:rPr>
        <w:t>.</w:t>
      </w:r>
      <w:r w:rsidRPr="004B11EC">
        <w:rPr>
          <w:rFonts w:ascii="Times New Roman" w:hAnsi="Times New Roman" w:cs="Times New Roman"/>
          <w:color w:val="000000"/>
          <w:sz w:val="28"/>
          <w:szCs w:val="28"/>
        </w:rPr>
        <w:t xml:space="preserve"> </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начало отчетного периода остаток средств на счете составлял 1 132 254,2 тыс. рублей. За анализируемый период остаток средств на счете уменьшился на 64 055,7 тыс. рублей и составил 1 068 198,5 тыс. рублей.</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источники финансирования дефицита бюджета в основном сложились за счет перечислений в отчетном периоде на счет областного </w:t>
      </w:r>
      <w:proofErr w:type="gramStart"/>
      <w:r>
        <w:rPr>
          <w:rFonts w:ascii="Times New Roman" w:hAnsi="Times New Roman" w:cs="Times New Roman"/>
          <w:sz w:val="28"/>
          <w:szCs w:val="28"/>
        </w:rPr>
        <w:t>бюджета остатков средств государственных учреждений Брянской области</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со счета УФК по Брянской области в сумме 732 838,9 тыс. рублей. </w:t>
      </w:r>
    </w:p>
    <w:p w:rsidR="003762AC" w:rsidRPr="00CE7595" w:rsidRDefault="003762AC" w:rsidP="003762AC">
      <w:pPr>
        <w:widowControl w:val="0"/>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CE7595">
        <w:rPr>
          <w:rFonts w:ascii="Times New Roman" w:eastAsia="Times New Roman" w:hAnsi="Times New Roman" w:cs="Times New Roman"/>
          <w:color w:val="000000" w:themeColor="text1"/>
          <w:spacing w:val="4"/>
          <w:sz w:val="28"/>
          <w:szCs w:val="28"/>
          <w:lang w:eastAsia="ru-RU"/>
        </w:rPr>
        <w:t xml:space="preserve">Кроме того, в составе иных источников финансирования дефицита бюджета отражены бюджетные кредиты, предоставленные внутри страны </w:t>
      </w:r>
      <w:r>
        <w:rPr>
          <w:rFonts w:ascii="Times New Roman" w:eastAsia="Times New Roman" w:hAnsi="Times New Roman" w:cs="Times New Roman"/>
          <w:color w:val="000000" w:themeColor="text1"/>
          <w:spacing w:val="4"/>
          <w:sz w:val="28"/>
          <w:szCs w:val="28"/>
          <w:lang w:eastAsia="ru-RU"/>
        </w:rPr>
        <w:br/>
      </w:r>
      <w:r w:rsidRPr="00CE7595">
        <w:rPr>
          <w:rFonts w:ascii="Times New Roman" w:eastAsia="Times New Roman" w:hAnsi="Times New Roman" w:cs="Times New Roman"/>
          <w:color w:val="000000" w:themeColor="text1"/>
          <w:spacing w:val="4"/>
          <w:sz w:val="28"/>
          <w:szCs w:val="28"/>
          <w:lang w:eastAsia="ru-RU"/>
        </w:rPr>
        <w:t xml:space="preserve">в валюте Российской Федерации, в сумме (-) 50 000, тыс. рублей. </w:t>
      </w:r>
      <w:r>
        <w:rPr>
          <w:rFonts w:ascii="Times New Roman" w:eastAsia="Times New Roman" w:hAnsi="Times New Roman" w:cs="Times New Roman"/>
          <w:color w:val="000000" w:themeColor="text1"/>
          <w:spacing w:val="4"/>
          <w:sz w:val="28"/>
          <w:szCs w:val="28"/>
          <w:lang w:eastAsia="ru-RU"/>
        </w:rPr>
        <w:br/>
      </w:r>
      <w:r w:rsidRPr="00CE7595">
        <w:rPr>
          <w:rFonts w:ascii="Times New Roman" w:eastAsia="Times New Roman" w:hAnsi="Times New Roman" w:cs="Times New Roman"/>
          <w:color w:val="000000" w:themeColor="text1"/>
          <w:spacing w:val="4"/>
          <w:sz w:val="28"/>
          <w:szCs w:val="28"/>
          <w:lang w:eastAsia="ru-RU"/>
        </w:rPr>
        <w:t xml:space="preserve">За 1 </w:t>
      </w:r>
      <w:r>
        <w:rPr>
          <w:rFonts w:ascii="Times New Roman" w:eastAsia="Times New Roman" w:hAnsi="Times New Roman" w:cs="Times New Roman"/>
          <w:color w:val="000000" w:themeColor="text1"/>
          <w:spacing w:val="4"/>
          <w:sz w:val="28"/>
          <w:szCs w:val="28"/>
          <w:lang w:eastAsia="ru-RU"/>
        </w:rPr>
        <w:t>полугодие</w:t>
      </w:r>
      <w:r w:rsidRPr="00CE7595">
        <w:rPr>
          <w:rFonts w:ascii="Times New Roman" w:eastAsia="Times New Roman" w:hAnsi="Times New Roman" w:cs="Times New Roman"/>
          <w:color w:val="000000" w:themeColor="text1"/>
          <w:spacing w:val="4"/>
          <w:sz w:val="28"/>
          <w:szCs w:val="28"/>
          <w:lang w:eastAsia="ru-RU"/>
        </w:rPr>
        <w:t xml:space="preserve"> 2017 года из областного бюджета предоставлены бюджетные кредиты в сумме 50 000,0 тыс. рублей бюджету муниципального образования «город Брянск» на покрытие временных кассовых разрывов, возникающих при исполнении бюджетов муниципалитетов, на срок, не выходящий </w:t>
      </w:r>
      <w:r w:rsidR="00E0192D">
        <w:rPr>
          <w:rFonts w:ascii="Times New Roman" w:eastAsia="Times New Roman" w:hAnsi="Times New Roman" w:cs="Times New Roman"/>
          <w:color w:val="000000" w:themeColor="text1"/>
          <w:spacing w:val="4"/>
          <w:sz w:val="28"/>
          <w:szCs w:val="28"/>
          <w:lang w:eastAsia="ru-RU"/>
        </w:rPr>
        <w:br/>
      </w:r>
      <w:r w:rsidRPr="00CE7595">
        <w:rPr>
          <w:rFonts w:ascii="Times New Roman" w:eastAsia="Times New Roman" w:hAnsi="Times New Roman" w:cs="Times New Roman"/>
          <w:color w:val="000000" w:themeColor="text1"/>
          <w:spacing w:val="4"/>
          <w:sz w:val="28"/>
          <w:szCs w:val="28"/>
          <w:lang w:eastAsia="ru-RU"/>
        </w:rPr>
        <w:t xml:space="preserve">за пределы финансового года. </w:t>
      </w:r>
    </w:p>
    <w:p w:rsidR="003762AC" w:rsidRPr="00B84963" w:rsidRDefault="003762AC" w:rsidP="003762AC">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84963">
        <w:rPr>
          <w:rFonts w:ascii="Times New Roman" w:eastAsia="Times New Roman" w:hAnsi="Times New Roman" w:cs="Times New Roman"/>
          <w:color w:val="000000" w:themeColor="text1"/>
          <w:sz w:val="28"/>
          <w:szCs w:val="28"/>
          <w:lang w:eastAsia="ru-RU"/>
        </w:rPr>
        <w:t>Возврат бюджетных кредитов из бюджетов муниципальных образований и от юридических лиц в анализируемом периоде не осуществлялся.</w:t>
      </w:r>
    </w:p>
    <w:p w:rsidR="003762AC" w:rsidRPr="00B84963" w:rsidRDefault="003762AC" w:rsidP="003762AC">
      <w:pPr>
        <w:pStyle w:val="ConsPlusNormal"/>
        <w:widowControl w:val="0"/>
        <w:ind w:firstLine="709"/>
        <w:jc w:val="both"/>
        <w:rPr>
          <w:color w:val="000000" w:themeColor="text1"/>
        </w:rPr>
      </w:pPr>
      <w:r w:rsidRPr="00B84963">
        <w:rPr>
          <w:color w:val="000000" w:themeColor="text1"/>
        </w:rPr>
        <w:t>На 1 июля 2017 года имеется просроченная задолженность по бюджетным кредитам, предоставленным сельскохозяйственным товаропроизводителям, в сумме 693,5 тыс. рублей (срок погашения – декабрь 2001 года).</w:t>
      </w:r>
    </w:p>
    <w:p w:rsidR="003762AC" w:rsidRPr="00A77089"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17" w:name="_Toc492884015"/>
      <w:r w:rsidRPr="00A77089">
        <w:rPr>
          <w:rFonts w:ascii="Times New Roman" w:eastAsia="Calibri" w:hAnsi="Times New Roman" w:cs="Times New Roman"/>
          <w:b/>
          <w:bCs/>
          <w:sz w:val="28"/>
          <w:szCs w:val="28"/>
          <w:lang w:eastAsia="ru-RU"/>
        </w:rPr>
        <w:t>7. Анализ</w:t>
      </w:r>
      <w:r>
        <w:rPr>
          <w:rFonts w:ascii="Times New Roman" w:eastAsia="Calibri" w:hAnsi="Times New Roman" w:cs="Times New Roman"/>
          <w:b/>
          <w:bCs/>
          <w:sz w:val="28"/>
          <w:szCs w:val="28"/>
          <w:lang w:eastAsia="ru-RU"/>
        </w:rPr>
        <w:t xml:space="preserve"> состояния</w:t>
      </w:r>
      <w:r w:rsidRPr="00A77089">
        <w:rPr>
          <w:rFonts w:ascii="Times New Roman" w:eastAsia="Calibri" w:hAnsi="Times New Roman" w:cs="Times New Roman"/>
          <w:b/>
          <w:bCs/>
          <w:sz w:val="28"/>
          <w:szCs w:val="28"/>
          <w:lang w:eastAsia="ru-RU"/>
        </w:rPr>
        <w:t xml:space="preserve"> государственного внутреннего долга </w:t>
      </w:r>
      <w:r w:rsidR="00245D36">
        <w:rPr>
          <w:rFonts w:ascii="Times New Roman" w:eastAsia="Calibri" w:hAnsi="Times New Roman" w:cs="Times New Roman"/>
          <w:b/>
          <w:bCs/>
          <w:sz w:val="28"/>
          <w:szCs w:val="28"/>
          <w:lang w:eastAsia="ru-RU"/>
        </w:rPr>
        <w:br/>
      </w:r>
      <w:r w:rsidRPr="00A77089">
        <w:rPr>
          <w:rFonts w:ascii="Times New Roman" w:eastAsia="Calibri" w:hAnsi="Times New Roman" w:cs="Times New Roman"/>
          <w:b/>
          <w:bCs/>
          <w:sz w:val="28"/>
          <w:szCs w:val="28"/>
          <w:lang w:eastAsia="ru-RU"/>
        </w:rPr>
        <w:t>Брянской области</w:t>
      </w:r>
      <w:bookmarkEnd w:id="17"/>
    </w:p>
    <w:p w:rsidR="003762AC" w:rsidRPr="005E317F"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E317F">
        <w:rPr>
          <w:rFonts w:ascii="Times New Roman" w:hAnsi="Times New Roman" w:cs="Times New Roman"/>
          <w:sz w:val="28"/>
          <w:szCs w:val="28"/>
        </w:rPr>
        <w:t>Законом Брянской области от 21</w:t>
      </w:r>
      <w:r>
        <w:rPr>
          <w:rFonts w:ascii="Times New Roman" w:hAnsi="Times New Roman" w:cs="Times New Roman"/>
          <w:sz w:val="28"/>
          <w:szCs w:val="28"/>
        </w:rPr>
        <w:t xml:space="preserve"> декабря </w:t>
      </w:r>
      <w:r w:rsidRPr="005E317F">
        <w:rPr>
          <w:rFonts w:ascii="Times New Roman" w:hAnsi="Times New Roman" w:cs="Times New Roman"/>
          <w:sz w:val="28"/>
          <w:szCs w:val="28"/>
        </w:rPr>
        <w:t xml:space="preserve">2016 </w:t>
      </w:r>
      <w:r>
        <w:rPr>
          <w:rFonts w:ascii="Times New Roman" w:hAnsi="Times New Roman" w:cs="Times New Roman"/>
          <w:sz w:val="28"/>
          <w:szCs w:val="28"/>
        </w:rPr>
        <w:t xml:space="preserve">года </w:t>
      </w:r>
      <w:r w:rsidRPr="005E317F">
        <w:rPr>
          <w:rFonts w:ascii="Times New Roman" w:hAnsi="Times New Roman" w:cs="Times New Roman"/>
          <w:sz w:val="28"/>
          <w:szCs w:val="28"/>
        </w:rPr>
        <w:t xml:space="preserve">№ 111-З </w:t>
      </w:r>
      <w:r w:rsidR="00E0192D">
        <w:rPr>
          <w:rFonts w:ascii="Times New Roman" w:hAnsi="Times New Roman" w:cs="Times New Roman"/>
          <w:sz w:val="28"/>
          <w:szCs w:val="28"/>
        </w:rPr>
        <w:br/>
      </w:r>
      <w:r w:rsidRPr="005E317F">
        <w:rPr>
          <w:rFonts w:ascii="Times New Roman" w:hAnsi="Times New Roman" w:cs="Times New Roman"/>
          <w:sz w:val="28"/>
          <w:szCs w:val="28"/>
        </w:rPr>
        <w:t>«Об областном бюджете на 2017 год и на план</w:t>
      </w:r>
      <w:r w:rsidR="00E0192D">
        <w:rPr>
          <w:rFonts w:ascii="Times New Roman" w:hAnsi="Times New Roman" w:cs="Times New Roman"/>
          <w:sz w:val="28"/>
          <w:szCs w:val="28"/>
        </w:rPr>
        <w:t xml:space="preserve">овый период 2018 и </w:t>
      </w:r>
      <w:r>
        <w:rPr>
          <w:rFonts w:ascii="Times New Roman" w:hAnsi="Times New Roman" w:cs="Times New Roman"/>
          <w:sz w:val="28"/>
          <w:szCs w:val="28"/>
        </w:rPr>
        <w:t xml:space="preserve">2019 годов» </w:t>
      </w:r>
      <w:r w:rsidRPr="005E317F">
        <w:rPr>
          <w:rFonts w:ascii="Times New Roman" w:hAnsi="Times New Roman" w:cs="Times New Roman"/>
          <w:sz w:val="28"/>
          <w:szCs w:val="28"/>
        </w:rPr>
        <w:t xml:space="preserve">верхний предел государственного внутреннего долга Брянской области </w:t>
      </w:r>
      <w:r w:rsidR="00E0192D">
        <w:rPr>
          <w:rFonts w:ascii="Times New Roman" w:hAnsi="Times New Roman" w:cs="Times New Roman"/>
          <w:sz w:val="28"/>
          <w:szCs w:val="28"/>
        </w:rPr>
        <w:br/>
      </w:r>
      <w:r w:rsidRPr="005E317F">
        <w:rPr>
          <w:rFonts w:ascii="Times New Roman" w:hAnsi="Times New Roman" w:cs="Times New Roman"/>
          <w:sz w:val="28"/>
          <w:szCs w:val="28"/>
        </w:rPr>
        <w:t>на 1 января 2018 года утвержден в ра</w:t>
      </w:r>
      <w:r>
        <w:rPr>
          <w:rFonts w:ascii="Times New Roman" w:hAnsi="Times New Roman" w:cs="Times New Roman"/>
          <w:sz w:val="28"/>
          <w:szCs w:val="28"/>
        </w:rPr>
        <w:t xml:space="preserve">змере 12 588 150,2 тыс. рублей, </w:t>
      </w:r>
      <w:r w:rsidRPr="005E317F">
        <w:rPr>
          <w:rFonts w:ascii="Times New Roman" w:hAnsi="Times New Roman" w:cs="Times New Roman"/>
          <w:sz w:val="28"/>
          <w:szCs w:val="28"/>
        </w:rPr>
        <w:t xml:space="preserve">верхний предел долга по государственным гарантиям Брянской области </w:t>
      </w:r>
      <w:r>
        <w:rPr>
          <w:rFonts w:ascii="Times New Roman" w:hAnsi="Times New Roman" w:cs="Times New Roman"/>
          <w:sz w:val="28"/>
          <w:szCs w:val="28"/>
        </w:rPr>
        <w:t>на 1 января 2018 года – в сумме</w:t>
      </w:r>
      <w:r w:rsidRPr="005E317F">
        <w:rPr>
          <w:rFonts w:ascii="Times New Roman" w:hAnsi="Times New Roman" w:cs="Times New Roman"/>
          <w:sz w:val="28"/>
          <w:szCs w:val="28"/>
        </w:rPr>
        <w:t xml:space="preserve"> 40 500,0</w:t>
      </w:r>
      <w:proofErr w:type="gramEnd"/>
      <w:r w:rsidRPr="005E317F">
        <w:rPr>
          <w:rFonts w:ascii="Times New Roman" w:hAnsi="Times New Roman" w:cs="Times New Roman"/>
          <w:sz w:val="28"/>
          <w:szCs w:val="28"/>
        </w:rPr>
        <w:t xml:space="preserve"> тыс. рублей.</w:t>
      </w:r>
    </w:p>
    <w:p w:rsidR="003762AC" w:rsidRPr="005E317F"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Законом Брянской области от 31 января </w:t>
      </w:r>
      <w:r w:rsidRPr="005E317F">
        <w:rPr>
          <w:rFonts w:ascii="Times New Roman" w:hAnsi="Times New Roman" w:cs="Times New Roman"/>
          <w:sz w:val="28"/>
          <w:szCs w:val="28"/>
        </w:rPr>
        <w:t xml:space="preserve">2017 </w:t>
      </w:r>
      <w:r>
        <w:rPr>
          <w:rFonts w:ascii="Times New Roman" w:hAnsi="Times New Roman" w:cs="Times New Roman"/>
          <w:sz w:val="28"/>
          <w:szCs w:val="28"/>
        </w:rPr>
        <w:t xml:space="preserve">года </w:t>
      </w:r>
      <w:r w:rsidRPr="005E317F">
        <w:rPr>
          <w:rFonts w:ascii="Times New Roman" w:hAnsi="Times New Roman" w:cs="Times New Roman"/>
          <w:sz w:val="28"/>
          <w:szCs w:val="28"/>
        </w:rPr>
        <w:t xml:space="preserve">№ 4-З «О внесении изменений в Закон Брянской области «Об областном бюджете на 2017 год и </w:t>
      </w:r>
      <w:r>
        <w:rPr>
          <w:rFonts w:ascii="Times New Roman" w:hAnsi="Times New Roman" w:cs="Times New Roman"/>
          <w:sz w:val="28"/>
          <w:szCs w:val="28"/>
        </w:rPr>
        <w:br/>
      </w:r>
      <w:r w:rsidRPr="005E317F">
        <w:rPr>
          <w:rFonts w:ascii="Times New Roman" w:hAnsi="Times New Roman" w:cs="Times New Roman"/>
          <w:sz w:val="28"/>
          <w:szCs w:val="28"/>
        </w:rPr>
        <w:t xml:space="preserve">на плановый период 2018 и 2019 годов» верхний предел долга был уменьшен </w:t>
      </w:r>
      <w:r>
        <w:rPr>
          <w:rFonts w:ascii="Times New Roman" w:hAnsi="Times New Roman" w:cs="Times New Roman"/>
          <w:sz w:val="28"/>
          <w:szCs w:val="28"/>
        </w:rPr>
        <w:br/>
        <w:t xml:space="preserve">на 40 500,0 тыс. рублей </w:t>
      </w:r>
      <w:r w:rsidRPr="005E317F">
        <w:rPr>
          <w:rFonts w:ascii="Times New Roman" w:hAnsi="Times New Roman" w:cs="Times New Roman"/>
          <w:sz w:val="28"/>
          <w:szCs w:val="28"/>
        </w:rPr>
        <w:t>(</w:t>
      </w:r>
      <w:r>
        <w:rPr>
          <w:rFonts w:ascii="Times New Roman" w:hAnsi="Times New Roman" w:cs="Times New Roman"/>
          <w:sz w:val="28"/>
          <w:szCs w:val="28"/>
        </w:rPr>
        <w:t xml:space="preserve">объем бюджетных ассигнований, предусмотренных </w:t>
      </w:r>
      <w:r>
        <w:rPr>
          <w:rFonts w:ascii="Times New Roman" w:hAnsi="Times New Roman" w:cs="Times New Roman"/>
          <w:sz w:val="28"/>
          <w:szCs w:val="28"/>
        </w:rPr>
        <w:br/>
        <w:t>на исполнение государственных гарантий Брянской области по возможным гарантийным случаям в 2017 году)</w:t>
      </w:r>
      <w:r w:rsidRPr="005E317F">
        <w:rPr>
          <w:rFonts w:ascii="Times New Roman" w:hAnsi="Times New Roman" w:cs="Times New Roman"/>
          <w:sz w:val="28"/>
          <w:szCs w:val="28"/>
        </w:rPr>
        <w:t xml:space="preserve"> и составил 12</w:t>
      </w:r>
      <w:proofErr w:type="gramEnd"/>
      <w:r w:rsidRPr="005E317F">
        <w:rPr>
          <w:rFonts w:ascii="Times New Roman" w:hAnsi="Times New Roman" w:cs="Times New Roman"/>
          <w:sz w:val="28"/>
          <w:szCs w:val="28"/>
        </w:rPr>
        <w:t> 547 650,2 тыс. рублей.</w:t>
      </w:r>
    </w:p>
    <w:p w:rsidR="003762AC" w:rsidRPr="005E317F"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17F">
        <w:rPr>
          <w:rFonts w:ascii="Times New Roman" w:hAnsi="Times New Roman" w:cs="Times New Roman"/>
          <w:sz w:val="28"/>
          <w:szCs w:val="28"/>
        </w:rPr>
        <w:t xml:space="preserve">Согласно представленному Правительством Брянской области отчету </w:t>
      </w:r>
      <w:r>
        <w:rPr>
          <w:rFonts w:ascii="Times New Roman" w:hAnsi="Times New Roman" w:cs="Times New Roman"/>
          <w:sz w:val="28"/>
          <w:szCs w:val="28"/>
        </w:rPr>
        <w:br/>
      </w:r>
      <w:r w:rsidRPr="005E317F">
        <w:rPr>
          <w:rFonts w:ascii="Times New Roman" w:hAnsi="Times New Roman" w:cs="Times New Roman"/>
          <w:sz w:val="28"/>
          <w:szCs w:val="28"/>
        </w:rPr>
        <w:t xml:space="preserve">об исполнении областного бюджета за 1 </w:t>
      </w:r>
      <w:r>
        <w:rPr>
          <w:rFonts w:ascii="Times New Roman" w:hAnsi="Times New Roman" w:cs="Times New Roman"/>
          <w:sz w:val="28"/>
          <w:szCs w:val="28"/>
        </w:rPr>
        <w:t>полугодие</w:t>
      </w:r>
      <w:r w:rsidRPr="005E317F">
        <w:rPr>
          <w:rFonts w:ascii="Times New Roman" w:hAnsi="Times New Roman" w:cs="Times New Roman"/>
          <w:sz w:val="28"/>
          <w:szCs w:val="28"/>
        </w:rPr>
        <w:t xml:space="preserve"> 2017 года государственный долг на 1 </w:t>
      </w:r>
      <w:r>
        <w:rPr>
          <w:rFonts w:ascii="Times New Roman" w:hAnsi="Times New Roman" w:cs="Times New Roman"/>
          <w:sz w:val="28"/>
          <w:szCs w:val="28"/>
        </w:rPr>
        <w:t>июля 2017 года составил 10 927 097,6</w:t>
      </w:r>
      <w:r w:rsidRPr="005E317F">
        <w:rPr>
          <w:rFonts w:ascii="Times New Roman" w:hAnsi="Times New Roman" w:cs="Times New Roman"/>
          <w:sz w:val="28"/>
          <w:szCs w:val="28"/>
        </w:rPr>
        <w:t xml:space="preserve"> тыс. рублей, или </w:t>
      </w:r>
      <w:r>
        <w:rPr>
          <w:rFonts w:ascii="Times New Roman" w:hAnsi="Times New Roman" w:cs="Times New Roman"/>
          <w:sz w:val="28"/>
          <w:szCs w:val="28"/>
        </w:rPr>
        <w:t>87,1</w:t>
      </w:r>
      <w:r w:rsidRPr="005E317F">
        <w:rPr>
          <w:rFonts w:ascii="Times New Roman" w:hAnsi="Times New Roman" w:cs="Times New Roman"/>
          <w:sz w:val="28"/>
          <w:szCs w:val="28"/>
        </w:rPr>
        <w:t xml:space="preserve"> % установленного верхнего предела. Обязательства по государственным гарантиям Брянской области на 1 </w:t>
      </w:r>
      <w:r>
        <w:rPr>
          <w:rFonts w:ascii="Times New Roman" w:hAnsi="Times New Roman" w:cs="Times New Roman"/>
          <w:sz w:val="28"/>
          <w:szCs w:val="28"/>
        </w:rPr>
        <w:t>июля</w:t>
      </w:r>
      <w:r w:rsidRPr="005E317F">
        <w:rPr>
          <w:rFonts w:ascii="Times New Roman" w:hAnsi="Times New Roman" w:cs="Times New Roman"/>
          <w:sz w:val="28"/>
          <w:szCs w:val="28"/>
        </w:rPr>
        <w:t xml:space="preserve"> 2017 года отсутствуют.</w:t>
      </w:r>
    </w:p>
    <w:p w:rsidR="003762AC" w:rsidRPr="005E317F"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17F">
        <w:rPr>
          <w:rFonts w:ascii="Times New Roman" w:hAnsi="Times New Roman" w:cs="Times New Roman"/>
          <w:sz w:val="28"/>
          <w:szCs w:val="28"/>
        </w:rPr>
        <w:lastRenderedPageBreak/>
        <w:t xml:space="preserve">Анализ изменения государственного внутреннего долга </w:t>
      </w:r>
      <w:r>
        <w:rPr>
          <w:rFonts w:ascii="Times New Roman" w:hAnsi="Times New Roman" w:cs="Times New Roman"/>
          <w:sz w:val="28"/>
          <w:szCs w:val="28"/>
        </w:rPr>
        <w:t xml:space="preserve">за 1 полугодие </w:t>
      </w:r>
      <w:r>
        <w:rPr>
          <w:rFonts w:ascii="Times New Roman" w:hAnsi="Times New Roman" w:cs="Times New Roman"/>
          <w:sz w:val="28"/>
          <w:szCs w:val="28"/>
        </w:rPr>
        <w:br/>
        <w:t xml:space="preserve">2017 года </w:t>
      </w:r>
      <w:r w:rsidRPr="005E317F">
        <w:rPr>
          <w:rFonts w:ascii="Times New Roman" w:hAnsi="Times New Roman" w:cs="Times New Roman"/>
          <w:sz w:val="28"/>
          <w:szCs w:val="28"/>
        </w:rPr>
        <w:t>приведен в следующей таблице.</w:t>
      </w:r>
    </w:p>
    <w:p w:rsidR="003762AC" w:rsidRPr="00344268" w:rsidRDefault="003762AC" w:rsidP="003762AC">
      <w:pPr>
        <w:widowControl w:val="0"/>
        <w:autoSpaceDE w:val="0"/>
        <w:autoSpaceDN w:val="0"/>
        <w:adjustRightInd w:val="0"/>
        <w:spacing w:after="120" w:line="240" w:lineRule="auto"/>
        <w:ind w:firstLine="709"/>
        <w:jc w:val="right"/>
        <w:rPr>
          <w:rFonts w:ascii="Times New Roman" w:hAnsi="Times New Roman" w:cs="Times New Roman"/>
          <w:sz w:val="24"/>
          <w:szCs w:val="24"/>
        </w:rPr>
      </w:pPr>
      <w:r w:rsidRPr="00344268">
        <w:rPr>
          <w:rFonts w:ascii="Times New Roman" w:hAnsi="Times New Roman" w:cs="Times New Roman"/>
          <w:sz w:val="24"/>
          <w:szCs w:val="24"/>
        </w:rPr>
        <w:t>(</w:t>
      </w:r>
      <w:proofErr w:type="gramStart"/>
      <w:r w:rsidRPr="00344268">
        <w:rPr>
          <w:rFonts w:ascii="Times New Roman" w:hAnsi="Times New Roman" w:cs="Times New Roman"/>
          <w:sz w:val="24"/>
          <w:szCs w:val="24"/>
        </w:rPr>
        <w:t>м</w:t>
      </w:r>
      <w:proofErr w:type="gramEnd"/>
      <w:r w:rsidRPr="00344268">
        <w:rPr>
          <w:rFonts w:ascii="Times New Roman" w:hAnsi="Times New Roman" w:cs="Times New Roman"/>
          <w:sz w:val="24"/>
          <w:szCs w:val="24"/>
        </w:rPr>
        <w:t>лн. рублей)</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619"/>
        <w:gridCol w:w="1619"/>
        <w:gridCol w:w="2318"/>
        <w:gridCol w:w="825"/>
      </w:tblGrid>
      <w:tr w:rsidR="003762AC" w:rsidRPr="005E317F" w:rsidTr="00F103C8">
        <w:trPr>
          <w:trHeight w:val="553"/>
          <w:tblHeader/>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Вид долгового обязательства</w:t>
            </w:r>
          </w:p>
        </w:tc>
        <w:tc>
          <w:tcPr>
            <w:tcW w:w="3238" w:type="dxa"/>
            <w:gridSpan w:val="2"/>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Государственный внутренний долг Брянской области</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Прирост</w:t>
            </w:r>
            <w:proofErr w:type="gramStart"/>
            <w:r w:rsidRPr="005E317F">
              <w:rPr>
                <w:rFonts w:ascii="Times New Roman" w:hAnsi="Times New Roman" w:cs="Times New Roman"/>
                <w:b/>
                <w:sz w:val="24"/>
                <w:szCs w:val="24"/>
              </w:rPr>
              <w:t xml:space="preserve"> (+), </w:t>
            </w:r>
            <w:proofErr w:type="gramEnd"/>
            <w:r w:rsidRPr="005E317F">
              <w:rPr>
                <w:rFonts w:ascii="Times New Roman" w:hAnsi="Times New Roman" w:cs="Times New Roman"/>
                <w:b/>
                <w:sz w:val="24"/>
                <w:szCs w:val="24"/>
              </w:rPr>
              <w:t>снижение (-)</w:t>
            </w:r>
          </w:p>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по отношению</w:t>
            </w:r>
          </w:p>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к началу периода</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ind w:left="-136" w:right="-105"/>
              <w:jc w:val="center"/>
              <w:rPr>
                <w:rFonts w:ascii="Times New Roman" w:hAnsi="Times New Roman" w:cs="Times New Roman"/>
                <w:b/>
                <w:sz w:val="24"/>
                <w:szCs w:val="24"/>
              </w:rPr>
            </w:pPr>
            <w:r w:rsidRPr="005E317F">
              <w:rPr>
                <w:rFonts w:ascii="Times New Roman" w:hAnsi="Times New Roman" w:cs="Times New Roman"/>
                <w:b/>
                <w:sz w:val="24"/>
                <w:szCs w:val="24"/>
              </w:rPr>
              <w:t>Темп роста,</w:t>
            </w:r>
          </w:p>
          <w:p w:rsidR="003762AC" w:rsidRPr="005E317F" w:rsidRDefault="003762AC" w:rsidP="00F103C8">
            <w:pPr>
              <w:widowControl w:val="0"/>
              <w:autoSpaceDE w:val="0"/>
              <w:autoSpaceDN w:val="0"/>
              <w:adjustRightInd w:val="0"/>
              <w:spacing w:after="0" w:line="240" w:lineRule="auto"/>
              <w:ind w:left="-136" w:right="-105"/>
              <w:jc w:val="center"/>
              <w:rPr>
                <w:rFonts w:ascii="Times New Roman" w:hAnsi="Times New Roman" w:cs="Times New Roman"/>
                <w:b/>
                <w:sz w:val="24"/>
                <w:szCs w:val="24"/>
              </w:rPr>
            </w:pPr>
            <w:r w:rsidRPr="005E317F">
              <w:rPr>
                <w:rFonts w:ascii="Times New Roman" w:hAnsi="Times New Roman" w:cs="Times New Roman"/>
                <w:b/>
                <w:sz w:val="24"/>
                <w:szCs w:val="24"/>
              </w:rPr>
              <w:t>%</w:t>
            </w:r>
          </w:p>
        </w:tc>
      </w:tr>
      <w:tr w:rsidR="003762AC" w:rsidRPr="005E317F" w:rsidTr="00F103C8">
        <w:trPr>
          <w:trHeight w:val="102"/>
          <w:tblHeader/>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на 01.01.2017</w:t>
            </w:r>
          </w:p>
        </w:tc>
        <w:tc>
          <w:tcPr>
            <w:tcW w:w="1619" w:type="dxa"/>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r w:rsidRPr="005E317F">
              <w:rPr>
                <w:rFonts w:ascii="Times New Roman" w:hAnsi="Times New Roman" w:cs="Times New Roman"/>
                <w:b/>
                <w:sz w:val="24"/>
                <w:szCs w:val="24"/>
              </w:rPr>
              <w:t>на 01.0</w:t>
            </w:r>
            <w:r>
              <w:rPr>
                <w:rFonts w:ascii="Times New Roman" w:hAnsi="Times New Roman" w:cs="Times New Roman"/>
                <w:b/>
                <w:sz w:val="24"/>
                <w:szCs w:val="24"/>
              </w:rPr>
              <w:t>7</w:t>
            </w:r>
            <w:r w:rsidRPr="005E317F">
              <w:rPr>
                <w:rFonts w:ascii="Times New Roman" w:hAnsi="Times New Roman" w:cs="Times New Roman"/>
                <w:b/>
                <w:sz w:val="24"/>
                <w:szCs w:val="24"/>
              </w:rPr>
              <w:t>.2017</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b/>
                <w:sz w:val="24"/>
                <w:szCs w:val="24"/>
              </w:rPr>
            </w:pPr>
          </w:p>
        </w:tc>
      </w:tr>
      <w:tr w:rsidR="003762AC" w:rsidRPr="005E317F" w:rsidTr="00F103C8">
        <w:trPr>
          <w:trHeight w:val="445"/>
        </w:trPr>
        <w:tc>
          <w:tcPr>
            <w:tcW w:w="3261" w:type="dxa"/>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E0192D">
            <w:pPr>
              <w:widowControl w:val="0"/>
              <w:autoSpaceDE w:val="0"/>
              <w:autoSpaceDN w:val="0"/>
              <w:adjustRightInd w:val="0"/>
              <w:spacing w:after="0" w:line="240" w:lineRule="auto"/>
              <w:rPr>
                <w:rFonts w:ascii="Times New Roman" w:hAnsi="Times New Roman" w:cs="Times New Roman"/>
                <w:b/>
                <w:sz w:val="24"/>
                <w:szCs w:val="24"/>
              </w:rPr>
            </w:pPr>
            <w:r w:rsidRPr="005E317F">
              <w:rPr>
                <w:rFonts w:ascii="Times New Roman" w:hAnsi="Times New Roman" w:cs="Times New Roman"/>
                <w:b/>
                <w:sz w:val="24"/>
                <w:szCs w:val="24"/>
              </w:rPr>
              <w:t>Государственн</w:t>
            </w:r>
            <w:r>
              <w:rPr>
                <w:rFonts w:ascii="Times New Roman" w:hAnsi="Times New Roman" w:cs="Times New Roman"/>
                <w:b/>
                <w:sz w:val="24"/>
                <w:szCs w:val="24"/>
              </w:rPr>
              <w:t>ы</w:t>
            </w:r>
            <w:r w:rsidR="00E0192D">
              <w:rPr>
                <w:rFonts w:ascii="Times New Roman" w:hAnsi="Times New Roman" w:cs="Times New Roman"/>
                <w:b/>
                <w:sz w:val="24"/>
                <w:szCs w:val="24"/>
              </w:rPr>
              <w:t xml:space="preserve">й долг – </w:t>
            </w:r>
            <w:r w:rsidRPr="005E317F">
              <w:rPr>
                <w:rFonts w:ascii="Times New Roman" w:hAnsi="Times New Roman" w:cs="Times New Roman"/>
                <w:b/>
                <w:sz w:val="24"/>
                <w:szCs w:val="24"/>
              </w:rPr>
              <w:t>всего, в том числе:</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sidRPr="005E317F">
              <w:rPr>
                <w:rFonts w:ascii="Times New Roman" w:hAnsi="Times New Roman" w:cs="Times New Roman"/>
                <w:sz w:val="24"/>
                <w:szCs w:val="24"/>
              </w:rPr>
              <w:t>12 988,6</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10 927,1</w:t>
            </w:r>
          </w:p>
        </w:tc>
        <w:tc>
          <w:tcPr>
            <w:tcW w:w="2318"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- 2 061,5</w:t>
            </w:r>
          </w:p>
        </w:tc>
        <w:tc>
          <w:tcPr>
            <w:tcW w:w="825"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84,1</w:t>
            </w:r>
          </w:p>
        </w:tc>
      </w:tr>
      <w:tr w:rsidR="003762AC" w:rsidRPr="005E317F" w:rsidTr="00F103C8">
        <w:trPr>
          <w:trHeight w:val="369"/>
        </w:trPr>
        <w:tc>
          <w:tcPr>
            <w:tcW w:w="3261" w:type="dxa"/>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E0192D">
            <w:pPr>
              <w:widowControl w:val="0"/>
              <w:autoSpaceDE w:val="0"/>
              <w:autoSpaceDN w:val="0"/>
              <w:adjustRightInd w:val="0"/>
              <w:spacing w:after="0" w:line="240" w:lineRule="auto"/>
              <w:rPr>
                <w:rFonts w:ascii="Times New Roman" w:hAnsi="Times New Roman" w:cs="Times New Roman"/>
                <w:b/>
                <w:sz w:val="24"/>
                <w:szCs w:val="24"/>
              </w:rPr>
            </w:pPr>
            <w:r w:rsidRPr="005E317F">
              <w:rPr>
                <w:rFonts w:ascii="Times New Roman" w:hAnsi="Times New Roman" w:cs="Times New Roman"/>
                <w:b/>
                <w:sz w:val="24"/>
                <w:szCs w:val="24"/>
              </w:rPr>
              <w:t>- кредиты кредитных организаций</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sidRPr="005E317F">
              <w:rPr>
                <w:rFonts w:ascii="Times New Roman" w:hAnsi="Times New Roman" w:cs="Times New Roman"/>
                <w:sz w:val="24"/>
                <w:szCs w:val="24"/>
              </w:rPr>
              <w:t>4 838,6</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2 241,1</w:t>
            </w:r>
          </w:p>
        </w:tc>
        <w:tc>
          <w:tcPr>
            <w:tcW w:w="2318"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- 2 597,5</w:t>
            </w:r>
          </w:p>
        </w:tc>
        <w:tc>
          <w:tcPr>
            <w:tcW w:w="825"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46,3</w:t>
            </w:r>
          </w:p>
        </w:tc>
      </w:tr>
      <w:tr w:rsidR="003762AC" w:rsidRPr="005E317F" w:rsidTr="00F103C8">
        <w:trPr>
          <w:trHeight w:val="421"/>
        </w:trPr>
        <w:tc>
          <w:tcPr>
            <w:tcW w:w="3261" w:type="dxa"/>
            <w:tcBorders>
              <w:top w:val="single" w:sz="4" w:space="0" w:color="auto"/>
              <w:left w:val="single" w:sz="4" w:space="0" w:color="auto"/>
              <w:bottom w:val="single" w:sz="4" w:space="0" w:color="auto"/>
              <w:right w:val="single" w:sz="4" w:space="0" w:color="auto"/>
            </w:tcBorders>
            <w:vAlign w:val="center"/>
            <w:hideMark/>
          </w:tcPr>
          <w:p w:rsidR="003762AC" w:rsidRPr="005E317F" w:rsidRDefault="003762AC" w:rsidP="00E0192D">
            <w:pPr>
              <w:widowControl w:val="0"/>
              <w:autoSpaceDE w:val="0"/>
              <w:autoSpaceDN w:val="0"/>
              <w:adjustRightInd w:val="0"/>
              <w:spacing w:after="0" w:line="240" w:lineRule="auto"/>
              <w:rPr>
                <w:rFonts w:ascii="Times New Roman" w:hAnsi="Times New Roman" w:cs="Times New Roman"/>
                <w:b/>
                <w:sz w:val="24"/>
                <w:szCs w:val="24"/>
              </w:rPr>
            </w:pPr>
            <w:r w:rsidRPr="005E317F">
              <w:rPr>
                <w:rFonts w:ascii="Times New Roman" w:hAnsi="Times New Roman" w:cs="Times New Roman"/>
                <w:b/>
                <w:sz w:val="24"/>
                <w:szCs w:val="24"/>
              </w:rPr>
              <w:t>- кредиты бюджетов</w:t>
            </w:r>
            <w:r>
              <w:rPr>
                <w:rFonts w:ascii="Times New Roman" w:hAnsi="Times New Roman" w:cs="Times New Roman"/>
                <w:b/>
                <w:sz w:val="24"/>
                <w:szCs w:val="24"/>
              </w:rPr>
              <w:t xml:space="preserve"> других уровней</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sidRPr="005E317F">
              <w:rPr>
                <w:rFonts w:ascii="Times New Roman" w:hAnsi="Times New Roman" w:cs="Times New Roman"/>
                <w:sz w:val="24"/>
                <w:szCs w:val="24"/>
              </w:rPr>
              <w:t>8 150,0</w:t>
            </w:r>
          </w:p>
        </w:tc>
        <w:tc>
          <w:tcPr>
            <w:tcW w:w="1619"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8 686,0</w:t>
            </w:r>
          </w:p>
        </w:tc>
        <w:tc>
          <w:tcPr>
            <w:tcW w:w="2318"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0192D">
              <w:rPr>
                <w:rFonts w:ascii="Times New Roman" w:hAnsi="Times New Roman" w:cs="Times New Roman"/>
                <w:sz w:val="24"/>
                <w:szCs w:val="24"/>
              </w:rPr>
              <w:t xml:space="preserve"> </w:t>
            </w:r>
            <w:r>
              <w:rPr>
                <w:rFonts w:ascii="Times New Roman" w:hAnsi="Times New Roman" w:cs="Times New Roman"/>
                <w:sz w:val="24"/>
                <w:szCs w:val="24"/>
              </w:rPr>
              <w:t>536,0</w:t>
            </w:r>
          </w:p>
        </w:tc>
        <w:tc>
          <w:tcPr>
            <w:tcW w:w="825" w:type="dxa"/>
            <w:tcBorders>
              <w:top w:val="single" w:sz="4" w:space="0" w:color="auto"/>
              <w:left w:val="single" w:sz="4" w:space="0" w:color="auto"/>
              <w:bottom w:val="single" w:sz="4" w:space="0" w:color="auto"/>
              <w:right w:val="single" w:sz="4" w:space="0" w:color="auto"/>
            </w:tcBorders>
            <w:vAlign w:val="center"/>
          </w:tcPr>
          <w:p w:rsidR="003762AC" w:rsidRPr="005E317F" w:rsidRDefault="003762AC" w:rsidP="00F103C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106,6</w:t>
            </w:r>
          </w:p>
        </w:tc>
      </w:tr>
    </w:tbl>
    <w:p w:rsidR="003762AC" w:rsidRDefault="003762AC" w:rsidP="003762AC">
      <w:pPr>
        <w:spacing w:before="12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1 января </w:t>
      </w:r>
      <w:r w:rsidRPr="00344268">
        <w:rPr>
          <w:rFonts w:ascii="Times New Roman" w:eastAsia="Times New Roman" w:hAnsi="Times New Roman" w:cs="Times New Roman"/>
          <w:sz w:val="28"/>
          <w:szCs w:val="28"/>
          <w:lang w:eastAsia="ru-RU"/>
        </w:rPr>
        <w:t>текущего года</w:t>
      </w:r>
      <w:r>
        <w:rPr>
          <w:rFonts w:ascii="Times New Roman" w:eastAsia="Times New Roman" w:hAnsi="Times New Roman" w:cs="Times New Roman"/>
          <w:sz w:val="28"/>
          <w:szCs w:val="28"/>
          <w:lang w:eastAsia="ru-RU"/>
        </w:rPr>
        <w:t xml:space="preserve"> государственный долг Брянской области составлял 12 988 624,9 тыс. рублей. За отчетный период государственный внутренний долг Брянской области снизился на 15,9 % и составил </w:t>
      </w:r>
      <w:r>
        <w:rPr>
          <w:rFonts w:ascii="Times New Roman" w:eastAsia="Times New Roman" w:hAnsi="Times New Roman" w:cs="Times New Roman"/>
          <w:sz w:val="28"/>
          <w:szCs w:val="28"/>
          <w:lang w:eastAsia="ru-RU"/>
        </w:rPr>
        <w:br/>
        <w:t xml:space="preserve">10 927 097,6 тыс. рублей. Задолженность </w:t>
      </w:r>
      <w:r>
        <w:rPr>
          <w:rFonts w:ascii="Times New Roman" w:eastAsia="Calibri" w:hAnsi="Times New Roman" w:cs="Times New Roman"/>
          <w:sz w:val="28"/>
          <w:szCs w:val="28"/>
        </w:rPr>
        <w:t xml:space="preserve">по </w:t>
      </w:r>
      <w:r>
        <w:rPr>
          <w:rFonts w:ascii="Times New Roman" w:eastAsia="Times New Roman" w:hAnsi="Times New Roman" w:cs="Times New Roman"/>
          <w:sz w:val="28"/>
          <w:szCs w:val="28"/>
          <w:lang w:eastAsia="ru-RU"/>
        </w:rPr>
        <w:t>кредитам, полученным от кредитных организаций, снизилась на 2 597 483,3 тыс. рублей (на 53,7 %) и составила 2 241 092,8 тыс. рублей</w:t>
      </w:r>
      <w:r>
        <w:rPr>
          <w:rFonts w:ascii="Times New Roman" w:eastAsia="Calibri" w:hAnsi="Times New Roman" w:cs="Times New Roman"/>
          <w:sz w:val="28"/>
          <w:szCs w:val="28"/>
        </w:rPr>
        <w:t xml:space="preserve">. Задолженность </w:t>
      </w:r>
      <w:r>
        <w:rPr>
          <w:rFonts w:ascii="Times New Roman" w:eastAsia="Times New Roman" w:hAnsi="Times New Roman" w:cs="Times New Roman"/>
          <w:sz w:val="28"/>
          <w:szCs w:val="28"/>
          <w:lang w:eastAsia="ru-RU"/>
        </w:rPr>
        <w:t xml:space="preserve">по </w:t>
      </w:r>
      <w:r>
        <w:rPr>
          <w:rFonts w:ascii="Times New Roman" w:eastAsia="Calibri" w:hAnsi="Times New Roman" w:cs="Times New Roman"/>
          <w:sz w:val="28"/>
          <w:szCs w:val="28"/>
        </w:rPr>
        <w:t>бюджетным кредитам, привлеченным в областной бюджет от других бюджетов бюджетной системы Российской Федерации, увеличилась на 535 956,0 тыс. рублей (темп роста составил 106,6 %) и составила 8 686 004,8 тыс. рублей.</w:t>
      </w:r>
      <w:r>
        <w:rPr>
          <w:rFonts w:ascii="Times New Roman" w:eastAsia="Times New Roman" w:hAnsi="Times New Roman" w:cs="Times New Roman"/>
          <w:sz w:val="28"/>
          <w:szCs w:val="28"/>
          <w:lang w:eastAsia="ru-RU"/>
        </w:rPr>
        <w:t xml:space="preserve"> </w:t>
      </w:r>
    </w:p>
    <w:p w:rsidR="003762AC" w:rsidRPr="00E12F1A"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18" w:name="_Toc492884016"/>
      <w:r w:rsidRPr="00E12F1A">
        <w:rPr>
          <w:rFonts w:ascii="Times New Roman" w:eastAsia="Calibri" w:hAnsi="Times New Roman" w:cs="Times New Roman"/>
          <w:b/>
          <w:bCs/>
          <w:sz w:val="28"/>
          <w:szCs w:val="28"/>
          <w:lang w:eastAsia="ru-RU"/>
        </w:rPr>
        <w:t>7.1. Структура государственного внутреннего долга</w:t>
      </w:r>
      <w:bookmarkEnd w:id="18"/>
    </w:p>
    <w:p w:rsidR="003762AC" w:rsidRDefault="003762AC" w:rsidP="00245D36">
      <w:pPr>
        <w:pStyle w:val="a5"/>
        <w:widowControl w:val="0"/>
        <w:spacing w:after="240"/>
        <w:ind w:left="0" w:firstLine="709"/>
        <w:jc w:val="both"/>
        <w:rPr>
          <w:sz w:val="28"/>
          <w:szCs w:val="28"/>
        </w:rPr>
      </w:pPr>
      <w:bookmarkStart w:id="19" w:name="_Toc293405621"/>
      <w:bookmarkStart w:id="20" w:name="_Toc293407322"/>
      <w:bookmarkStart w:id="21" w:name="_Toc419875207"/>
      <w:r>
        <w:rPr>
          <w:sz w:val="28"/>
          <w:szCs w:val="28"/>
        </w:rPr>
        <w:t xml:space="preserve">Структура государственного внутреннего долга Брянской области </w:t>
      </w:r>
      <w:r>
        <w:rPr>
          <w:sz w:val="28"/>
          <w:szCs w:val="28"/>
        </w:rPr>
        <w:br/>
        <w:t>по видам долговых обязатель</w:t>
      </w:r>
      <w:proofErr w:type="gramStart"/>
      <w:r>
        <w:rPr>
          <w:sz w:val="28"/>
          <w:szCs w:val="28"/>
        </w:rPr>
        <w:t>ств пр</w:t>
      </w:r>
      <w:proofErr w:type="gramEnd"/>
      <w:r>
        <w:rPr>
          <w:sz w:val="28"/>
          <w:szCs w:val="28"/>
        </w:rPr>
        <w:t>едставлена на следующей диаграмме.</w:t>
      </w:r>
    </w:p>
    <w:p w:rsidR="003762AC" w:rsidRDefault="003762AC" w:rsidP="003762AC">
      <w:pPr>
        <w:pStyle w:val="a5"/>
        <w:widowControl w:val="0"/>
        <w:spacing w:after="0"/>
        <w:ind w:left="0" w:right="-144"/>
        <w:jc w:val="both"/>
        <w:rPr>
          <w:sz w:val="28"/>
          <w:szCs w:val="28"/>
        </w:rPr>
      </w:pPr>
      <w:r>
        <w:rPr>
          <w:noProof/>
        </w:rPr>
        <w:drawing>
          <wp:inline distT="0" distB="0" distL="0" distR="0" wp14:anchorId="13CF2F20" wp14:editId="0E4FA5CF">
            <wp:extent cx="6138153" cy="2869659"/>
            <wp:effectExtent l="0" t="0" r="0" b="698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762AC" w:rsidRDefault="003762AC" w:rsidP="003762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государственного внутреннего долга области по состоянию </w:t>
      </w:r>
      <w:r>
        <w:rPr>
          <w:rFonts w:ascii="Times New Roman" w:hAnsi="Times New Roman" w:cs="Times New Roman"/>
          <w:sz w:val="28"/>
          <w:szCs w:val="28"/>
        </w:rPr>
        <w:br/>
        <w:t>на 1 июля 2017 года сложилась следующим образом:</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кредиты кредитных организаций – 20,5 % (2 241 092,8 тыс. рублей);</w:t>
      </w:r>
    </w:p>
    <w:p w:rsidR="003762AC" w:rsidRDefault="003762AC" w:rsidP="003762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бюджетные кредиты от других бюджетов бюджетной системы РФ – </w:t>
      </w:r>
      <w:r>
        <w:rPr>
          <w:rFonts w:ascii="Times New Roman" w:hAnsi="Times New Roman" w:cs="Times New Roman"/>
          <w:sz w:val="28"/>
          <w:szCs w:val="28"/>
        </w:rPr>
        <w:br/>
        <w:t>79,5 % (8 686 004,8 тыс. рублей);</w:t>
      </w:r>
    </w:p>
    <w:p w:rsidR="003762AC" w:rsidRPr="00462746" w:rsidRDefault="003762AC" w:rsidP="00870CBC">
      <w:pPr>
        <w:autoSpaceDE w:val="0"/>
        <w:autoSpaceDN w:val="0"/>
        <w:adjustRightInd w:val="0"/>
        <w:spacing w:after="0" w:line="240" w:lineRule="auto"/>
        <w:ind w:firstLine="709"/>
        <w:jc w:val="both"/>
        <w:rPr>
          <w:spacing w:val="-4"/>
          <w:sz w:val="28"/>
          <w:szCs w:val="28"/>
        </w:rPr>
      </w:pPr>
      <w:r w:rsidRPr="00462746">
        <w:rPr>
          <w:rFonts w:ascii="Times New Roman" w:hAnsi="Times New Roman" w:cs="Times New Roman"/>
          <w:spacing w:val="-4"/>
          <w:sz w:val="28"/>
          <w:szCs w:val="28"/>
        </w:rPr>
        <w:lastRenderedPageBreak/>
        <w:t xml:space="preserve">В связи с погашением в отчетном периоде кредитов кредитных организаций в объеме </w:t>
      </w:r>
      <w:r>
        <w:rPr>
          <w:rFonts w:ascii="Times New Roman" w:hAnsi="Times New Roman" w:cs="Times New Roman"/>
          <w:spacing w:val="-4"/>
          <w:sz w:val="28"/>
          <w:szCs w:val="28"/>
        </w:rPr>
        <w:t>2 597 483,4</w:t>
      </w:r>
      <w:r w:rsidRPr="00462746">
        <w:rPr>
          <w:rFonts w:ascii="Times New Roman" w:hAnsi="Times New Roman" w:cs="Times New Roman"/>
          <w:spacing w:val="-4"/>
          <w:sz w:val="28"/>
          <w:szCs w:val="28"/>
        </w:rPr>
        <w:t xml:space="preserve"> тыс. рублей</w:t>
      </w:r>
      <w:r>
        <w:rPr>
          <w:rFonts w:ascii="Times New Roman" w:hAnsi="Times New Roman" w:cs="Times New Roman"/>
          <w:spacing w:val="-4"/>
          <w:sz w:val="28"/>
          <w:szCs w:val="28"/>
        </w:rPr>
        <w:t xml:space="preserve"> и привлечением бюджетного кредита в сумме 535 956,0 тыс. рублей</w:t>
      </w:r>
      <w:r w:rsidRPr="00462746">
        <w:rPr>
          <w:rFonts w:ascii="Times New Roman" w:hAnsi="Times New Roman" w:cs="Times New Roman"/>
          <w:spacing w:val="-4"/>
          <w:sz w:val="28"/>
          <w:szCs w:val="28"/>
        </w:rPr>
        <w:t xml:space="preserve">, удельный вес коммерческих кредитов уменьшился, </w:t>
      </w:r>
      <w:r>
        <w:rPr>
          <w:rFonts w:ascii="Times New Roman" w:hAnsi="Times New Roman" w:cs="Times New Roman"/>
          <w:spacing w:val="-4"/>
          <w:sz w:val="28"/>
          <w:szCs w:val="28"/>
        </w:rPr>
        <w:t xml:space="preserve">а доля бюджетных кредитов возросла </w:t>
      </w:r>
      <w:r w:rsidRPr="00462746">
        <w:rPr>
          <w:rFonts w:ascii="Times New Roman" w:hAnsi="Times New Roman" w:cs="Times New Roman"/>
          <w:spacing w:val="-4"/>
          <w:sz w:val="28"/>
          <w:szCs w:val="28"/>
        </w:rPr>
        <w:t xml:space="preserve">на </w:t>
      </w:r>
      <w:r>
        <w:rPr>
          <w:rFonts w:ascii="Times New Roman" w:hAnsi="Times New Roman" w:cs="Times New Roman"/>
          <w:spacing w:val="-4"/>
          <w:sz w:val="28"/>
          <w:szCs w:val="28"/>
        </w:rPr>
        <w:t>16,8</w:t>
      </w:r>
      <w:r w:rsidRPr="00462746">
        <w:rPr>
          <w:rFonts w:ascii="Times New Roman" w:hAnsi="Times New Roman" w:cs="Times New Roman"/>
          <w:spacing w:val="-4"/>
          <w:sz w:val="28"/>
          <w:szCs w:val="28"/>
        </w:rPr>
        <w:t xml:space="preserve"> процентного пункта. </w:t>
      </w:r>
    </w:p>
    <w:p w:rsidR="003762AC" w:rsidRPr="00E12F1A"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22" w:name="_Toc492884017"/>
      <w:r w:rsidRPr="00E12F1A">
        <w:rPr>
          <w:rFonts w:ascii="Times New Roman" w:eastAsia="Calibri" w:hAnsi="Times New Roman" w:cs="Times New Roman"/>
          <w:b/>
          <w:bCs/>
          <w:sz w:val="28"/>
          <w:szCs w:val="28"/>
          <w:lang w:eastAsia="ru-RU"/>
        </w:rPr>
        <w:t>7.2. Исполнение программы государственных внутренних заимствований Брянской области</w:t>
      </w:r>
      <w:bookmarkEnd w:id="19"/>
      <w:bookmarkEnd w:id="20"/>
      <w:bookmarkEnd w:id="21"/>
      <w:bookmarkEnd w:id="22"/>
    </w:p>
    <w:p w:rsidR="003762AC" w:rsidRPr="006A5C6F" w:rsidRDefault="003762AC" w:rsidP="003762AC">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bookmarkStart w:id="23" w:name="_Toc419875208"/>
      <w:r w:rsidRPr="006A5C6F">
        <w:rPr>
          <w:rFonts w:ascii="Times New Roman" w:eastAsia="Times New Roman" w:hAnsi="Times New Roman" w:cs="Times New Roman"/>
          <w:spacing w:val="-6"/>
          <w:sz w:val="28"/>
          <w:szCs w:val="28"/>
          <w:lang w:eastAsia="ru-RU"/>
        </w:rPr>
        <w:t>За 1 полугодие 2017 года произведено</w:t>
      </w:r>
      <w:r w:rsidRPr="006A5C6F">
        <w:rPr>
          <w:rFonts w:ascii="Times New Roman" w:eastAsia="Times New Roman" w:hAnsi="Times New Roman" w:cs="Times New Roman"/>
          <w:sz w:val="28"/>
          <w:szCs w:val="28"/>
          <w:lang w:eastAsia="ru-RU"/>
        </w:rPr>
        <w:t xml:space="preserve"> погашение кредитов</w:t>
      </w:r>
      <w:r w:rsidRPr="006A5C6F">
        <w:rPr>
          <w:rFonts w:ascii="Times New Roman" w:eastAsia="Times New Roman" w:hAnsi="Times New Roman" w:cs="Times New Roman"/>
          <w:spacing w:val="-6"/>
          <w:sz w:val="28"/>
          <w:szCs w:val="28"/>
          <w:lang w:eastAsia="ru-RU"/>
        </w:rPr>
        <w:t xml:space="preserve"> коммерческих банков в размере 2 597 483,4 тыс. рублей, или 88,4 % от уточненного плана. </w:t>
      </w:r>
      <w:r w:rsidRPr="006A5C6F">
        <w:rPr>
          <w:rFonts w:ascii="Times New Roman" w:eastAsia="Times New Roman" w:hAnsi="Times New Roman" w:cs="Times New Roman"/>
          <w:spacing w:val="-6"/>
          <w:sz w:val="28"/>
          <w:szCs w:val="28"/>
          <w:lang w:eastAsia="ru-RU"/>
        </w:rPr>
        <w:br/>
        <w:t>За анализируемый период кредиты коммерческих банков не привлекались.</w:t>
      </w:r>
    </w:p>
    <w:p w:rsidR="003762AC" w:rsidRPr="006A5C6F" w:rsidRDefault="003762AC" w:rsidP="003762A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hAnsi="Times New Roman" w:cs="Times New Roman"/>
          <w:color w:val="000000"/>
          <w:sz w:val="28"/>
          <w:szCs w:val="28"/>
        </w:rPr>
        <w:t xml:space="preserve">В </w:t>
      </w:r>
      <w:r w:rsidRPr="006A5C6F">
        <w:rPr>
          <w:rFonts w:ascii="Times New Roman" w:hAnsi="Times New Roman" w:cs="Times New Roman"/>
          <w:color w:val="000000"/>
          <w:sz w:val="28"/>
          <w:szCs w:val="28"/>
        </w:rPr>
        <w:t>отчетн</w:t>
      </w:r>
      <w:r>
        <w:rPr>
          <w:rFonts w:ascii="Times New Roman" w:hAnsi="Times New Roman" w:cs="Times New Roman"/>
          <w:color w:val="000000"/>
          <w:sz w:val="28"/>
          <w:szCs w:val="28"/>
        </w:rPr>
        <w:t>ом</w:t>
      </w:r>
      <w:r w:rsidRPr="006A5C6F">
        <w:rPr>
          <w:rFonts w:ascii="Times New Roman" w:hAnsi="Times New Roman" w:cs="Times New Roman"/>
          <w:color w:val="000000"/>
          <w:sz w:val="28"/>
          <w:szCs w:val="28"/>
        </w:rPr>
        <w:t xml:space="preserve"> период</w:t>
      </w:r>
      <w:r>
        <w:rPr>
          <w:rFonts w:ascii="Times New Roman" w:hAnsi="Times New Roman" w:cs="Times New Roman"/>
          <w:color w:val="000000"/>
          <w:sz w:val="28"/>
          <w:szCs w:val="28"/>
        </w:rPr>
        <w:t xml:space="preserve">е в областной бюджет привлечен </w:t>
      </w:r>
      <w:r w:rsidRPr="006A5C6F">
        <w:rPr>
          <w:rFonts w:ascii="Times New Roman" w:hAnsi="Times New Roman" w:cs="Times New Roman"/>
          <w:color w:val="000000"/>
          <w:sz w:val="28"/>
          <w:szCs w:val="28"/>
        </w:rPr>
        <w:t>бюджетный кредит из федерального бюджета для частичного покрытия дефицита бюджета в сумме</w:t>
      </w:r>
      <w:proofErr w:type="gramEnd"/>
      <w:r w:rsidRPr="006A5C6F">
        <w:rPr>
          <w:rFonts w:ascii="Times New Roman" w:hAnsi="Times New Roman" w:cs="Times New Roman"/>
          <w:color w:val="000000"/>
          <w:sz w:val="28"/>
          <w:szCs w:val="28"/>
        </w:rPr>
        <w:t xml:space="preserve"> 535 956,0 тыс. рублей </w:t>
      </w:r>
      <w:r>
        <w:rPr>
          <w:rFonts w:ascii="Times New Roman" w:hAnsi="Times New Roman" w:cs="Times New Roman"/>
          <w:color w:val="000000"/>
          <w:sz w:val="28"/>
          <w:szCs w:val="28"/>
        </w:rPr>
        <w:t xml:space="preserve">(61,2 % уточненного плана), который </w:t>
      </w:r>
      <w:r w:rsidRPr="006A5C6F">
        <w:rPr>
          <w:rFonts w:ascii="Times New Roman" w:hAnsi="Times New Roman" w:cs="Times New Roman"/>
          <w:color w:val="000000"/>
          <w:sz w:val="28"/>
          <w:szCs w:val="28"/>
        </w:rPr>
        <w:t xml:space="preserve">направлен </w:t>
      </w:r>
      <w:r w:rsidR="00E0192D">
        <w:rPr>
          <w:rFonts w:ascii="Times New Roman" w:hAnsi="Times New Roman" w:cs="Times New Roman"/>
          <w:color w:val="000000"/>
          <w:sz w:val="28"/>
          <w:szCs w:val="28"/>
        </w:rPr>
        <w:br/>
      </w:r>
      <w:r w:rsidRPr="006A5C6F">
        <w:rPr>
          <w:rFonts w:ascii="Times New Roman" w:hAnsi="Times New Roman" w:cs="Times New Roman"/>
          <w:color w:val="000000"/>
          <w:sz w:val="28"/>
          <w:szCs w:val="28"/>
        </w:rPr>
        <w:t>на погашение коммерческих кредитов.</w:t>
      </w:r>
      <w:r w:rsidRPr="006A5C6F">
        <w:rPr>
          <w:rFonts w:ascii="Times New Roman" w:eastAsia="Times New Roman" w:hAnsi="Times New Roman" w:cs="Times New Roman"/>
          <w:color w:val="000000" w:themeColor="text1"/>
          <w:sz w:val="28"/>
          <w:szCs w:val="28"/>
          <w:lang w:eastAsia="ru-RU"/>
        </w:rPr>
        <w:t xml:space="preserve"> Погашение </w:t>
      </w:r>
      <w:r>
        <w:rPr>
          <w:rFonts w:ascii="Times New Roman" w:eastAsia="Times New Roman" w:hAnsi="Times New Roman" w:cs="Times New Roman"/>
          <w:color w:val="000000" w:themeColor="text1"/>
          <w:sz w:val="28"/>
          <w:szCs w:val="28"/>
          <w:lang w:eastAsia="ru-RU"/>
        </w:rPr>
        <w:t>бюджетных</w:t>
      </w:r>
      <w:r w:rsidRPr="006A5C6F">
        <w:rPr>
          <w:rFonts w:ascii="Times New Roman" w:eastAsia="Times New Roman" w:hAnsi="Times New Roman" w:cs="Times New Roman"/>
          <w:color w:val="000000" w:themeColor="text1"/>
          <w:sz w:val="28"/>
          <w:szCs w:val="28"/>
          <w:lang w:eastAsia="ru-RU"/>
        </w:rPr>
        <w:t xml:space="preserve"> кредитов </w:t>
      </w:r>
      <w:r>
        <w:rPr>
          <w:rFonts w:ascii="Times New Roman" w:eastAsia="Times New Roman" w:hAnsi="Times New Roman" w:cs="Times New Roman"/>
          <w:color w:val="000000" w:themeColor="text1"/>
          <w:sz w:val="28"/>
          <w:szCs w:val="28"/>
          <w:lang w:eastAsia="ru-RU"/>
        </w:rPr>
        <w:br/>
      </w:r>
      <w:r w:rsidRPr="006A5C6F">
        <w:rPr>
          <w:rFonts w:ascii="Times New Roman" w:eastAsia="Times New Roman" w:hAnsi="Times New Roman" w:cs="Times New Roman"/>
          <w:color w:val="000000" w:themeColor="text1"/>
          <w:sz w:val="28"/>
          <w:szCs w:val="28"/>
          <w:lang w:eastAsia="ru-RU"/>
        </w:rPr>
        <w:t>на 1 июля 2017 года не производилось.</w:t>
      </w:r>
    </w:p>
    <w:p w:rsidR="003762AC" w:rsidRPr="006A5C6F" w:rsidRDefault="003762AC" w:rsidP="003762AC">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A5C6F">
        <w:rPr>
          <w:rFonts w:ascii="Times New Roman" w:hAnsi="Times New Roman" w:cs="Times New Roman"/>
          <w:color w:val="000000"/>
          <w:sz w:val="28"/>
          <w:szCs w:val="28"/>
        </w:rPr>
        <w:t xml:space="preserve">Согласно пояснительной записке департамента финансов Брянской области </w:t>
      </w:r>
      <w:r w:rsidRPr="006A5C6F">
        <w:rPr>
          <w:rFonts w:ascii="Times New Roman" w:eastAsia="Times New Roman" w:hAnsi="Times New Roman" w:cs="Times New Roman"/>
          <w:color w:val="000000" w:themeColor="text1"/>
          <w:sz w:val="28"/>
          <w:szCs w:val="28"/>
          <w:lang w:eastAsia="ru-RU"/>
        </w:rPr>
        <w:t>привлечение (погашение) бюджетных кредитов</w:t>
      </w:r>
      <w:r w:rsidRPr="006A5C6F">
        <w:rPr>
          <w:rFonts w:ascii="Times New Roman" w:hAnsi="Times New Roman" w:cs="Times New Roman"/>
          <w:color w:val="000000"/>
          <w:sz w:val="28"/>
          <w:szCs w:val="28"/>
        </w:rPr>
        <w:t xml:space="preserve"> бюджетных кредитов на пополнение остатков средств на счете бюджета</w:t>
      </w:r>
      <w:r w:rsidRPr="006A5C6F">
        <w:rPr>
          <w:rFonts w:ascii="Times New Roman" w:eastAsia="Times New Roman" w:hAnsi="Times New Roman" w:cs="Times New Roman"/>
          <w:color w:val="000000" w:themeColor="text1"/>
          <w:sz w:val="28"/>
          <w:szCs w:val="28"/>
          <w:lang w:eastAsia="ru-RU"/>
        </w:rPr>
        <w:t xml:space="preserve"> не осуществлялось,</w:t>
      </w:r>
      <w:r w:rsidRPr="006A5C6F">
        <w:rPr>
          <w:rFonts w:ascii="Times New Roman" w:hAnsi="Times New Roman" w:cs="Times New Roman"/>
          <w:color w:val="000000"/>
          <w:sz w:val="28"/>
          <w:szCs w:val="28"/>
        </w:rPr>
        <w:t xml:space="preserve"> в связи с достаточностью остатков средств на счете бюджета и с учетом привлечения временно свободных средств государственных бюджетных и автономных учреждений. </w:t>
      </w:r>
    </w:p>
    <w:p w:rsidR="003762AC" w:rsidRPr="00E12F1A"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24" w:name="_Toc492884018"/>
      <w:r w:rsidRPr="00E12F1A">
        <w:rPr>
          <w:rFonts w:ascii="Times New Roman" w:eastAsia="Calibri" w:hAnsi="Times New Roman" w:cs="Times New Roman"/>
          <w:b/>
          <w:bCs/>
          <w:sz w:val="28"/>
          <w:szCs w:val="28"/>
          <w:lang w:eastAsia="ru-RU"/>
        </w:rPr>
        <w:t>7.3. Исполнение программы государственных гарантий</w:t>
      </w:r>
      <w:bookmarkEnd w:id="23"/>
      <w:bookmarkEnd w:id="24"/>
    </w:p>
    <w:p w:rsidR="003762AC" w:rsidRDefault="003762AC" w:rsidP="003762AC">
      <w:pPr>
        <w:widowControl w:val="0"/>
        <w:spacing w:after="0" w:line="240" w:lineRule="auto"/>
        <w:ind w:firstLine="720"/>
        <w:jc w:val="both"/>
        <w:rPr>
          <w:rFonts w:ascii="Times New Roman" w:hAnsi="Times New Roman" w:cs="Times New Roman"/>
          <w:sz w:val="28"/>
          <w:szCs w:val="28"/>
        </w:rPr>
      </w:pPr>
      <w:bookmarkStart w:id="25" w:name="_Toc419875209"/>
      <w:r>
        <w:rPr>
          <w:rFonts w:ascii="Times New Roman" w:hAnsi="Times New Roman" w:cs="Times New Roman"/>
          <w:sz w:val="28"/>
          <w:szCs w:val="28"/>
        </w:rPr>
        <w:t xml:space="preserve">В 1 полугодии 2017 года государственные гарантии Брянской области </w:t>
      </w:r>
      <w:r>
        <w:rPr>
          <w:rFonts w:ascii="Times New Roman" w:hAnsi="Times New Roman" w:cs="Times New Roman"/>
          <w:sz w:val="28"/>
          <w:szCs w:val="28"/>
        </w:rPr>
        <w:br/>
        <w:t xml:space="preserve">не предоставлялись. </w:t>
      </w:r>
    </w:p>
    <w:p w:rsidR="003762AC" w:rsidRPr="00E12F1A"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26" w:name="_Toc492884019"/>
      <w:r w:rsidRPr="00E12F1A">
        <w:rPr>
          <w:rFonts w:ascii="Times New Roman" w:eastAsia="Calibri" w:hAnsi="Times New Roman" w:cs="Times New Roman"/>
          <w:b/>
          <w:bCs/>
          <w:sz w:val="28"/>
          <w:szCs w:val="28"/>
          <w:lang w:eastAsia="ru-RU"/>
        </w:rPr>
        <w:t>7.4. Расходы областного бюджета на обслуживание государственного внутреннего долга</w:t>
      </w:r>
      <w:bookmarkEnd w:id="26"/>
      <w:r w:rsidRPr="00E12F1A">
        <w:rPr>
          <w:rFonts w:ascii="Times New Roman" w:eastAsia="Calibri" w:hAnsi="Times New Roman" w:cs="Times New Roman"/>
          <w:b/>
          <w:bCs/>
          <w:sz w:val="28"/>
          <w:szCs w:val="28"/>
          <w:lang w:eastAsia="ru-RU"/>
        </w:rPr>
        <w:t xml:space="preserve"> </w:t>
      </w:r>
      <w:bookmarkEnd w:id="25"/>
    </w:p>
    <w:p w:rsidR="003762AC" w:rsidRDefault="003762AC" w:rsidP="003762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w:t>
      </w:r>
      <w:r w:rsidRPr="005D1A71">
        <w:rPr>
          <w:rFonts w:ascii="Times New Roman" w:hAnsi="Times New Roman" w:cs="Times New Roman"/>
          <w:sz w:val="28"/>
          <w:szCs w:val="28"/>
        </w:rPr>
        <w:t>на обслуживание государственного долга</w:t>
      </w:r>
      <w:r>
        <w:rPr>
          <w:rFonts w:ascii="Times New Roman" w:hAnsi="Times New Roman" w:cs="Times New Roman"/>
          <w:sz w:val="28"/>
          <w:szCs w:val="28"/>
        </w:rPr>
        <w:t xml:space="preserve"> Брянской области</w:t>
      </w:r>
      <w:r>
        <w:rPr>
          <w:rFonts w:ascii="Times New Roman" w:hAnsi="Times New Roman" w:cs="Times New Roman"/>
          <w:b/>
          <w:sz w:val="28"/>
          <w:szCs w:val="28"/>
        </w:rPr>
        <w:t xml:space="preserve"> </w:t>
      </w:r>
      <w:r>
        <w:rPr>
          <w:rFonts w:ascii="Times New Roman" w:hAnsi="Times New Roman" w:cs="Times New Roman"/>
          <w:sz w:val="28"/>
          <w:szCs w:val="28"/>
        </w:rPr>
        <w:t xml:space="preserve">исполнены в объеме 229 223,5 тыс. рублей, что составляет 33,1 % утвержденных годовых назначений. По сравнению с аналогичным периодом прошлого года расходы снизились на 77 462,2 тыс. рублей, или на 25,3 % </w:t>
      </w:r>
      <w:r>
        <w:rPr>
          <w:rFonts w:ascii="Times New Roman" w:hAnsi="Times New Roman" w:cs="Times New Roman"/>
          <w:sz w:val="28"/>
          <w:szCs w:val="28"/>
        </w:rPr>
        <w:br/>
        <w:t>(за 1 полугодие 2016 года – 306 685,7 тыс. рублей).</w:t>
      </w:r>
    </w:p>
    <w:p w:rsidR="003762AC" w:rsidRPr="00E12F1A" w:rsidRDefault="003762AC" w:rsidP="003762AC">
      <w:pPr>
        <w:keepNext/>
        <w:keepLines/>
        <w:spacing w:after="0" w:line="240" w:lineRule="auto"/>
        <w:ind w:firstLine="708"/>
        <w:jc w:val="both"/>
        <w:outlineLvl w:val="0"/>
        <w:rPr>
          <w:rFonts w:ascii="Times New Roman" w:eastAsia="Calibri" w:hAnsi="Times New Roman" w:cs="Times New Roman"/>
          <w:b/>
          <w:bCs/>
          <w:sz w:val="28"/>
          <w:szCs w:val="28"/>
          <w:lang w:eastAsia="ru-RU"/>
        </w:rPr>
      </w:pPr>
      <w:bookmarkStart w:id="27" w:name="_Toc492884020"/>
      <w:r w:rsidRPr="00E12F1A">
        <w:rPr>
          <w:rFonts w:ascii="Times New Roman" w:eastAsia="Calibri" w:hAnsi="Times New Roman" w:cs="Times New Roman"/>
          <w:b/>
          <w:bCs/>
          <w:sz w:val="28"/>
          <w:szCs w:val="28"/>
          <w:lang w:eastAsia="ru-RU"/>
        </w:rPr>
        <w:t>8. Анализ исполнения резервного фонда Правительства Брянской области и резервного фонда Брянской области</w:t>
      </w:r>
      <w:bookmarkEnd w:id="27"/>
    </w:p>
    <w:p w:rsidR="003762AC"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2F1A">
        <w:rPr>
          <w:rFonts w:ascii="Times New Roman" w:hAnsi="Times New Roman" w:cs="Times New Roman"/>
          <w:sz w:val="28"/>
          <w:szCs w:val="28"/>
        </w:rPr>
        <w:t>Законом Брянской области от 21</w:t>
      </w:r>
      <w:r>
        <w:rPr>
          <w:rFonts w:ascii="Times New Roman" w:hAnsi="Times New Roman" w:cs="Times New Roman"/>
          <w:sz w:val="28"/>
          <w:szCs w:val="28"/>
        </w:rPr>
        <w:t xml:space="preserve"> декабря </w:t>
      </w:r>
      <w:r w:rsidRPr="00E12F1A">
        <w:rPr>
          <w:rFonts w:ascii="Times New Roman" w:hAnsi="Times New Roman" w:cs="Times New Roman"/>
          <w:sz w:val="28"/>
          <w:szCs w:val="28"/>
        </w:rPr>
        <w:t xml:space="preserve">2016 </w:t>
      </w:r>
      <w:r>
        <w:rPr>
          <w:rFonts w:ascii="Times New Roman" w:hAnsi="Times New Roman" w:cs="Times New Roman"/>
          <w:sz w:val="28"/>
          <w:szCs w:val="28"/>
        </w:rPr>
        <w:t xml:space="preserve">года </w:t>
      </w:r>
      <w:r w:rsidRPr="00E12F1A">
        <w:rPr>
          <w:rFonts w:ascii="Times New Roman" w:hAnsi="Times New Roman" w:cs="Times New Roman"/>
          <w:sz w:val="28"/>
          <w:szCs w:val="28"/>
        </w:rPr>
        <w:t xml:space="preserve">№ 111-З </w:t>
      </w:r>
      <w:r>
        <w:rPr>
          <w:rFonts w:ascii="Times New Roman" w:hAnsi="Times New Roman" w:cs="Times New Roman"/>
          <w:sz w:val="28"/>
          <w:szCs w:val="28"/>
        </w:rPr>
        <w:br/>
      </w:r>
      <w:r w:rsidRPr="00E12F1A">
        <w:rPr>
          <w:rFonts w:ascii="Times New Roman" w:hAnsi="Times New Roman" w:cs="Times New Roman"/>
          <w:sz w:val="28"/>
          <w:szCs w:val="28"/>
        </w:rPr>
        <w:t>«Об областном бюджете на 2017 год и на плановый период 2018 и 2019 годов» первоначально утвержден</w:t>
      </w:r>
      <w:r>
        <w:rPr>
          <w:rFonts w:ascii="Times New Roman" w:hAnsi="Times New Roman" w:cs="Times New Roman"/>
          <w:sz w:val="28"/>
          <w:szCs w:val="28"/>
        </w:rPr>
        <w:t>ы</w:t>
      </w:r>
      <w:r w:rsidRPr="00E12F1A">
        <w:rPr>
          <w:rFonts w:ascii="Times New Roman" w:hAnsi="Times New Roman" w:cs="Times New Roman"/>
          <w:sz w:val="28"/>
          <w:szCs w:val="28"/>
        </w:rPr>
        <w:t xml:space="preserve"> на 2017 год объем резервного фонда Правительства Брянской области </w:t>
      </w:r>
      <w:r>
        <w:rPr>
          <w:rFonts w:ascii="Times New Roman" w:hAnsi="Times New Roman" w:cs="Times New Roman"/>
          <w:sz w:val="28"/>
          <w:szCs w:val="28"/>
        </w:rPr>
        <w:t>–</w:t>
      </w:r>
      <w:r w:rsidRPr="00E12F1A">
        <w:rPr>
          <w:rFonts w:ascii="Times New Roman" w:hAnsi="Times New Roman" w:cs="Times New Roman"/>
          <w:sz w:val="28"/>
          <w:szCs w:val="28"/>
        </w:rPr>
        <w:t xml:space="preserve"> 50 000,0 тыс. рублей, о</w:t>
      </w:r>
      <w:r w:rsidRPr="00012674">
        <w:rPr>
          <w:rFonts w:ascii="Times New Roman" w:hAnsi="Times New Roman" w:cs="Times New Roman"/>
          <w:sz w:val="28"/>
          <w:szCs w:val="28"/>
        </w:rPr>
        <w:t xml:space="preserve">бъем </w:t>
      </w:r>
      <w:r w:rsidRPr="00E12F1A">
        <w:rPr>
          <w:rFonts w:ascii="Times New Roman" w:hAnsi="Times New Roman" w:cs="Times New Roman"/>
          <w:sz w:val="28"/>
          <w:szCs w:val="28"/>
        </w:rPr>
        <w:t>резервного фонда</w:t>
      </w:r>
      <w:r w:rsidRPr="00012674">
        <w:rPr>
          <w:rFonts w:ascii="Times New Roman" w:hAnsi="Times New Roman" w:cs="Times New Roman"/>
          <w:sz w:val="28"/>
          <w:szCs w:val="28"/>
        </w:rPr>
        <w:t xml:space="preserve"> Брянской области </w:t>
      </w:r>
      <w:r w:rsidRPr="00E12F1A">
        <w:rPr>
          <w:rFonts w:ascii="Times New Roman" w:hAnsi="Times New Roman" w:cs="Times New Roman"/>
          <w:sz w:val="28"/>
          <w:szCs w:val="28"/>
        </w:rPr>
        <w:t>–</w:t>
      </w:r>
      <w:r>
        <w:rPr>
          <w:rFonts w:ascii="Times New Roman" w:hAnsi="Times New Roman" w:cs="Times New Roman"/>
          <w:sz w:val="28"/>
          <w:szCs w:val="28"/>
        </w:rPr>
        <w:t xml:space="preserve"> </w:t>
      </w:r>
      <w:r w:rsidRPr="00012674">
        <w:rPr>
          <w:rFonts w:ascii="Times New Roman" w:hAnsi="Times New Roman" w:cs="Times New Roman"/>
          <w:sz w:val="28"/>
          <w:szCs w:val="28"/>
        </w:rPr>
        <w:t>20 000,0 тыс. рублей</w:t>
      </w:r>
      <w:r w:rsidRPr="00E12F1A">
        <w:rPr>
          <w:rFonts w:ascii="Times New Roman" w:hAnsi="Times New Roman" w:cs="Times New Roman"/>
          <w:sz w:val="28"/>
          <w:szCs w:val="28"/>
        </w:rPr>
        <w:t>.</w:t>
      </w:r>
    </w:p>
    <w:p w:rsidR="003762AC" w:rsidRPr="007724BE" w:rsidRDefault="003762AC" w:rsidP="003762A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24BE">
        <w:rPr>
          <w:rFonts w:ascii="Times New Roman" w:hAnsi="Times New Roman" w:cs="Times New Roman"/>
          <w:sz w:val="28"/>
          <w:szCs w:val="28"/>
        </w:rPr>
        <w:t xml:space="preserve">В отчетном периоде </w:t>
      </w:r>
      <w:r>
        <w:rPr>
          <w:rFonts w:ascii="Times New Roman" w:hAnsi="Times New Roman" w:cs="Times New Roman"/>
          <w:sz w:val="28"/>
          <w:szCs w:val="28"/>
        </w:rPr>
        <w:t xml:space="preserve">плановые </w:t>
      </w:r>
      <w:r w:rsidRPr="007724BE">
        <w:rPr>
          <w:rFonts w:ascii="Times New Roman" w:hAnsi="Times New Roman" w:cs="Times New Roman"/>
          <w:sz w:val="28"/>
          <w:szCs w:val="28"/>
        </w:rPr>
        <w:t>объем</w:t>
      </w:r>
      <w:r>
        <w:rPr>
          <w:rFonts w:ascii="Times New Roman" w:hAnsi="Times New Roman" w:cs="Times New Roman"/>
          <w:sz w:val="28"/>
          <w:szCs w:val="28"/>
        </w:rPr>
        <w:t>ы</w:t>
      </w:r>
      <w:r w:rsidRPr="007724BE">
        <w:rPr>
          <w:rFonts w:ascii="Times New Roman" w:hAnsi="Times New Roman" w:cs="Times New Roman"/>
          <w:sz w:val="28"/>
          <w:szCs w:val="28"/>
        </w:rPr>
        <w:t xml:space="preserve"> резервного фонда Правительства Брянской области и резервного фонда Брянской области не </w:t>
      </w:r>
      <w:r>
        <w:rPr>
          <w:rFonts w:ascii="Times New Roman" w:hAnsi="Times New Roman" w:cs="Times New Roman"/>
          <w:sz w:val="28"/>
          <w:szCs w:val="28"/>
        </w:rPr>
        <w:t>изменялись</w:t>
      </w:r>
      <w:r w:rsidRPr="007724BE">
        <w:rPr>
          <w:rFonts w:ascii="Times New Roman" w:hAnsi="Times New Roman" w:cs="Times New Roman"/>
          <w:sz w:val="28"/>
          <w:szCs w:val="28"/>
        </w:rPr>
        <w:t>.</w:t>
      </w:r>
    </w:p>
    <w:p w:rsidR="003762AC" w:rsidRDefault="003762AC" w:rsidP="003762AC">
      <w:pPr>
        <w:spacing w:after="0" w:line="240" w:lineRule="auto"/>
        <w:ind w:firstLine="709"/>
        <w:jc w:val="both"/>
        <w:rPr>
          <w:rFonts w:ascii="Times New Roman" w:hAnsi="Times New Roman" w:cs="Times New Roman"/>
          <w:sz w:val="28"/>
          <w:szCs w:val="28"/>
        </w:rPr>
      </w:pPr>
      <w:r w:rsidRPr="00C06DA0">
        <w:rPr>
          <w:rFonts w:ascii="Times New Roman" w:hAnsi="Times New Roman" w:cs="Times New Roman"/>
          <w:sz w:val="28"/>
          <w:szCs w:val="28"/>
        </w:rPr>
        <w:t xml:space="preserve">Кассовое исполнение ассигнований резервного фонда Правительства области в отчетном периоде составило 100,0 тыс. рублей. </w:t>
      </w:r>
      <w:proofErr w:type="gramStart"/>
      <w:r w:rsidRPr="00C06DA0">
        <w:rPr>
          <w:rFonts w:ascii="Times New Roman" w:hAnsi="Times New Roman" w:cs="Times New Roman"/>
          <w:sz w:val="28"/>
          <w:szCs w:val="28"/>
        </w:rPr>
        <w:t xml:space="preserve">Согласно </w:t>
      </w:r>
      <w:r>
        <w:rPr>
          <w:rFonts w:ascii="Times New Roman" w:hAnsi="Times New Roman" w:cs="Times New Roman"/>
          <w:sz w:val="28"/>
          <w:szCs w:val="28"/>
        </w:rPr>
        <w:t>о</w:t>
      </w:r>
      <w:r w:rsidRPr="007724BE">
        <w:rPr>
          <w:rFonts w:ascii="Times New Roman" w:hAnsi="Times New Roman" w:cs="Times New Roman"/>
          <w:sz w:val="28"/>
          <w:szCs w:val="28"/>
        </w:rPr>
        <w:t>тчет</w:t>
      </w:r>
      <w:r>
        <w:rPr>
          <w:rFonts w:ascii="Times New Roman" w:hAnsi="Times New Roman" w:cs="Times New Roman"/>
          <w:sz w:val="28"/>
          <w:szCs w:val="28"/>
        </w:rPr>
        <w:t>у</w:t>
      </w:r>
      <w:r w:rsidRPr="007724BE">
        <w:rPr>
          <w:rFonts w:ascii="Times New Roman" w:hAnsi="Times New Roman" w:cs="Times New Roman"/>
          <w:sz w:val="28"/>
          <w:szCs w:val="28"/>
        </w:rPr>
        <w:t xml:space="preserve"> об использовании бюджетных ассигнований резервного фонда Правительства Брянской области </w:t>
      </w:r>
      <w:r w:rsidRPr="00C06DA0">
        <w:rPr>
          <w:rFonts w:ascii="Times New Roman" w:hAnsi="Times New Roman" w:cs="Times New Roman"/>
          <w:sz w:val="28"/>
          <w:szCs w:val="28"/>
        </w:rPr>
        <w:t xml:space="preserve">указанные средства направлены департаментом семьи, социальной и демографической политики Брянской области для оказания помощи </w:t>
      </w:r>
      <w:r w:rsidRPr="007724BE">
        <w:rPr>
          <w:rFonts w:ascii="Times New Roman" w:hAnsi="Times New Roman" w:cs="Times New Roman"/>
          <w:sz w:val="28"/>
          <w:szCs w:val="28"/>
        </w:rPr>
        <w:t>жите</w:t>
      </w:r>
      <w:r>
        <w:rPr>
          <w:rFonts w:ascii="Times New Roman" w:hAnsi="Times New Roman" w:cs="Times New Roman"/>
          <w:sz w:val="28"/>
          <w:szCs w:val="28"/>
        </w:rPr>
        <w:t>лям муниципального образования «</w:t>
      </w:r>
      <w:proofErr w:type="spellStart"/>
      <w:r>
        <w:rPr>
          <w:rFonts w:ascii="Times New Roman" w:hAnsi="Times New Roman" w:cs="Times New Roman"/>
          <w:sz w:val="28"/>
          <w:szCs w:val="28"/>
        </w:rPr>
        <w:t>Вышковское</w:t>
      </w:r>
      <w:proofErr w:type="spellEnd"/>
      <w:r>
        <w:rPr>
          <w:rFonts w:ascii="Times New Roman" w:hAnsi="Times New Roman" w:cs="Times New Roman"/>
          <w:sz w:val="28"/>
          <w:szCs w:val="28"/>
        </w:rPr>
        <w:t xml:space="preserve"> городское </w:t>
      </w:r>
      <w:r>
        <w:rPr>
          <w:rFonts w:ascii="Times New Roman" w:hAnsi="Times New Roman" w:cs="Times New Roman"/>
          <w:sz w:val="28"/>
          <w:szCs w:val="28"/>
        </w:rPr>
        <w:lastRenderedPageBreak/>
        <w:t>поселение»</w:t>
      </w:r>
      <w:r w:rsidRPr="007724BE">
        <w:rPr>
          <w:rFonts w:ascii="Times New Roman" w:hAnsi="Times New Roman" w:cs="Times New Roman"/>
          <w:sz w:val="28"/>
          <w:szCs w:val="28"/>
        </w:rPr>
        <w:t xml:space="preserve"> Злынковского района, пострадавшим в результате чрезвычайной ситуации, вызванной карстовым провалом </w:t>
      </w:r>
      <w:r w:rsidRPr="00C06DA0">
        <w:rPr>
          <w:rFonts w:ascii="Times New Roman" w:hAnsi="Times New Roman" w:cs="Times New Roman"/>
          <w:sz w:val="28"/>
          <w:szCs w:val="28"/>
        </w:rPr>
        <w:t>(распоряжение Правительства Брянской области от 15</w:t>
      </w:r>
      <w:r w:rsidR="003E22F2">
        <w:rPr>
          <w:rFonts w:ascii="Times New Roman" w:hAnsi="Times New Roman" w:cs="Times New Roman"/>
          <w:sz w:val="28"/>
          <w:szCs w:val="28"/>
        </w:rPr>
        <w:t xml:space="preserve"> мая </w:t>
      </w:r>
      <w:r w:rsidRPr="00C06DA0">
        <w:rPr>
          <w:rFonts w:ascii="Times New Roman" w:hAnsi="Times New Roman" w:cs="Times New Roman"/>
          <w:sz w:val="28"/>
          <w:szCs w:val="28"/>
        </w:rPr>
        <w:t xml:space="preserve">2017 </w:t>
      </w:r>
      <w:r w:rsidR="003E22F2">
        <w:rPr>
          <w:rFonts w:ascii="Times New Roman" w:hAnsi="Times New Roman" w:cs="Times New Roman"/>
          <w:sz w:val="28"/>
          <w:szCs w:val="28"/>
        </w:rPr>
        <w:t xml:space="preserve">года </w:t>
      </w:r>
      <w:r w:rsidRPr="00C06DA0">
        <w:rPr>
          <w:rFonts w:ascii="Times New Roman" w:hAnsi="Times New Roman" w:cs="Times New Roman"/>
          <w:sz w:val="28"/>
          <w:szCs w:val="28"/>
        </w:rPr>
        <w:t>№</w:t>
      </w:r>
      <w:r>
        <w:rPr>
          <w:rFonts w:ascii="Times New Roman" w:hAnsi="Times New Roman" w:cs="Times New Roman"/>
          <w:sz w:val="28"/>
          <w:szCs w:val="28"/>
        </w:rPr>
        <w:t xml:space="preserve"> </w:t>
      </w:r>
      <w:r w:rsidRPr="00C06DA0">
        <w:rPr>
          <w:rFonts w:ascii="Times New Roman" w:hAnsi="Times New Roman" w:cs="Times New Roman"/>
          <w:sz w:val="28"/>
          <w:szCs w:val="28"/>
        </w:rPr>
        <w:t>148-рп).</w:t>
      </w:r>
      <w:proofErr w:type="gramEnd"/>
    </w:p>
    <w:p w:rsidR="003762AC" w:rsidRPr="00D045E0" w:rsidRDefault="003762AC" w:rsidP="003762AC">
      <w:pPr>
        <w:spacing w:after="0" w:line="240" w:lineRule="auto"/>
        <w:ind w:firstLine="709"/>
        <w:jc w:val="both"/>
        <w:rPr>
          <w:rFonts w:ascii="Times New Roman" w:hAnsi="Times New Roman" w:cs="Times New Roman"/>
          <w:b/>
          <w:sz w:val="28"/>
          <w:szCs w:val="28"/>
        </w:rPr>
      </w:pPr>
      <w:r w:rsidRPr="00D045E0">
        <w:rPr>
          <w:rFonts w:ascii="Times New Roman" w:hAnsi="Times New Roman" w:cs="Times New Roman"/>
          <w:sz w:val="28"/>
          <w:szCs w:val="28"/>
        </w:rPr>
        <w:t>В отчетном периоде расходование средств резервного фонда Брянской области не производилось.</w:t>
      </w:r>
    </w:p>
    <w:p w:rsidR="00BB5827" w:rsidRPr="003762AC" w:rsidRDefault="00BB5827" w:rsidP="00A77089">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28" w:name="_Toc492884021"/>
      <w:r w:rsidRPr="003762AC">
        <w:rPr>
          <w:rFonts w:ascii="Times New Roman" w:eastAsia="Times New Roman" w:hAnsi="Times New Roman" w:cs="Times New Roman"/>
          <w:b/>
          <w:bCs/>
          <w:sz w:val="28"/>
          <w:szCs w:val="28"/>
          <w:lang w:eastAsia="ru-RU"/>
        </w:rPr>
        <w:t>9. Выводы</w:t>
      </w:r>
      <w:bookmarkEnd w:id="28"/>
    </w:p>
    <w:p w:rsidR="00E4398C" w:rsidRPr="002024E3" w:rsidRDefault="00203593" w:rsidP="00E4398C">
      <w:pPr>
        <w:tabs>
          <w:tab w:val="left" w:pos="720"/>
          <w:tab w:val="left" w:pos="9355"/>
        </w:tabs>
        <w:spacing w:after="0" w:line="240" w:lineRule="auto"/>
        <w:ind w:right="-5" w:firstLine="709"/>
        <w:jc w:val="both"/>
        <w:rPr>
          <w:rFonts w:ascii="Times New Roman" w:eastAsia="Times New Roman" w:hAnsi="Times New Roman" w:cs="Times New Roman"/>
          <w:sz w:val="28"/>
          <w:szCs w:val="24"/>
          <w:lang w:eastAsia="ru-RU"/>
        </w:rPr>
      </w:pPr>
      <w:r w:rsidRPr="00E4398C">
        <w:rPr>
          <w:rFonts w:ascii="Times New Roman" w:hAnsi="Times New Roman" w:cs="Times New Roman"/>
          <w:b/>
          <w:sz w:val="28"/>
          <w:szCs w:val="28"/>
          <w:lang w:eastAsia="ru-RU"/>
        </w:rPr>
        <w:t xml:space="preserve">9.1. </w:t>
      </w:r>
      <w:proofErr w:type="gramStart"/>
      <w:r w:rsidR="00E4398C" w:rsidRPr="00E4398C">
        <w:rPr>
          <w:rFonts w:ascii="Times New Roman" w:eastAsia="Times New Roman" w:hAnsi="Times New Roman" w:cs="Times New Roman"/>
          <w:sz w:val="28"/>
          <w:szCs w:val="24"/>
          <w:lang w:eastAsia="ru-RU"/>
        </w:rPr>
        <w:t xml:space="preserve">Заключение Контрольно-счетной палаты Брянской области на отчет </w:t>
      </w:r>
      <w:r w:rsidR="00E4398C" w:rsidRPr="00E4398C">
        <w:rPr>
          <w:rFonts w:ascii="Times New Roman" w:eastAsia="Times New Roman" w:hAnsi="Times New Roman" w:cs="Times New Roman"/>
          <w:sz w:val="28"/>
          <w:szCs w:val="24"/>
          <w:lang w:eastAsia="ru-RU"/>
        </w:rPr>
        <w:br/>
      </w:r>
      <w:r w:rsidR="00E4398C" w:rsidRPr="002024E3">
        <w:rPr>
          <w:rFonts w:ascii="Times New Roman" w:eastAsia="Times New Roman" w:hAnsi="Times New Roman" w:cs="Times New Roman"/>
          <w:sz w:val="28"/>
          <w:szCs w:val="24"/>
          <w:lang w:eastAsia="ru-RU"/>
        </w:rPr>
        <w:t xml:space="preserve">об исполнении областного бюджета за 1 полугодие 2017 года </w:t>
      </w:r>
      <w:r w:rsidR="00E4398C" w:rsidRPr="002024E3">
        <w:rPr>
          <w:rFonts w:ascii="Times New Roman" w:eastAsia="Times New Roman" w:hAnsi="Times New Roman" w:cs="Times New Roman"/>
          <w:sz w:val="28"/>
          <w:szCs w:val="28"/>
          <w:lang w:eastAsia="ru-RU"/>
        </w:rPr>
        <w:t xml:space="preserve">(далее – Заключение Контрольно-счетной палаты) подготовлено в соответствии </w:t>
      </w:r>
      <w:r w:rsidR="00E4398C" w:rsidRPr="002024E3">
        <w:rPr>
          <w:rFonts w:ascii="Times New Roman" w:eastAsia="Times New Roman" w:hAnsi="Times New Roman" w:cs="Times New Roman"/>
          <w:sz w:val="28"/>
          <w:szCs w:val="28"/>
          <w:lang w:eastAsia="ru-RU"/>
        </w:rPr>
        <w:br/>
        <w:t>со статьей 264.2 Бюджетного кодекса Российской Федерации, Законом Брянской области от 8 августа 2011 года № 86-З «О Контрольно-счетной палате Брянской области», Стандартом внешнего государственного финансового контроля 102 «Проведение оперативного контроля за ходом исполнения закона Брянской области об</w:t>
      </w:r>
      <w:proofErr w:type="gramEnd"/>
      <w:r w:rsidR="00E4398C" w:rsidRPr="002024E3">
        <w:rPr>
          <w:rFonts w:ascii="Times New Roman" w:eastAsia="Times New Roman" w:hAnsi="Times New Roman" w:cs="Times New Roman"/>
          <w:sz w:val="28"/>
          <w:szCs w:val="28"/>
          <w:lang w:eastAsia="ru-RU"/>
        </w:rPr>
        <w:t xml:space="preserve"> </w:t>
      </w:r>
      <w:proofErr w:type="gramStart"/>
      <w:r w:rsidR="00E4398C" w:rsidRPr="002024E3">
        <w:rPr>
          <w:rFonts w:ascii="Times New Roman" w:eastAsia="Times New Roman" w:hAnsi="Times New Roman" w:cs="Times New Roman"/>
          <w:sz w:val="28"/>
          <w:szCs w:val="28"/>
          <w:lang w:eastAsia="ru-RU"/>
        </w:rPr>
        <w:t>областном бюджете на текущий финансовый год и плановый период», утвержденным решением Коллегии Контрольно-счетной палаты Брянской области от 22 ноября 2011 года № 61-рк, пунктом 1.2.4 Плана работы Контрольно-счетной палаты Брянской области на 2017 год, утвержденным решением Коллегии Контрольно-счетной палаты Брянской области от 21 декабря 2016 года № 100-рк.</w:t>
      </w:r>
      <w:proofErr w:type="gramEnd"/>
      <w:r w:rsidR="00E4398C">
        <w:rPr>
          <w:rFonts w:ascii="Times New Roman" w:eastAsia="Times New Roman" w:hAnsi="Times New Roman" w:cs="Times New Roman"/>
          <w:sz w:val="28"/>
          <w:szCs w:val="28"/>
          <w:lang w:eastAsia="ru-RU"/>
        </w:rPr>
        <w:t xml:space="preserve"> </w:t>
      </w:r>
      <w:r w:rsidR="00E4398C" w:rsidRPr="002024E3">
        <w:rPr>
          <w:rFonts w:ascii="Times New Roman" w:eastAsia="Times New Roman" w:hAnsi="Times New Roman" w:cs="Times New Roman"/>
          <w:sz w:val="28"/>
          <w:szCs w:val="24"/>
          <w:lang w:eastAsia="ru-RU"/>
        </w:rPr>
        <w:t xml:space="preserve">Заключение Контрольно-счетной палаты оформлено по результатам оперативного анализа и </w:t>
      </w:r>
      <w:proofErr w:type="gramStart"/>
      <w:r w:rsidR="00E4398C" w:rsidRPr="002024E3">
        <w:rPr>
          <w:rFonts w:ascii="Times New Roman" w:eastAsia="Times New Roman" w:hAnsi="Times New Roman" w:cs="Times New Roman"/>
          <w:sz w:val="28"/>
          <w:szCs w:val="24"/>
          <w:lang w:eastAsia="ru-RU"/>
        </w:rPr>
        <w:t xml:space="preserve">контроля </w:t>
      </w:r>
      <w:r w:rsidR="008A416E">
        <w:rPr>
          <w:rFonts w:ascii="Times New Roman" w:eastAsia="Times New Roman" w:hAnsi="Times New Roman" w:cs="Times New Roman"/>
          <w:sz w:val="28"/>
          <w:szCs w:val="24"/>
          <w:lang w:eastAsia="ru-RU"/>
        </w:rPr>
        <w:br/>
      </w:r>
      <w:r w:rsidR="00E4398C" w:rsidRPr="002024E3">
        <w:rPr>
          <w:rFonts w:ascii="Times New Roman" w:eastAsia="Times New Roman" w:hAnsi="Times New Roman" w:cs="Times New Roman"/>
          <w:sz w:val="28"/>
          <w:szCs w:val="24"/>
          <w:lang w:eastAsia="ru-RU"/>
        </w:rPr>
        <w:t>за</w:t>
      </w:r>
      <w:proofErr w:type="gramEnd"/>
      <w:r w:rsidR="00E4398C" w:rsidRPr="002024E3">
        <w:rPr>
          <w:rFonts w:ascii="Times New Roman" w:eastAsia="Times New Roman" w:hAnsi="Times New Roman" w:cs="Times New Roman"/>
          <w:sz w:val="28"/>
          <w:szCs w:val="24"/>
          <w:lang w:eastAsia="ru-RU"/>
        </w:rPr>
        <w:t xml:space="preserve"> организацией исполнения областного бюджета в 2017 году, отчетности </w:t>
      </w:r>
      <w:r w:rsidR="008A416E">
        <w:rPr>
          <w:rFonts w:ascii="Times New Roman" w:eastAsia="Times New Roman" w:hAnsi="Times New Roman" w:cs="Times New Roman"/>
          <w:sz w:val="28"/>
          <w:szCs w:val="24"/>
          <w:lang w:eastAsia="ru-RU"/>
        </w:rPr>
        <w:br/>
      </w:r>
      <w:r w:rsidR="00E4398C" w:rsidRPr="002024E3">
        <w:rPr>
          <w:rFonts w:ascii="Times New Roman" w:eastAsia="Times New Roman" w:hAnsi="Times New Roman" w:cs="Times New Roman"/>
          <w:sz w:val="28"/>
          <w:szCs w:val="24"/>
          <w:lang w:eastAsia="ru-RU"/>
        </w:rPr>
        <w:t>об</w:t>
      </w:r>
      <w:r w:rsidR="00E4398C">
        <w:rPr>
          <w:rFonts w:ascii="Times New Roman" w:eastAsia="Times New Roman" w:hAnsi="Times New Roman" w:cs="Times New Roman"/>
          <w:sz w:val="28"/>
          <w:szCs w:val="24"/>
          <w:lang w:eastAsia="ru-RU"/>
        </w:rPr>
        <w:t xml:space="preserve"> исполнении областного бюджета </w:t>
      </w:r>
      <w:r w:rsidR="00E4398C" w:rsidRPr="002024E3">
        <w:rPr>
          <w:rFonts w:ascii="Times New Roman" w:eastAsia="Times New Roman" w:hAnsi="Times New Roman" w:cs="Times New Roman"/>
          <w:sz w:val="28"/>
          <w:szCs w:val="24"/>
          <w:lang w:eastAsia="ru-RU"/>
        </w:rPr>
        <w:t>за 1 полугодие 2017 года.</w:t>
      </w:r>
    </w:p>
    <w:p w:rsidR="00E4398C" w:rsidRPr="002024E3" w:rsidRDefault="00E4398C" w:rsidP="00E4398C">
      <w:pPr>
        <w:spacing w:after="0" w:line="240" w:lineRule="auto"/>
        <w:ind w:firstLine="720"/>
        <w:jc w:val="both"/>
        <w:rPr>
          <w:rFonts w:ascii="Times New Roman" w:eastAsia="Times New Roman" w:hAnsi="Times New Roman" w:cs="Times New Roman"/>
          <w:sz w:val="28"/>
          <w:szCs w:val="24"/>
          <w:lang w:eastAsia="ru-RU"/>
        </w:rPr>
      </w:pPr>
      <w:proofErr w:type="gramStart"/>
      <w:r w:rsidRPr="002024E3">
        <w:rPr>
          <w:rFonts w:ascii="Times New Roman" w:eastAsia="Times New Roman" w:hAnsi="Times New Roman" w:cs="Times New Roman"/>
          <w:sz w:val="28"/>
          <w:szCs w:val="24"/>
          <w:lang w:eastAsia="ru-RU"/>
        </w:rPr>
        <w:t xml:space="preserve">По итогам 1 полугодия 2017 года областной бюджет исполнен </w:t>
      </w:r>
      <w:r w:rsidRPr="002024E3">
        <w:rPr>
          <w:rFonts w:ascii="Times New Roman" w:eastAsia="Times New Roman" w:hAnsi="Times New Roman" w:cs="Times New Roman"/>
          <w:sz w:val="28"/>
          <w:szCs w:val="24"/>
          <w:lang w:eastAsia="ru-RU"/>
        </w:rPr>
        <w:br/>
        <w:t xml:space="preserve">по доходам в сумме 25 195 767,0 тыс. рублей, или 48,0 % к прогнозным показателям, по расходам – 23 881 134,2 тыс. рублей, или 44,9 % </w:t>
      </w:r>
      <w:r w:rsidRPr="002024E3">
        <w:rPr>
          <w:rFonts w:ascii="Times New Roman" w:eastAsia="Times New Roman" w:hAnsi="Times New Roman" w:cs="Times New Roman"/>
          <w:sz w:val="28"/>
          <w:szCs w:val="24"/>
          <w:lang w:eastAsia="ru-RU"/>
        </w:rPr>
        <w:br/>
      </w:r>
      <w:r w:rsidRPr="00E4398C">
        <w:rPr>
          <w:rFonts w:ascii="Times New Roman" w:eastAsia="Times New Roman" w:hAnsi="Times New Roman" w:cs="Times New Roman"/>
          <w:spacing w:val="-4"/>
          <w:sz w:val="28"/>
          <w:szCs w:val="24"/>
          <w:lang w:eastAsia="ru-RU"/>
        </w:rPr>
        <w:t>к законодательно утвержденным расходам и 44,8 % к годовым назначениям уточненной бюджетной росписи, с профицитом в сумме 1 314 632,8 тыс. рублей.</w:t>
      </w:r>
      <w:proofErr w:type="gramEnd"/>
    </w:p>
    <w:p w:rsidR="00E16AD6" w:rsidRPr="002024E3" w:rsidRDefault="00203593" w:rsidP="00E16AD6">
      <w:pPr>
        <w:spacing w:after="0" w:line="240" w:lineRule="auto"/>
        <w:ind w:firstLine="709"/>
        <w:jc w:val="both"/>
        <w:rPr>
          <w:rFonts w:ascii="Times New Roman" w:eastAsia="Times New Roman" w:hAnsi="Times New Roman" w:cs="Times New Roman"/>
          <w:sz w:val="28"/>
          <w:szCs w:val="28"/>
          <w:lang w:eastAsia="ru-RU"/>
        </w:rPr>
      </w:pPr>
      <w:r w:rsidRPr="00E16AD6">
        <w:rPr>
          <w:rFonts w:ascii="Times New Roman" w:eastAsia="Calibri" w:hAnsi="Times New Roman" w:cs="Times New Roman"/>
          <w:b/>
          <w:sz w:val="28"/>
          <w:szCs w:val="28"/>
        </w:rPr>
        <w:t>9.2.</w:t>
      </w:r>
      <w:r w:rsidRPr="00E16AD6">
        <w:rPr>
          <w:rFonts w:ascii="Times New Roman" w:eastAsia="Calibri" w:hAnsi="Times New Roman" w:cs="Times New Roman"/>
          <w:sz w:val="28"/>
          <w:szCs w:val="28"/>
        </w:rPr>
        <w:t xml:space="preserve"> </w:t>
      </w:r>
      <w:r w:rsidR="00785DDA" w:rsidRPr="00E16AD6">
        <w:rPr>
          <w:rFonts w:ascii="Times New Roman" w:eastAsia="Calibri" w:hAnsi="Times New Roman" w:cs="Times New Roman"/>
          <w:sz w:val="28"/>
          <w:szCs w:val="28"/>
        </w:rPr>
        <w:t>П</w:t>
      </w:r>
      <w:r w:rsidR="00785DDA" w:rsidRPr="00E16AD6">
        <w:rPr>
          <w:rFonts w:ascii="Times New Roman" w:eastAsia="Times New Roman" w:hAnsi="Times New Roman" w:cs="Times New Roman"/>
          <w:sz w:val="28"/>
          <w:szCs w:val="28"/>
          <w:lang w:eastAsia="ru-RU"/>
        </w:rPr>
        <w:t xml:space="preserve">о итогам 1 </w:t>
      </w:r>
      <w:r w:rsidR="00E16AD6" w:rsidRPr="00E16AD6">
        <w:rPr>
          <w:rFonts w:ascii="Times New Roman" w:eastAsia="Times New Roman" w:hAnsi="Times New Roman" w:cs="Times New Roman"/>
          <w:sz w:val="28"/>
          <w:szCs w:val="28"/>
          <w:lang w:eastAsia="ru-RU"/>
        </w:rPr>
        <w:t>полугодия</w:t>
      </w:r>
      <w:r w:rsidR="00785DDA" w:rsidRPr="00E16AD6">
        <w:rPr>
          <w:rFonts w:ascii="Times New Roman" w:eastAsia="Times New Roman" w:hAnsi="Times New Roman" w:cs="Times New Roman"/>
          <w:sz w:val="28"/>
          <w:szCs w:val="28"/>
          <w:lang w:eastAsia="ru-RU"/>
        </w:rPr>
        <w:t xml:space="preserve"> 2017 года в Брянской области индекс промышленного производства составил </w:t>
      </w:r>
      <w:r w:rsidR="00E16AD6" w:rsidRPr="00E16AD6">
        <w:rPr>
          <w:rFonts w:ascii="Times New Roman" w:eastAsia="Times New Roman" w:hAnsi="Times New Roman" w:cs="Times New Roman"/>
          <w:sz w:val="28"/>
          <w:szCs w:val="28"/>
          <w:lang w:eastAsia="ru-RU"/>
        </w:rPr>
        <w:t xml:space="preserve">104,6 процента. Среди 18 регионов ЦФО Брянская область по данному показателю занимает 10 место, наилучший результат имеет Ярославская область с показателем </w:t>
      </w:r>
      <w:r w:rsidR="00CF2BFD">
        <w:rPr>
          <w:rFonts w:ascii="Times New Roman" w:eastAsia="Times New Roman" w:hAnsi="Times New Roman" w:cs="Times New Roman"/>
          <w:sz w:val="28"/>
          <w:szCs w:val="28"/>
          <w:lang w:eastAsia="ru-RU"/>
        </w:rPr>
        <w:t>122,4 процента</w:t>
      </w:r>
      <w:r w:rsidR="00E16AD6" w:rsidRPr="002024E3">
        <w:rPr>
          <w:rFonts w:ascii="Times New Roman" w:eastAsia="Times New Roman" w:hAnsi="Times New Roman" w:cs="Times New Roman"/>
          <w:sz w:val="28"/>
          <w:szCs w:val="28"/>
          <w:lang w:eastAsia="ru-RU"/>
        </w:rPr>
        <w:t>.</w:t>
      </w:r>
    </w:p>
    <w:p w:rsidR="00203593" w:rsidRPr="00E16AD6" w:rsidRDefault="00203593" w:rsidP="00A77089">
      <w:pPr>
        <w:spacing w:after="0" w:line="240" w:lineRule="auto"/>
        <w:ind w:firstLine="709"/>
        <w:jc w:val="both"/>
        <w:rPr>
          <w:rFonts w:ascii="Times New Roman" w:eastAsia="Times New Roman" w:hAnsi="Times New Roman" w:cs="Times New Roman"/>
          <w:sz w:val="28"/>
          <w:szCs w:val="28"/>
          <w:lang w:eastAsia="ru-RU"/>
        </w:rPr>
      </w:pPr>
      <w:r w:rsidRPr="00E16AD6">
        <w:rPr>
          <w:rFonts w:ascii="Times New Roman" w:eastAsia="Times New Roman" w:hAnsi="Times New Roman" w:cs="Times New Roman"/>
          <w:sz w:val="28"/>
          <w:szCs w:val="28"/>
          <w:lang w:eastAsia="ru-RU"/>
        </w:rPr>
        <w:t xml:space="preserve">Объем </w:t>
      </w:r>
      <w:r w:rsidR="00A742E0" w:rsidRPr="00E16AD6">
        <w:rPr>
          <w:rFonts w:ascii="Times New Roman" w:eastAsia="Times New Roman" w:hAnsi="Times New Roman" w:cs="Times New Roman"/>
          <w:sz w:val="28"/>
          <w:szCs w:val="28"/>
          <w:lang w:eastAsia="ru-RU"/>
        </w:rPr>
        <w:t>выпущенной</w:t>
      </w:r>
      <w:r w:rsidRPr="00E16AD6">
        <w:rPr>
          <w:rFonts w:ascii="Times New Roman" w:eastAsia="Times New Roman" w:hAnsi="Times New Roman" w:cs="Times New Roman"/>
          <w:sz w:val="28"/>
          <w:szCs w:val="28"/>
          <w:lang w:eastAsia="ru-RU"/>
        </w:rPr>
        <w:t xml:space="preserve"> продукции сельского хозяйства составил </w:t>
      </w:r>
      <w:r w:rsidRPr="00E16AD6">
        <w:rPr>
          <w:rFonts w:ascii="Times New Roman" w:eastAsia="Times New Roman" w:hAnsi="Times New Roman" w:cs="Times New Roman"/>
          <w:sz w:val="28"/>
          <w:szCs w:val="28"/>
          <w:lang w:eastAsia="ru-RU"/>
        </w:rPr>
        <w:br/>
      </w:r>
      <w:r w:rsidR="00E16AD6" w:rsidRPr="00E16AD6">
        <w:rPr>
          <w:rFonts w:ascii="Times New Roman" w:eastAsia="Times New Roman" w:hAnsi="Times New Roman" w:cs="Times New Roman"/>
          <w:spacing w:val="-6"/>
          <w:sz w:val="28"/>
          <w:szCs w:val="28"/>
          <w:lang w:eastAsia="ru-RU"/>
        </w:rPr>
        <w:t xml:space="preserve">29 244,5 </w:t>
      </w:r>
      <w:r w:rsidRPr="00E16AD6">
        <w:rPr>
          <w:rFonts w:ascii="Times New Roman" w:eastAsia="Times New Roman" w:hAnsi="Times New Roman" w:cs="Times New Roman"/>
          <w:spacing w:val="-6"/>
          <w:sz w:val="28"/>
          <w:szCs w:val="28"/>
          <w:lang w:eastAsia="ru-RU"/>
        </w:rPr>
        <w:t>млн. рублей</w:t>
      </w:r>
      <w:r w:rsidR="00A742E0" w:rsidRPr="00E16AD6">
        <w:rPr>
          <w:rFonts w:ascii="Times New Roman" w:eastAsia="Times New Roman" w:hAnsi="Times New Roman" w:cs="Times New Roman"/>
          <w:spacing w:val="-6"/>
          <w:sz w:val="28"/>
          <w:szCs w:val="28"/>
          <w:lang w:eastAsia="ru-RU"/>
        </w:rPr>
        <w:t>, что</w:t>
      </w:r>
      <w:r w:rsidRPr="00E16AD6">
        <w:rPr>
          <w:rFonts w:ascii="Times New Roman" w:eastAsia="Times New Roman" w:hAnsi="Times New Roman" w:cs="Times New Roman"/>
          <w:spacing w:val="-6"/>
          <w:sz w:val="28"/>
          <w:szCs w:val="28"/>
          <w:lang w:eastAsia="ru-RU"/>
        </w:rPr>
        <w:t xml:space="preserve"> на </w:t>
      </w:r>
      <w:r w:rsidR="00E16AD6" w:rsidRPr="00E16AD6">
        <w:rPr>
          <w:rFonts w:ascii="Times New Roman" w:eastAsia="Times New Roman" w:hAnsi="Times New Roman" w:cs="Times New Roman"/>
          <w:spacing w:val="-6"/>
          <w:sz w:val="28"/>
          <w:szCs w:val="28"/>
          <w:lang w:eastAsia="ru-RU"/>
        </w:rPr>
        <w:t xml:space="preserve">4,7 % </w:t>
      </w:r>
      <w:r w:rsidR="00A742E0" w:rsidRPr="00E16AD6">
        <w:rPr>
          <w:rFonts w:ascii="Times New Roman" w:eastAsia="Times New Roman" w:hAnsi="Times New Roman" w:cs="Times New Roman"/>
          <w:spacing w:val="-6"/>
          <w:sz w:val="28"/>
          <w:szCs w:val="28"/>
          <w:lang w:eastAsia="ru-RU"/>
        </w:rPr>
        <w:t>выше</w:t>
      </w:r>
      <w:r w:rsidRPr="00E16AD6">
        <w:rPr>
          <w:rFonts w:ascii="Times New Roman" w:eastAsia="Times New Roman" w:hAnsi="Times New Roman" w:cs="Times New Roman"/>
          <w:spacing w:val="-6"/>
          <w:sz w:val="28"/>
          <w:szCs w:val="28"/>
          <w:lang w:eastAsia="ru-RU"/>
        </w:rPr>
        <w:t xml:space="preserve"> </w:t>
      </w:r>
      <w:r w:rsidR="00E16AD6" w:rsidRPr="00E16AD6">
        <w:rPr>
          <w:rFonts w:ascii="Times New Roman" w:eastAsia="Times New Roman" w:hAnsi="Times New Roman" w:cs="Times New Roman"/>
          <w:spacing w:val="-6"/>
          <w:sz w:val="28"/>
          <w:szCs w:val="28"/>
          <w:lang w:eastAsia="ru-RU"/>
        </w:rPr>
        <w:t xml:space="preserve">значения </w:t>
      </w:r>
      <w:r w:rsidRPr="00E16AD6">
        <w:rPr>
          <w:rFonts w:ascii="Times New Roman" w:eastAsia="Times New Roman" w:hAnsi="Times New Roman" w:cs="Times New Roman"/>
          <w:spacing w:val="-6"/>
          <w:sz w:val="28"/>
          <w:szCs w:val="28"/>
          <w:lang w:eastAsia="ru-RU"/>
        </w:rPr>
        <w:t>аналогичного периода 201</w:t>
      </w:r>
      <w:r w:rsidR="00A742E0" w:rsidRPr="00E16AD6">
        <w:rPr>
          <w:rFonts w:ascii="Times New Roman" w:eastAsia="Times New Roman" w:hAnsi="Times New Roman" w:cs="Times New Roman"/>
          <w:spacing w:val="-6"/>
          <w:sz w:val="28"/>
          <w:szCs w:val="28"/>
          <w:lang w:eastAsia="ru-RU"/>
        </w:rPr>
        <w:t>6</w:t>
      </w:r>
      <w:r w:rsidRPr="00E16AD6">
        <w:rPr>
          <w:rFonts w:ascii="Times New Roman" w:eastAsia="Times New Roman" w:hAnsi="Times New Roman" w:cs="Times New Roman"/>
          <w:spacing w:val="-6"/>
          <w:sz w:val="28"/>
          <w:szCs w:val="28"/>
          <w:lang w:eastAsia="ru-RU"/>
        </w:rPr>
        <w:t xml:space="preserve"> года.</w:t>
      </w:r>
    </w:p>
    <w:p w:rsidR="00E16AD6" w:rsidRPr="002024E3" w:rsidRDefault="00E16AD6" w:rsidP="00E16AD6">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Объем инвестиций в основной капитал за 1 полугодие 2017 года </w:t>
      </w:r>
      <w:r w:rsidRPr="002024E3">
        <w:rPr>
          <w:rFonts w:ascii="Times New Roman" w:eastAsia="Times New Roman" w:hAnsi="Times New Roman" w:cs="Times New Roman"/>
          <w:sz w:val="28"/>
          <w:szCs w:val="28"/>
          <w:lang w:eastAsia="ru-RU"/>
        </w:rPr>
        <w:br/>
        <w:t>в сравнении с аналогичным периодом прошлого года снизился на 7,3 % и составил 25 847,3 млн. рублей.</w:t>
      </w:r>
    </w:p>
    <w:p w:rsidR="00E16AD6" w:rsidRDefault="00E16AD6" w:rsidP="00E16AD6">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Индекс потребительских цен по итогам 1 полугодия 2017 года составил </w:t>
      </w:r>
      <w:r w:rsidRPr="002024E3">
        <w:rPr>
          <w:rFonts w:ascii="Times New Roman" w:eastAsia="Times New Roman" w:hAnsi="Times New Roman" w:cs="Times New Roman"/>
          <w:sz w:val="28"/>
          <w:szCs w:val="28"/>
          <w:lang w:eastAsia="ru-RU"/>
        </w:rPr>
        <w:br/>
        <w:t xml:space="preserve">103,0 процента. </w:t>
      </w:r>
    </w:p>
    <w:p w:rsidR="00E16AD6" w:rsidRPr="002024E3" w:rsidRDefault="00E16AD6" w:rsidP="00E16AD6">
      <w:pPr>
        <w:spacing w:after="0" w:line="240" w:lineRule="auto"/>
        <w:ind w:firstLine="709"/>
        <w:jc w:val="both"/>
        <w:rPr>
          <w:rFonts w:ascii="Times New Roman" w:eastAsia="Times New Roman" w:hAnsi="Times New Roman" w:cs="Times New Roman"/>
          <w:sz w:val="28"/>
          <w:szCs w:val="28"/>
          <w:lang w:eastAsia="ru-RU"/>
        </w:rPr>
      </w:pPr>
      <w:r w:rsidRPr="002024E3">
        <w:rPr>
          <w:rFonts w:ascii="Times New Roman" w:eastAsia="Times New Roman" w:hAnsi="Times New Roman" w:cs="Times New Roman"/>
          <w:sz w:val="28"/>
          <w:szCs w:val="28"/>
          <w:lang w:eastAsia="ru-RU"/>
        </w:rPr>
        <w:t xml:space="preserve">Среднемесячная номинальная начисленная заработная плата работников организаций за 1 январь-май 2017 года сложилась в размере 23,4 тыс. рублей, что на 5,9 % выше показателей за аналогичный период 2016 года. Среди </w:t>
      </w:r>
      <w:r w:rsidRPr="002024E3">
        <w:rPr>
          <w:rFonts w:ascii="Times New Roman" w:eastAsia="Times New Roman" w:hAnsi="Times New Roman" w:cs="Times New Roman"/>
          <w:sz w:val="28"/>
          <w:szCs w:val="28"/>
          <w:lang w:eastAsia="ru-RU"/>
        </w:rPr>
        <w:br/>
        <w:t>18 регионов ЦФО Брянская область по данному показателю занимает 14 место (РФ – 38,0 тыс. рублей, ЦФО – 48,2 тыс. рублей).</w:t>
      </w:r>
    </w:p>
    <w:p w:rsidR="00EB5A04" w:rsidRPr="00965DBA" w:rsidRDefault="00EB5A04" w:rsidP="00EB5A04">
      <w:pPr>
        <w:spacing w:after="0" w:line="240" w:lineRule="auto"/>
        <w:ind w:right="-85" w:firstLine="709"/>
        <w:jc w:val="both"/>
        <w:rPr>
          <w:rFonts w:ascii="Times New Roman" w:hAnsi="Times New Roman" w:cs="Times New Roman"/>
          <w:sz w:val="28"/>
          <w:szCs w:val="28"/>
        </w:rPr>
      </w:pPr>
      <w:r w:rsidRPr="00965DBA">
        <w:rPr>
          <w:rFonts w:ascii="Times New Roman" w:hAnsi="Times New Roman" w:cs="Times New Roman"/>
          <w:b/>
          <w:sz w:val="28"/>
          <w:szCs w:val="28"/>
          <w:lang w:eastAsia="ru-RU"/>
        </w:rPr>
        <w:t xml:space="preserve">9.3. </w:t>
      </w:r>
      <w:r w:rsidRPr="00DB13EE">
        <w:rPr>
          <w:rFonts w:ascii="Times New Roman" w:hAnsi="Times New Roman" w:cs="Times New Roman"/>
          <w:bCs/>
          <w:sz w:val="28"/>
          <w:szCs w:val="28"/>
        </w:rPr>
        <w:t>Доходная часть областного бюджета</w:t>
      </w:r>
      <w:r w:rsidRPr="00DB13EE">
        <w:rPr>
          <w:rFonts w:ascii="Times New Roman" w:hAnsi="Times New Roman" w:cs="Times New Roman"/>
          <w:sz w:val="28"/>
          <w:szCs w:val="28"/>
        </w:rPr>
        <w:t xml:space="preserve"> за 1 полугодие 2017 года исполнена в сумме 25</w:t>
      </w:r>
      <w:r w:rsidRPr="00DB13EE">
        <w:rPr>
          <w:rFonts w:ascii="Times New Roman" w:hAnsi="Times New Roman" w:cs="Times New Roman"/>
          <w:sz w:val="28"/>
          <w:szCs w:val="28"/>
          <w:lang w:val="en-US"/>
        </w:rPr>
        <w:t> </w:t>
      </w:r>
      <w:r w:rsidRPr="00DB13EE">
        <w:rPr>
          <w:rFonts w:ascii="Times New Roman" w:hAnsi="Times New Roman" w:cs="Times New Roman"/>
          <w:sz w:val="28"/>
          <w:szCs w:val="28"/>
        </w:rPr>
        <w:t>195</w:t>
      </w:r>
      <w:r>
        <w:rPr>
          <w:rFonts w:ascii="Times New Roman" w:hAnsi="Times New Roman" w:cs="Times New Roman"/>
          <w:sz w:val="28"/>
          <w:szCs w:val="28"/>
          <w:lang w:val="en-US"/>
        </w:rPr>
        <w:t> </w:t>
      </w:r>
      <w:r w:rsidRPr="00DB13EE">
        <w:rPr>
          <w:rFonts w:ascii="Times New Roman" w:hAnsi="Times New Roman" w:cs="Times New Roman"/>
          <w:sz w:val="28"/>
          <w:szCs w:val="28"/>
        </w:rPr>
        <w:t>767</w:t>
      </w:r>
      <w:r>
        <w:rPr>
          <w:rFonts w:ascii="Times New Roman" w:hAnsi="Times New Roman" w:cs="Times New Roman"/>
          <w:sz w:val="28"/>
          <w:szCs w:val="28"/>
        </w:rPr>
        <w:t>,</w:t>
      </w:r>
      <w:r w:rsidRPr="00DB13EE">
        <w:rPr>
          <w:rFonts w:ascii="Times New Roman" w:hAnsi="Times New Roman" w:cs="Times New Roman"/>
          <w:sz w:val="28"/>
          <w:szCs w:val="28"/>
        </w:rPr>
        <w:t>0 тыс. рублей</w:t>
      </w:r>
      <w:r>
        <w:rPr>
          <w:rFonts w:ascii="Times New Roman" w:hAnsi="Times New Roman" w:cs="Times New Roman"/>
          <w:sz w:val="28"/>
          <w:szCs w:val="28"/>
        </w:rPr>
        <w:t>,</w:t>
      </w:r>
      <w:r w:rsidRPr="00DB13EE">
        <w:rPr>
          <w:rFonts w:ascii="Times New Roman" w:hAnsi="Times New Roman" w:cs="Times New Roman"/>
          <w:sz w:val="28"/>
          <w:szCs w:val="28"/>
        </w:rPr>
        <w:t xml:space="preserve"> или на 48,0 % к утвержденным </w:t>
      </w:r>
      <w:r w:rsidRPr="00DB13EE">
        <w:rPr>
          <w:rFonts w:ascii="Times New Roman" w:hAnsi="Times New Roman" w:cs="Times New Roman"/>
          <w:sz w:val="28"/>
          <w:szCs w:val="28"/>
        </w:rPr>
        <w:lastRenderedPageBreak/>
        <w:t>годовым назначениям. По сравнению с соответствующим уровнем прошлого года доходы увеличились на 112 264,0 тыс. рублей</w:t>
      </w:r>
      <w:r>
        <w:rPr>
          <w:rFonts w:ascii="Times New Roman" w:hAnsi="Times New Roman" w:cs="Times New Roman"/>
          <w:sz w:val="28"/>
          <w:szCs w:val="28"/>
        </w:rPr>
        <w:t>,</w:t>
      </w:r>
      <w:r w:rsidRPr="00DB13EE">
        <w:rPr>
          <w:rFonts w:ascii="Times New Roman" w:hAnsi="Times New Roman" w:cs="Times New Roman"/>
          <w:sz w:val="28"/>
          <w:szCs w:val="28"/>
        </w:rPr>
        <w:t xml:space="preserve"> или на </w:t>
      </w:r>
      <w:r>
        <w:rPr>
          <w:rFonts w:ascii="Times New Roman" w:hAnsi="Times New Roman" w:cs="Times New Roman"/>
          <w:sz w:val="28"/>
          <w:szCs w:val="28"/>
        </w:rPr>
        <w:t>0,</w:t>
      </w:r>
      <w:r w:rsidRPr="00DB13EE">
        <w:rPr>
          <w:rFonts w:ascii="Times New Roman" w:hAnsi="Times New Roman" w:cs="Times New Roman"/>
          <w:sz w:val="28"/>
          <w:szCs w:val="28"/>
        </w:rPr>
        <w:t>4 процента.</w:t>
      </w:r>
    </w:p>
    <w:p w:rsidR="00EB5A04" w:rsidRPr="002563B3" w:rsidRDefault="00EB5A04" w:rsidP="00EB5A04">
      <w:pPr>
        <w:spacing w:after="0" w:line="240" w:lineRule="auto"/>
        <w:ind w:firstLine="708"/>
        <w:jc w:val="both"/>
        <w:rPr>
          <w:rFonts w:ascii="Times New Roman" w:hAnsi="Times New Roman" w:cs="Times New Roman"/>
          <w:sz w:val="28"/>
          <w:szCs w:val="28"/>
        </w:rPr>
      </w:pPr>
      <w:r w:rsidRPr="002563B3">
        <w:rPr>
          <w:rFonts w:ascii="Times New Roman" w:hAnsi="Times New Roman" w:cs="Times New Roman"/>
          <w:sz w:val="28"/>
          <w:szCs w:val="28"/>
        </w:rPr>
        <w:t xml:space="preserve">Налоговые и неналоговые доходы областного бюджета в сравнении </w:t>
      </w:r>
      <w:r w:rsidR="008A416E">
        <w:rPr>
          <w:rFonts w:ascii="Times New Roman" w:hAnsi="Times New Roman" w:cs="Times New Roman"/>
          <w:sz w:val="28"/>
          <w:szCs w:val="28"/>
        </w:rPr>
        <w:br/>
      </w:r>
      <w:r w:rsidRPr="002563B3">
        <w:rPr>
          <w:rFonts w:ascii="Times New Roman" w:hAnsi="Times New Roman" w:cs="Times New Roman"/>
          <w:sz w:val="28"/>
          <w:szCs w:val="28"/>
        </w:rPr>
        <w:t>с отчетным периодом 2016 года выросли на 5,1 %, объем безвозмездных поступлений снизился на 3,2 процента.</w:t>
      </w:r>
    </w:p>
    <w:p w:rsidR="00EB5A04" w:rsidRPr="00DE6E9B" w:rsidRDefault="00EB5A04" w:rsidP="00EB5A04">
      <w:pPr>
        <w:spacing w:after="0" w:line="240" w:lineRule="auto"/>
        <w:ind w:firstLine="708"/>
        <w:jc w:val="both"/>
        <w:rPr>
          <w:rFonts w:ascii="Times New Roman" w:hAnsi="Times New Roman" w:cs="Times New Roman"/>
          <w:sz w:val="28"/>
          <w:szCs w:val="28"/>
        </w:rPr>
      </w:pPr>
      <w:r w:rsidRPr="00DE6E9B">
        <w:rPr>
          <w:rFonts w:ascii="Times New Roman" w:hAnsi="Times New Roman" w:cs="Times New Roman"/>
          <w:sz w:val="28"/>
          <w:szCs w:val="28"/>
        </w:rPr>
        <w:t xml:space="preserve">В структуре доходов областного бюджета удельный вес собственных доходов составил 46,1 %, что выше соответствующего периода прошлого года </w:t>
      </w:r>
      <w:r w:rsidRPr="00DE6E9B">
        <w:rPr>
          <w:rFonts w:ascii="Times New Roman" w:hAnsi="Times New Roman" w:cs="Times New Roman"/>
          <w:sz w:val="28"/>
          <w:szCs w:val="28"/>
        </w:rPr>
        <w:br/>
        <w:t>на 2,0 процентного пункта.</w:t>
      </w:r>
    </w:p>
    <w:p w:rsidR="00EB5A04" w:rsidRPr="006D7438" w:rsidRDefault="00EB5A04" w:rsidP="00EB5A04">
      <w:pPr>
        <w:spacing w:after="0" w:line="240" w:lineRule="auto"/>
        <w:ind w:right="-85" w:firstLine="709"/>
        <w:jc w:val="both"/>
        <w:rPr>
          <w:rFonts w:ascii="Times New Roman" w:hAnsi="Times New Roman" w:cs="Times New Roman"/>
          <w:sz w:val="28"/>
          <w:szCs w:val="28"/>
        </w:rPr>
      </w:pPr>
      <w:r w:rsidRPr="00DE6E9B">
        <w:rPr>
          <w:rFonts w:ascii="Times New Roman" w:hAnsi="Times New Roman" w:cs="Times New Roman"/>
          <w:sz w:val="28"/>
          <w:szCs w:val="28"/>
        </w:rPr>
        <w:t>В структуре собственных доходов бюджета на долю налоговых доходов приходится 9</w:t>
      </w:r>
      <w:r w:rsidRPr="00A5484C">
        <w:rPr>
          <w:rFonts w:ascii="Times New Roman" w:hAnsi="Times New Roman" w:cs="Times New Roman"/>
          <w:sz w:val="28"/>
          <w:szCs w:val="28"/>
        </w:rPr>
        <w:t>6</w:t>
      </w:r>
      <w:r w:rsidRPr="00DE6E9B">
        <w:rPr>
          <w:rFonts w:ascii="Times New Roman" w:hAnsi="Times New Roman" w:cs="Times New Roman"/>
          <w:sz w:val="28"/>
          <w:szCs w:val="28"/>
        </w:rPr>
        <w:t>,9 процента. Поступления составили 11 265 840,7 тыс. рублей</w:t>
      </w:r>
      <w:r w:rsidR="008A416E">
        <w:rPr>
          <w:rFonts w:ascii="Times New Roman" w:hAnsi="Times New Roman" w:cs="Times New Roman"/>
          <w:sz w:val="28"/>
          <w:szCs w:val="28"/>
        </w:rPr>
        <w:t>,</w:t>
      </w:r>
      <w:r w:rsidRPr="00DE6E9B">
        <w:rPr>
          <w:rFonts w:ascii="Times New Roman" w:hAnsi="Times New Roman" w:cs="Times New Roman"/>
          <w:bCs/>
          <w:sz w:val="28"/>
          <w:szCs w:val="28"/>
        </w:rPr>
        <w:t xml:space="preserve"> или 51,3 % годовых плановых назначений</w:t>
      </w:r>
      <w:r w:rsidRPr="00DE6E9B">
        <w:rPr>
          <w:rFonts w:ascii="Times New Roman" w:hAnsi="Times New Roman" w:cs="Times New Roman"/>
          <w:sz w:val="28"/>
          <w:szCs w:val="28"/>
        </w:rPr>
        <w:t xml:space="preserve">, рост к соответствующему периоду </w:t>
      </w:r>
      <w:r w:rsidRPr="00DE6E9B">
        <w:rPr>
          <w:rFonts w:ascii="Times New Roman" w:hAnsi="Times New Roman" w:cs="Times New Roman"/>
          <w:sz w:val="28"/>
          <w:szCs w:val="28"/>
        </w:rPr>
        <w:br/>
        <w:t>2016 года составил 4,8 процента</w:t>
      </w:r>
      <w:r>
        <w:rPr>
          <w:rFonts w:ascii="Times New Roman" w:hAnsi="Times New Roman" w:cs="Times New Roman"/>
          <w:bCs/>
          <w:spacing w:val="-4"/>
          <w:sz w:val="28"/>
          <w:szCs w:val="28"/>
        </w:rPr>
        <w:t xml:space="preserve">. </w:t>
      </w:r>
      <w:r w:rsidRPr="006D7438">
        <w:rPr>
          <w:rFonts w:ascii="Times New Roman" w:hAnsi="Times New Roman" w:cs="Times New Roman"/>
          <w:sz w:val="28"/>
          <w:szCs w:val="28"/>
        </w:rPr>
        <w:t>Доходная часть сформирована</w:t>
      </w:r>
      <w:r>
        <w:rPr>
          <w:rFonts w:ascii="Times New Roman" w:hAnsi="Times New Roman" w:cs="Times New Roman"/>
          <w:sz w:val="28"/>
          <w:szCs w:val="28"/>
        </w:rPr>
        <w:t>,</w:t>
      </w:r>
      <w:r w:rsidRPr="006D7438">
        <w:rPr>
          <w:rFonts w:ascii="Times New Roman" w:hAnsi="Times New Roman" w:cs="Times New Roman"/>
          <w:sz w:val="28"/>
          <w:szCs w:val="28"/>
        </w:rPr>
        <w:t xml:space="preserve"> в основном</w:t>
      </w:r>
      <w:r>
        <w:rPr>
          <w:rFonts w:ascii="Times New Roman" w:hAnsi="Times New Roman" w:cs="Times New Roman"/>
          <w:sz w:val="28"/>
          <w:szCs w:val="28"/>
        </w:rPr>
        <w:t>,</w:t>
      </w:r>
      <w:r w:rsidRPr="006D7438">
        <w:rPr>
          <w:rFonts w:ascii="Times New Roman" w:hAnsi="Times New Roman" w:cs="Times New Roman"/>
          <w:sz w:val="28"/>
          <w:szCs w:val="28"/>
        </w:rPr>
        <w:t xml:space="preserve"> </w:t>
      </w:r>
      <w:r w:rsidR="008A416E">
        <w:rPr>
          <w:rFonts w:ascii="Times New Roman" w:hAnsi="Times New Roman" w:cs="Times New Roman"/>
          <w:sz w:val="28"/>
          <w:szCs w:val="28"/>
        </w:rPr>
        <w:br/>
      </w:r>
      <w:r w:rsidRPr="006D7438">
        <w:rPr>
          <w:rFonts w:ascii="Times New Roman" w:hAnsi="Times New Roman" w:cs="Times New Roman"/>
          <w:sz w:val="28"/>
          <w:szCs w:val="28"/>
        </w:rPr>
        <w:t>за счет поступлений налога на доходы физических лиц, налога на прибыль организаций, акцизов по подакцизным товарам, налогов на совокупный доход и налога на имущество организаций.</w:t>
      </w:r>
    </w:p>
    <w:p w:rsidR="00EB5A04" w:rsidRPr="00425FA1" w:rsidRDefault="00EB5A04" w:rsidP="00EB5A04">
      <w:pPr>
        <w:spacing w:after="0" w:line="240" w:lineRule="auto"/>
        <w:ind w:firstLine="720"/>
        <w:jc w:val="both"/>
        <w:rPr>
          <w:rFonts w:ascii="Times New Roman" w:hAnsi="Times New Roman" w:cs="Times New Roman"/>
          <w:bCs/>
          <w:sz w:val="28"/>
          <w:szCs w:val="28"/>
        </w:rPr>
      </w:pPr>
      <w:r w:rsidRPr="00425FA1">
        <w:rPr>
          <w:rFonts w:ascii="Times New Roman" w:hAnsi="Times New Roman" w:cs="Times New Roman"/>
          <w:bCs/>
          <w:sz w:val="28"/>
          <w:szCs w:val="28"/>
        </w:rPr>
        <w:t>Неналоговые доходы</w:t>
      </w:r>
      <w:r w:rsidRPr="00425FA1">
        <w:rPr>
          <w:rFonts w:ascii="Times New Roman" w:hAnsi="Times New Roman" w:cs="Times New Roman"/>
          <w:b/>
          <w:bCs/>
          <w:sz w:val="28"/>
          <w:szCs w:val="28"/>
        </w:rPr>
        <w:t xml:space="preserve"> </w:t>
      </w:r>
      <w:r w:rsidRPr="00425FA1">
        <w:rPr>
          <w:rFonts w:ascii="Times New Roman" w:hAnsi="Times New Roman" w:cs="Times New Roman"/>
          <w:bCs/>
          <w:sz w:val="28"/>
          <w:szCs w:val="28"/>
        </w:rPr>
        <w:t xml:space="preserve">исполнены в сумме </w:t>
      </w:r>
      <w:r>
        <w:rPr>
          <w:rFonts w:ascii="Times New Roman" w:hAnsi="Times New Roman" w:cs="Times New Roman"/>
          <w:bCs/>
          <w:sz w:val="28"/>
          <w:szCs w:val="28"/>
        </w:rPr>
        <w:t>358 805,0</w:t>
      </w:r>
      <w:r w:rsidRPr="00425FA1">
        <w:rPr>
          <w:rFonts w:ascii="Times New Roman" w:hAnsi="Times New Roman" w:cs="Times New Roman"/>
          <w:bCs/>
          <w:sz w:val="28"/>
          <w:szCs w:val="28"/>
        </w:rPr>
        <w:t xml:space="preserve"> тыс. рублей или </w:t>
      </w:r>
      <w:r w:rsidRPr="00425FA1">
        <w:rPr>
          <w:rFonts w:ascii="Times New Roman" w:hAnsi="Times New Roman" w:cs="Times New Roman"/>
          <w:bCs/>
          <w:sz w:val="28"/>
          <w:szCs w:val="28"/>
        </w:rPr>
        <w:br/>
        <w:t xml:space="preserve">на 55,2 % годовых плановых назначений. К соответствующему периоду </w:t>
      </w:r>
      <w:r w:rsidRPr="00425FA1">
        <w:rPr>
          <w:rFonts w:ascii="Times New Roman" w:hAnsi="Times New Roman" w:cs="Times New Roman"/>
          <w:bCs/>
          <w:sz w:val="28"/>
          <w:szCs w:val="28"/>
        </w:rPr>
        <w:br/>
        <w:t>2016 года поступление неналоговых доходов составило 112,6 процента.</w:t>
      </w:r>
    </w:p>
    <w:p w:rsidR="00EB5A04" w:rsidRDefault="00EB5A04" w:rsidP="00EB5A04">
      <w:pPr>
        <w:spacing w:after="0" w:line="240" w:lineRule="auto"/>
        <w:ind w:firstLine="709"/>
        <w:jc w:val="both"/>
        <w:rPr>
          <w:sz w:val="28"/>
          <w:szCs w:val="28"/>
        </w:rPr>
      </w:pPr>
      <w:r w:rsidRPr="003830D3">
        <w:rPr>
          <w:rFonts w:ascii="Times New Roman" w:hAnsi="Times New Roman" w:cs="Times New Roman"/>
          <w:sz w:val="28"/>
          <w:szCs w:val="28"/>
        </w:rPr>
        <w:t>За 1 полугодие 2017 года кассовое исполнение безвозмездных поступлений</w:t>
      </w:r>
      <w:r w:rsidRPr="003830D3">
        <w:rPr>
          <w:rFonts w:ascii="Times New Roman" w:hAnsi="Times New Roman" w:cs="Times New Roman"/>
          <w:b/>
          <w:i/>
          <w:sz w:val="28"/>
          <w:szCs w:val="28"/>
        </w:rPr>
        <w:t xml:space="preserve"> </w:t>
      </w:r>
      <w:r w:rsidRPr="003830D3">
        <w:rPr>
          <w:rFonts w:ascii="Times New Roman" w:hAnsi="Times New Roman" w:cs="Times New Roman"/>
          <w:sz w:val="28"/>
          <w:szCs w:val="28"/>
        </w:rPr>
        <w:t>составило 13 571 121,3 тыс. рублей</w:t>
      </w:r>
      <w:r>
        <w:rPr>
          <w:rFonts w:ascii="Times New Roman" w:hAnsi="Times New Roman" w:cs="Times New Roman"/>
          <w:sz w:val="28"/>
          <w:szCs w:val="28"/>
        </w:rPr>
        <w:t>,</w:t>
      </w:r>
      <w:r w:rsidRPr="003830D3">
        <w:rPr>
          <w:rFonts w:ascii="Times New Roman" w:hAnsi="Times New Roman" w:cs="Times New Roman"/>
          <w:sz w:val="28"/>
          <w:szCs w:val="28"/>
        </w:rPr>
        <w:t xml:space="preserve"> или 45,4 % утвержденных годовых </w:t>
      </w:r>
      <w:r w:rsidRPr="0016256F">
        <w:rPr>
          <w:rFonts w:ascii="Times New Roman" w:hAnsi="Times New Roman" w:cs="Times New Roman"/>
          <w:sz w:val="28"/>
          <w:szCs w:val="28"/>
        </w:rPr>
        <w:t xml:space="preserve">назначений. К аналогичному периоду 2016 года общий объем безвозмездных поступлений снизился на 447 098,1 тыс. рублей, или </w:t>
      </w:r>
      <w:r w:rsidRPr="0016256F">
        <w:rPr>
          <w:rFonts w:ascii="Times New Roman" w:hAnsi="Times New Roman" w:cs="Times New Roman"/>
          <w:sz w:val="28"/>
          <w:szCs w:val="28"/>
        </w:rPr>
        <w:br/>
        <w:t>на 3,2 процента.</w:t>
      </w:r>
      <w:r w:rsidRPr="009F5BB1">
        <w:rPr>
          <w:sz w:val="28"/>
          <w:szCs w:val="28"/>
        </w:rPr>
        <w:t xml:space="preserve"> </w:t>
      </w:r>
    </w:p>
    <w:p w:rsidR="00EB5A04" w:rsidRPr="0016256F" w:rsidRDefault="00EB5A04" w:rsidP="00EB5A0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Без учета возвратов остатков прошлых лет б</w:t>
      </w:r>
      <w:r w:rsidRPr="000408AA">
        <w:rPr>
          <w:rFonts w:ascii="Times New Roman" w:hAnsi="Times New Roman" w:cs="Times New Roman"/>
          <w:sz w:val="28"/>
          <w:szCs w:val="28"/>
        </w:rPr>
        <w:t xml:space="preserve">езвозмездные поступления </w:t>
      </w:r>
      <w:r w:rsidR="008A416E">
        <w:rPr>
          <w:rFonts w:ascii="Times New Roman" w:hAnsi="Times New Roman" w:cs="Times New Roman"/>
          <w:sz w:val="28"/>
          <w:szCs w:val="28"/>
        </w:rPr>
        <w:br/>
      </w:r>
      <w:r w:rsidRPr="000408AA">
        <w:rPr>
          <w:rFonts w:ascii="Times New Roman" w:hAnsi="Times New Roman" w:cs="Times New Roman"/>
          <w:sz w:val="28"/>
          <w:szCs w:val="28"/>
        </w:rPr>
        <w:t xml:space="preserve">от других бюджетов бюджетной системы Российской Федерации </w:t>
      </w:r>
      <w:r>
        <w:rPr>
          <w:rFonts w:ascii="Times New Roman" w:hAnsi="Times New Roman" w:cs="Times New Roman"/>
          <w:sz w:val="28"/>
          <w:szCs w:val="28"/>
        </w:rPr>
        <w:t>в 1 полугодии текущего года сложились в сумме</w:t>
      </w:r>
      <w:r w:rsidRPr="000408AA">
        <w:rPr>
          <w:rFonts w:ascii="Times New Roman" w:hAnsi="Times New Roman" w:cs="Times New Roman"/>
          <w:sz w:val="28"/>
          <w:szCs w:val="28"/>
        </w:rPr>
        <w:t xml:space="preserve"> 13 870 048,7 тыс. рублей</w:t>
      </w:r>
      <w:r>
        <w:rPr>
          <w:rFonts w:ascii="Times New Roman" w:hAnsi="Times New Roman" w:cs="Times New Roman"/>
          <w:sz w:val="28"/>
          <w:szCs w:val="28"/>
        </w:rPr>
        <w:t xml:space="preserve">, что составило </w:t>
      </w:r>
      <w:r>
        <w:rPr>
          <w:rFonts w:ascii="Times New Roman" w:hAnsi="Times New Roman" w:cs="Times New Roman"/>
          <w:sz w:val="28"/>
          <w:szCs w:val="28"/>
        </w:rPr>
        <w:br/>
        <w:t>46,0 % от плана и 100,5 % к показателю 1 полугодия 2016 года.</w:t>
      </w:r>
    </w:p>
    <w:p w:rsidR="00EB5A04" w:rsidRPr="0016256F" w:rsidRDefault="00EB5A04" w:rsidP="00EB5A0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Pr="00A335CD">
        <w:rPr>
          <w:rFonts w:ascii="Times New Roman" w:hAnsi="Times New Roman" w:cs="Times New Roman"/>
          <w:sz w:val="28"/>
          <w:szCs w:val="28"/>
        </w:rPr>
        <w:t>структур</w:t>
      </w:r>
      <w:r>
        <w:rPr>
          <w:rFonts w:ascii="Times New Roman" w:hAnsi="Times New Roman" w:cs="Times New Roman"/>
          <w:sz w:val="28"/>
          <w:szCs w:val="28"/>
        </w:rPr>
        <w:t>е</w:t>
      </w:r>
      <w:r w:rsidRPr="00A335CD">
        <w:rPr>
          <w:rFonts w:ascii="Times New Roman" w:hAnsi="Times New Roman" w:cs="Times New Roman"/>
          <w:sz w:val="28"/>
          <w:szCs w:val="28"/>
        </w:rPr>
        <w:t xml:space="preserve"> безвозмездных поступлений наибольшую долю занимают </w:t>
      </w:r>
      <w:r w:rsidRPr="00BC39B0">
        <w:rPr>
          <w:rFonts w:ascii="Times New Roman" w:hAnsi="Times New Roman" w:cs="Times New Roman"/>
          <w:sz w:val="28"/>
          <w:szCs w:val="28"/>
        </w:rPr>
        <w:t>субсидии,</w:t>
      </w:r>
      <w:r>
        <w:rPr>
          <w:rFonts w:ascii="Times New Roman" w:hAnsi="Times New Roman" w:cs="Times New Roman"/>
          <w:sz w:val="28"/>
          <w:szCs w:val="28"/>
        </w:rPr>
        <w:t xml:space="preserve"> на их долю приходится 41,5 процента. </w:t>
      </w:r>
      <w:r w:rsidRPr="001A03C1">
        <w:rPr>
          <w:rFonts w:ascii="Times New Roman" w:hAnsi="Times New Roman" w:cs="Times New Roman"/>
          <w:sz w:val="28"/>
          <w:szCs w:val="28"/>
        </w:rPr>
        <w:t xml:space="preserve">Кассовое исполнение </w:t>
      </w:r>
      <w:r>
        <w:rPr>
          <w:rFonts w:ascii="Times New Roman" w:hAnsi="Times New Roman" w:cs="Times New Roman"/>
          <w:sz w:val="28"/>
          <w:szCs w:val="28"/>
        </w:rPr>
        <w:t xml:space="preserve">субсидий </w:t>
      </w:r>
      <w:r w:rsidRPr="001A03C1">
        <w:rPr>
          <w:rFonts w:ascii="Times New Roman" w:hAnsi="Times New Roman" w:cs="Times New Roman"/>
          <w:sz w:val="28"/>
          <w:szCs w:val="28"/>
        </w:rPr>
        <w:t>составило 5 625 443,8 тыс. рублей</w:t>
      </w:r>
      <w:r>
        <w:rPr>
          <w:rFonts w:ascii="Times New Roman" w:hAnsi="Times New Roman" w:cs="Times New Roman"/>
          <w:sz w:val="28"/>
          <w:szCs w:val="28"/>
        </w:rPr>
        <w:t>,</w:t>
      </w:r>
      <w:r w:rsidRPr="001A03C1">
        <w:rPr>
          <w:rFonts w:ascii="Times New Roman" w:hAnsi="Times New Roman" w:cs="Times New Roman"/>
          <w:sz w:val="28"/>
          <w:szCs w:val="28"/>
        </w:rPr>
        <w:t xml:space="preserve"> или 45,9 % годовых прогнозных назначений, к уровню 2016 года объем субсидий снизился на 656 242,6 тыс. рублей, темп роста составил 89,6 процента.</w:t>
      </w:r>
    </w:p>
    <w:p w:rsidR="00EB5A04" w:rsidRPr="00BC39B0" w:rsidRDefault="00EB5A04" w:rsidP="00EB5A04">
      <w:pPr>
        <w:spacing w:after="0" w:line="240" w:lineRule="auto"/>
        <w:ind w:firstLine="720"/>
        <w:jc w:val="both"/>
        <w:rPr>
          <w:rFonts w:ascii="Times New Roman" w:hAnsi="Times New Roman" w:cs="Times New Roman"/>
          <w:sz w:val="28"/>
          <w:szCs w:val="28"/>
        </w:rPr>
      </w:pPr>
      <w:r w:rsidRPr="00BC39B0">
        <w:rPr>
          <w:rFonts w:ascii="Times New Roman" w:hAnsi="Times New Roman" w:cs="Times New Roman"/>
          <w:sz w:val="28"/>
          <w:szCs w:val="28"/>
        </w:rPr>
        <w:t>На долю дотаций в структуре безвозмездных поступлений приходится 40,7 %, объем полученных дотаций составляет 5 520 712,8 тыс. рублей или 50,0 % плановых назначений и 116,4 % к уровню 2016 года.</w:t>
      </w:r>
    </w:p>
    <w:p w:rsidR="00EB5A04" w:rsidRPr="00BC39B0" w:rsidRDefault="00EB5A04" w:rsidP="00EB5A04">
      <w:pPr>
        <w:spacing w:after="0" w:line="240" w:lineRule="auto"/>
        <w:ind w:firstLine="720"/>
        <w:jc w:val="both"/>
        <w:rPr>
          <w:rFonts w:ascii="Times New Roman" w:hAnsi="Times New Roman" w:cs="Times New Roman"/>
          <w:color w:val="9CC2E5" w:themeColor="accent1" w:themeTint="99"/>
          <w:sz w:val="28"/>
          <w:szCs w:val="28"/>
        </w:rPr>
      </w:pPr>
      <w:r w:rsidRPr="00BC39B0">
        <w:rPr>
          <w:rFonts w:ascii="Times New Roman" w:hAnsi="Times New Roman" w:cs="Times New Roman"/>
          <w:sz w:val="28"/>
          <w:szCs w:val="28"/>
        </w:rPr>
        <w:t xml:space="preserve">Субвенции за 1 полугодие 2017 года поступили в областной бюджет </w:t>
      </w:r>
      <w:r w:rsidR="008A416E">
        <w:rPr>
          <w:rFonts w:ascii="Times New Roman" w:hAnsi="Times New Roman" w:cs="Times New Roman"/>
          <w:sz w:val="28"/>
          <w:szCs w:val="28"/>
        </w:rPr>
        <w:br/>
      </w:r>
      <w:r w:rsidRPr="00BC39B0">
        <w:rPr>
          <w:rFonts w:ascii="Times New Roman" w:hAnsi="Times New Roman" w:cs="Times New Roman"/>
          <w:sz w:val="28"/>
          <w:szCs w:val="28"/>
        </w:rPr>
        <w:t>в сумме 2 635 480,6 тыс. рублей</w:t>
      </w:r>
      <w:r>
        <w:rPr>
          <w:rFonts w:ascii="Times New Roman" w:hAnsi="Times New Roman" w:cs="Times New Roman"/>
          <w:sz w:val="28"/>
          <w:szCs w:val="28"/>
        </w:rPr>
        <w:t>,</w:t>
      </w:r>
      <w:r w:rsidRPr="00BC39B0">
        <w:rPr>
          <w:rFonts w:ascii="Times New Roman" w:hAnsi="Times New Roman" w:cs="Times New Roman"/>
          <w:sz w:val="28"/>
          <w:szCs w:val="28"/>
        </w:rPr>
        <w:t xml:space="preserve"> или 40,6 % годового плана и 92,7 % к уровню 2016 года.</w:t>
      </w:r>
    </w:p>
    <w:p w:rsidR="00EB5A04" w:rsidRDefault="00EB5A04" w:rsidP="00EB5A04">
      <w:pPr>
        <w:spacing w:after="0" w:line="240" w:lineRule="auto"/>
        <w:ind w:firstLine="709"/>
        <w:jc w:val="both"/>
        <w:rPr>
          <w:rFonts w:ascii="Times New Roman" w:hAnsi="Times New Roman" w:cs="Times New Roman"/>
          <w:sz w:val="28"/>
          <w:szCs w:val="28"/>
        </w:rPr>
      </w:pPr>
      <w:r w:rsidRPr="007F7DA1">
        <w:rPr>
          <w:rFonts w:ascii="Times New Roman" w:hAnsi="Times New Roman" w:cs="Times New Roman"/>
          <w:sz w:val="28"/>
          <w:szCs w:val="28"/>
        </w:rPr>
        <w:t xml:space="preserve">Кассовое исполнение </w:t>
      </w:r>
      <w:r w:rsidRPr="00BC39B0">
        <w:rPr>
          <w:rFonts w:ascii="Times New Roman" w:hAnsi="Times New Roman" w:cs="Times New Roman"/>
          <w:sz w:val="28"/>
          <w:szCs w:val="28"/>
        </w:rPr>
        <w:t>иных межбюджетных трансфертов</w:t>
      </w:r>
      <w:r w:rsidRPr="007F7DA1">
        <w:rPr>
          <w:rFonts w:ascii="Times New Roman" w:hAnsi="Times New Roman" w:cs="Times New Roman"/>
          <w:i/>
          <w:sz w:val="28"/>
          <w:szCs w:val="28"/>
        </w:rPr>
        <w:t xml:space="preserve"> </w:t>
      </w:r>
      <w:r w:rsidRPr="007F7DA1">
        <w:rPr>
          <w:rFonts w:ascii="Times New Roman" w:hAnsi="Times New Roman" w:cs="Times New Roman"/>
          <w:sz w:val="28"/>
          <w:szCs w:val="28"/>
        </w:rPr>
        <w:t xml:space="preserve">составило 88 411,5 тыс. рублей, что составляет 26,6 % плановых назначений и 81,2 % к уровню 1 полугодия 2016 года. </w:t>
      </w:r>
    </w:p>
    <w:p w:rsidR="00EB5A04" w:rsidRPr="00BC39B0" w:rsidRDefault="00EB5A04" w:rsidP="00EB5A04">
      <w:pPr>
        <w:spacing w:after="0" w:line="240" w:lineRule="auto"/>
        <w:ind w:firstLine="720"/>
        <w:jc w:val="both"/>
        <w:rPr>
          <w:rFonts w:ascii="Times New Roman" w:hAnsi="Times New Roman" w:cs="Times New Roman"/>
          <w:sz w:val="28"/>
          <w:szCs w:val="28"/>
        </w:rPr>
      </w:pPr>
      <w:r w:rsidRPr="00BC39B0">
        <w:rPr>
          <w:rFonts w:ascii="Times New Roman" w:hAnsi="Times New Roman" w:cs="Times New Roman"/>
          <w:sz w:val="28"/>
          <w:szCs w:val="28"/>
        </w:rPr>
        <w:t>Доходы от возврата бюджетами бюджетной системы и организациями остатков субсидий, субвенций и иных межбюджетных трансфертов, имеющих целевое значение, прошлых лет, в отчетном периоде поступили в областной бюджет в объеме 174 974,2 тыс. рублей.</w:t>
      </w:r>
    </w:p>
    <w:p w:rsidR="00EB5A04" w:rsidRDefault="00EB5A04" w:rsidP="00EB5A04">
      <w:pPr>
        <w:spacing w:after="0" w:line="240" w:lineRule="auto"/>
        <w:ind w:firstLine="720"/>
        <w:jc w:val="both"/>
        <w:rPr>
          <w:rFonts w:ascii="Times New Roman" w:hAnsi="Times New Roman" w:cs="Times New Roman"/>
          <w:sz w:val="28"/>
          <w:szCs w:val="28"/>
        </w:rPr>
      </w:pPr>
      <w:r w:rsidRPr="00BC39B0">
        <w:rPr>
          <w:rFonts w:ascii="Times New Roman" w:hAnsi="Times New Roman" w:cs="Times New Roman"/>
          <w:sz w:val="28"/>
          <w:szCs w:val="28"/>
        </w:rPr>
        <w:lastRenderedPageBreak/>
        <w:t>Возврат остатков субсидий, субвенций и иных межбюджетных трансфертов, имеющих целевое назначение, прошлых лет из областного бюджета осуществлен в объеме 472 954,3 тыс. рублей.</w:t>
      </w:r>
    </w:p>
    <w:p w:rsidR="004F08E1" w:rsidRDefault="004F08E1" w:rsidP="004F08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923C8">
        <w:rPr>
          <w:rFonts w:ascii="Times New Roman" w:hAnsi="Times New Roman" w:cs="Times New Roman"/>
          <w:sz w:val="28"/>
          <w:szCs w:val="28"/>
        </w:rPr>
        <w:t>Администрирование налоговых и неналоговых доходов областного бюджета осуществляли 38 администраторов доходов. Объем налоговых и неналоговых</w:t>
      </w:r>
      <w:r w:rsidRPr="00696C28">
        <w:rPr>
          <w:rFonts w:ascii="Times New Roman" w:hAnsi="Times New Roman" w:cs="Times New Roman"/>
          <w:sz w:val="28"/>
          <w:szCs w:val="28"/>
        </w:rPr>
        <w:t xml:space="preserve"> доходов областного бюджета (без учета невыясненных поступлений) за 1 полугодие 2017 года составил 11 624 400,5 тыс. рублей</w:t>
      </w:r>
      <w:r>
        <w:rPr>
          <w:rFonts w:ascii="Times New Roman" w:hAnsi="Times New Roman" w:cs="Times New Roman"/>
          <w:sz w:val="28"/>
          <w:szCs w:val="28"/>
        </w:rPr>
        <w:t>,</w:t>
      </w:r>
      <w:r w:rsidRPr="00696C28">
        <w:rPr>
          <w:rFonts w:ascii="Times New Roman" w:hAnsi="Times New Roman" w:cs="Times New Roman"/>
          <w:sz w:val="28"/>
          <w:szCs w:val="28"/>
        </w:rPr>
        <w:t xml:space="preserve"> или 51,4 % годового план</w:t>
      </w:r>
      <w:r>
        <w:rPr>
          <w:rFonts w:ascii="Times New Roman" w:hAnsi="Times New Roman" w:cs="Times New Roman"/>
          <w:sz w:val="28"/>
          <w:szCs w:val="28"/>
        </w:rPr>
        <w:t>а, в том числе администрируемых:</w:t>
      </w:r>
    </w:p>
    <w:p w:rsidR="004F08E1" w:rsidRDefault="004F08E1" w:rsidP="004F08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96C28">
        <w:rPr>
          <w:rFonts w:ascii="Times New Roman" w:hAnsi="Times New Roman" w:cs="Times New Roman"/>
          <w:sz w:val="28"/>
          <w:szCs w:val="28"/>
        </w:rPr>
        <w:t>территориальными органами федеральной исполнительной власти – 11 409 460,3 тыс. рублей (98</w:t>
      </w:r>
      <w:r>
        <w:rPr>
          <w:rFonts w:ascii="Times New Roman" w:hAnsi="Times New Roman" w:cs="Times New Roman"/>
          <w:sz w:val="28"/>
          <w:szCs w:val="28"/>
        </w:rPr>
        <w:t>,2</w:t>
      </w:r>
      <w:r w:rsidRPr="00696C28">
        <w:rPr>
          <w:rFonts w:ascii="Times New Roman" w:hAnsi="Times New Roman" w:cs="Times New Roman"/>
          <w:sz w:val="28"/>
          <w:szCs w:val="28"/>
        </w:rPr>
        <w:t xml:space="preserve"> % общего объема), исполнение годового плана составило 51,3 процента; </w:t>
      </w:r>
    </w:p>
    <w:p w:rsidR="004F08E1" w:rsidRPr="00696C28" w:rsidRDefault="004F08E1" w:rsidP="004F08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5A18">
        <w:rPr>
          <w:rFonts w:ascii="Times New Roman" w:hAnsi="Times New Roman" w:cs="Times New Roman"/>
          <w:spacing w:val="-4"/>
          <w:sz w:val="28"/>
          <w:szCs w:val="28"/>
        </w:rPr>
        <w:t>органами государственной власти Брянской области – 214 940,2 тыс. рублей</w:t>
      </w:r>
      <w:r>
        <w:rPr>
          <w:rFonts w:ascii="Times New Roman" w:hAnsi="Times New Roman" w:cs="Times New Roman"/>
          <w:sz w:val="28"/>
          <w:szCs w:val="28"/>
        </w:rPr>
        <w:t xml:space="preserve"> (1,8</w:t>
      </w:r>
      <w:r w:rsidRPr="00696C28">
        <w:rPr>
          <w:rFonts w:ascii="Times New Roman" w:hAnsi="Times New Roman" w:cs="Times New Roman"/>
          <w:sz w:val="28"/>
          <w:szCs w:val="28"/>
        </w:rPr>
        <w:t xml:space="preserve"> % общего объема), исполнение годового плана составило 57,9 процента.</w:t>
      </w:r>
    </w:p>
    <w:p w:rsidR="004F08E1" w:rsidRPr="00F1781D" w:rsidRDefault="004F08E1" w:rsidP="004F08E1">
      <w:pPr>
        <w:spacing w:after="0" w:line="240" w:lineRule="auto"/>
        <w:ind w:firstLine="709"/>
        <w:jc w:val="both"/>
        <w:rPr>
          <w:rFonts w:ascii="Times New Roman" w:hAnsi="Times New Roman" w:cs="Times New Roman"/>
          <w:sz w:val="28"/>
          <w:szCs w:val="28"/>
        </w:rPr>
      </w:pPr>
      <w:r w:rsidRPr="006C0813">
        <w:rPr>
          <w:rFonts w:ascii="Times New Roman" w:hAnsi="Times New Roman" w:cs="Times New Roman"/>
          <w:sz w:val="28"/>
          <w:szCs w:val="28"/>
        </w:rPr>
        <w:t>Наибольший удельный вес в общем объеме налог</w:t>
      </w:r>
      <w:r>
        <w:rPr>
          <w:rFonts w:ascii="Times New Roman" w:hAnsi="Times New Roman" w:cs="Times New Roman"/>
          <w:sz w:val="28"/>
          <w:szCs w:val="28"/>
        </w:rPr>
        <w:t>овых и неналоговых доходов (96,3</w:t>
      </w:r>
      <w:r w:rsidRPr="006C0813">
        <w:rPr>
          <w:rFonts w:ascii="Times New Roman" w:hAnsi="Times New Roman" w:cs="Times New Roman"/>
          <w:sz w:val="28"/>
          <w:szCs w:val="28"/>
        </w:rPr>
        <w:t xml:space="preserve"> %) приходится на доходы, администрируемые управлением Федеральной налоговой службы Р</w:t>
      </w:r>
      <w:r>
        <w:rPr>
          <w:rFonts w:ascii="Times New Roman" w:hAnsi="Times New Roman" w:cs="Times New Roman"/>
          <w:sz w:val="28"/>
          <w:szCs w:val="28"/>
        </w:rPr>
        <w:t>оссии по Брянской области (85,3</w:t>
      </w:r>
      <w:r w:rsidRPr="006C0813">
        <w:rPr>
          <w:rFonts w:ascii="Times New Roman" w:hAnsi="Times New Roman" w:cs="Times New Roman"/>
          <w:sz w:val="28"/>
          <w:szCs w:val="28"/>
        </w:rPr>
        <w:t xml:space="preserve"> %) и управлением Федерального казначейства России по Смоленск</w:t>
      </w:r>
      <w:r>
        <w:rPr>
          <w:rFonts w:ascii="Times New Roman" w:hAnsi="Times New Roman" w:cs="Times New Roman"/>
          <w:sz w:val="28"/>
          <w:szCs w:val="28"/>
        </w:rPr>
        <w:t xml:space="preserve">ой области </w:t>
      </w:r>
      <w:r>
        <w:rPr>
          <w:rFonts w:ascii="Times New Roman" w:hAnsi="Times New Roman" w:cs="Times New Roman"/>
          <w:sz w:val="28"/>
          <w:szCs w:val="28"/>
        </w:rPr>
        <w:br/>
        <w:t>(11,0</w:t>
      </w:r>
      <w:r w:rsidRPr="006C0813">
        <w:rPr>
          <w:rFonts w:ascii="Times New Roman" w:hAnsi="Times New Roman" w:cs="Times New Roman"/>
          <w:sz w:val="28"/>
          <w:szCs w:val="28"/>
        </w:rPr>
        <w:t xml:space="preserve"> процента).</w:t>
      </w:r>
    </w:p>
    <w:p w:rsidR="004F08E1" w:rsidRPr="00181A24" w:rsidRDefault="004F08E1" w:rsidP="004F08E1">
      <w:pPr>
        <w:spacing w:after="0" w:line="240" w:lineRule="auto"/>
        <w:ind w:firstLine="709"/>
        <w:jc w:val="both"/>
        <w:rPr>
          <w:rFonts w:ascii="Times New Roman" w:hAnsi="Times New Roman" w:cs="Times New Roman"/>
          <w:sz w:val="28"/>
          <w:szCs w:val="28"/>
        </w:rPr>
      </w:pPr>
      <w:r w:rsidRPr="00181A24">
        <w:rPr>
          <w:rFonts w:ascii="Times New Roman" w:hAnsi="Times New Roman" w:cs="Times New Roman"/>
          <w:sz w:val="28"/>
          <w:szCs w:val="28"/>
        </w:rPr>
        <w:t>Отмечено неравномерное исполнение в отчетном периоде налоговых и неналоговых доходов (от 0,0 % от плана по управлению по охране и сохранению историко-культурного наследия Брянской области</w:t>
      </w:r>
      <w:r w:rsidRPr="00181A24">
        <w:rPr>
          <w:rFonts w:ascii="Times New Roman" w:hAnsi="Times New Roman" w:cs="Times New Roman"/>
          <w:sz w:val="24"/>
          <w:szCs w:val="24"/>
        </w:rPr>
        <w:t xml:space="preserve"> </w:t>
      </w:r>
      <w:r w:rsidRPr="00181A24">
        <w:rPr>
          <w:rFonts w:ascii="Times New Roman" w:hAnsi="Times New Roman" w:cs="Times New Roman"/>
          <w:sz w:val="28"/>
          <w:szCs w:val="28"/>
        </w:rPr>
        <w:t xml:space="preserve">до 1208,0 % </w:t>
      </w:r>
      <w:r w:rsidR="008A416E" w:rsidRPr="00181A24">
        <w:rPr>
          <w:rFonts w:ascii="Times New Roman" w:hAnsi="Times New Roman" w:cs="Times New Roman"/>
          <w:sz w:val="28"/>
          <w:szCs w:val="28"/>
        </w:rPr>
        <w:br/>
      </w:r>
      <w:r w:rsidRPr="00181A24">
        <w:rPr>
          <w:rFonts w:ascii="Times New Roman" w:hAnsi="Times New Roman" w:cs="Times New Roman"/>
          <w:sz w:val="28"/>
          <w:szCs w:val="28"/>
        </w:rPr>
        <w:t>по департаменту здравоохранения Брянской области).</w:t>
      </w:r>
    </w:p>
    <w:p w:rsidR="004F08E1" w:rsidRPr="00F1781D" w:rsidRDefault="004F08E1" w:rsidP="004F08E1">
      <w:pPr>
        <w:tabs>
          <w:tab w:val="left" w:pos="1526"/>
        </w:tabs>
        <w:spacing w:after="0" w:line="240" w:lineRule="auto"/>
        <w:ind w:firstLine="709"/>
        <w:jc w:val="both"/>
        <w:rPr>
          <w:rFonts w:ascii="Times New Roman" w:hAnsi="Times New Roman" w:cs="Times New Roman"/>
          <w:sz w:val="28"/>
          <w:szCs w:val="28"/>
        </w:rPr>
      </w:pPr>
      <w:r w:rsidRPr="00181A24">
        <w:rPr>
          <w:rFonts w:ascii="Times New Roman" w:hAnsi="Times New Roman" w:cs="Times New Roman"/>
          <w:sz w:val="28"/>
          <w:szCs w:val="28"/>
        </w:rPr>
        <w:t>Обращено внимание на необходимость активизации работы главных администраторов доходов по обеспечению зачисления в областной бюджет налоговых и неналоговых доходов не ниже планируемых объемов и корректировки плановых объемов, по которым в 1 полугодии 2017 года поступления превысили плановые назначения.</w:t>
      </w:r>
    </w:p>
    <w:p w:rsidR="004F08E1" w:rsidRDefault="004F08E1" w:rsidP="004F08E1">
      <w:pPr>
        <w:spacing w:after="0" w:line="240" w:lineRule="auto"/>
        <w:ind w:right="-6" w:firstLine="709"/>
        <w:jc w:val="both"/>
        <w:rPr>
          <w:rFonts w:ascii="Times New Roman" w:hAnsi="Times New Roman" w:cs="Times New Roman"/>
          <w:sz w:val="28"/>
          <w:szCs w:val="28"/>
        </w:rPr>
      </w:pPr>
      <w:r w:rsidRPr="00ED49EE">
        <w:rPr>
          <w:rFonts w:ascii="Times New Roman" w:hAnsi="Times New Roman" w:cs="Times New Roman"/>
          <w:sz w:val="28"/>
          <w:szCs w:val="28"/>
        </w:rPr>
        <w:t xml:space="preserve">Администрирование безвозмездных поступлений осуществляли </w:t>
      </w:r>
      <w:r w:rsidRPr="00ED49EE">
        <w:rPr>
          <w:rFonts w:ascii="Times New Roman" w:hAnsi="Times New Roman" w:cs="Times New Roman"/>
          <w:sz w:val="28"/>
          <w:szCs w:val="28"/>
        </w:rPr>
        <w:br/>
        <w:t xml:space="preserve">17 администраторов. </w:t>
      </w:r>
    </w:p>
    <w:p w:rsidR="004F08E1" w:rsidRPr="00B131DD" w:rsidRDefault="004F08E1" w:rsidP="004F08E1">
      <w:pPr>
        <w:spacing w:after="0" w:line="240" w:lineRule="auto"/>
        <w:ind w:firstLine="720"/>
        <w:jc w:val="both"/>
        <w:rPr>
          <w:rFonts w:ascii="Times New Roman" w:hAnsi="Times New Roman" w:cs="Times New Roman"/>
          <w:sz w:val="28"/>
          <w:szCs w:val="28"/>
        </w:rPr>
      </w:pPr>
      <w:r w:rsidRPr="00B131DD">
        <w:rPr>
          <w:rFonts w:ascii="Times New Roman" w:hAnsi="Times New Roman" w:cs="Times New Roman"/>
          <w:sz w:val="28"/>
          <w:szCs w:val="28"/>
        </w:rPr>
        <w:t xml:space="preserve">За 1 полугодие 2017 года исполнение годового плана составило </w:t>
      </w:r>
      <w:r w:rsidRPr="00B131DD">
        <w:rPr>
          <w:rFonts w:ascii="Times New Roman" w:hAnsi="Times New Roman" w:cs="Times New Roman"/>
          <w:sz w:val="28"/>
          <w:szCs w:val="28"/>
        </w:rPr>
        <w:br/>
      </w:r>
      <w:r>
        <w:rPr>
          <w:rFonts w:ascii="Times New Roman" w:hAnsi="Times New Roman" w:cs="Times New Roman"/>
          <w:sz w:val="28"/>
          <w:szCs w:val="28"/>
        </w:rPr>
        <w:t>4</w:t>
      </w:r>
      <w:r w:rsidRPr="00B131DD">
        <w:rPr>
          <w:rFonts w:ascii="Times New Roman" w:hAnsi="Times New Roman" w:cs="Times New Roman"/>
          <w:sz w:val="28"/>
          <w:szCs w:val="28"/>
        </w:rPr>
        <w:t>5,4 процента. В структуре безвозмездных поступлений наибольший объем приходится на поступления, администрируемые департаментом финансов Брянской области, – 5 400 444,1</w:t>
      </w:r>
      <w:r w:rsidRPr="00B131DD">
        <w:rPr>
          <w:sz w:val="24"/>
          <w:szCs w:val="24"/>
        </w:rPr>
        <w:t xml:space="preserve"> </w:t>
      </w:r>
      <w:r w:rsidRPr="00B131DD">
        <w:rPr>
          <w:rFonts w:ascii="Times New Roman" w:hAnsi="Times New Roman" w:cs="Times New Roman"/>
          <w:sz w:val="28"/>
          <w:szCs w:val="28"/>
        </w:rPr>
        <w:t>тыс. рублей</w:t>
      </w:r>
      <w:r>
        <w:rPr>
          <w:rFonts w:ascii="Times New Roman" w:hAnsi="Times New Roman" w:cs="Times New Roman"/>
          <w:sz w:val="28"/>
          <w:szCs w:val="28"/>
        </w:rPr>
        <w:t>,</w:t>
      </w:r>
      <w:r w:rsidRPr="00B131DD">
        <w:rPr>
          <w:rFonts w:ascii="Times New Roman" w:hAnsi="Times New Roman" w:cs="Times New Roman"/>
          <w:sz w:val="28"/>
          <w:szCs w:val="28"/>
        </w:rPr>
        <w:t xml:space="preserve"> или </w:t>
      </w:r>
      <w:r>
        <w:rPr>
          <w:rFonts w:ascii="Times New Roman" w:hAnsi="Times New Roman" w:cs="Times New Roman"/>
          <w:sz w:val="28"/>
          <w:szCs w:val="28"/>
        </w:rPr>
        <w:t>39,8</w:t>
      </w:r>
      <w:r w:rsidRPr="00B131DD">
        <w:rPr>
          <w:rFonts w:ascii="Times New Roman" w:hAnsi="Times New Roman" w:cs="Times New Roman"/>
          <w:sz w:val="28"/>
          <w:szCs w:val="28"/>
        </w:rPr>
        <w:t xml:space="preserve"> %, департаментом сельского хозяйства</w:t>
      </w:r>
      <w:r w:rsidRPr="00B131DD">
        <w:rPr>
          <w:sz w:val="24"/>
          <w:szCs w:val="24"/>
        </w:rPr>
        <w:t xml:space="preserve"> </w:t>
      </w:r>
      <w:r w:rsidRPr="00B131DD">
        <w:rPr>
          <w:rFonts w:ascii="Times New Roman" w:hAnsi="Times New Roman" w:cs="Times New Roman"/>
          <w:sz w:val="28"/>
          <w:szCs w:val="28"/>
        </w:rPr>
        <w:t>Брянской области – 4 875 573,7 тыс. рублей</w:t>
      </w:r>
      <w:r>
        <w:rPr>
          <w:rFonts w:ascii="Times New Roman" w:hAnsi="Times New Roman" w:cs="Times New Roman"/>
          <w:sz w:val="28"/>
          <w:szCs w:val="28"/>
        </w:rPr>
        <w:t>,</w:t>
      </w:r>
      <w:r w:rsidRPr="00B131DD">
        <w:rPr>
          <w:rFonts w:ascii="Times New Roman" w:hAnsi="Times New Roman" w:cs="Times New Roman"/>
          <w:sz w:val="28"/>
          <w:szCs w:val="28"/>
        </w:rPr>
        <w:t xml:space="preserve"> или </w:t>
      </w:r>
      <w:r w:rsidRPr="00B131DD">
        <w:rPr>
          <w:rFonts w:ascii="Times New Roman" w:hAnsi="Times New Roman" w:cs="Times New Roman"/>
          <w:sz w:val="28"/>
          <w:szCs w:val="28"/>
        </w:rPr>
        <w:br/>
        <w:t>35,9 процента.</w:t>
      </w:r>
    </w:p>
    <w:p w:rsidR="004F08E1" w:rsidRDefault="004F08E1" w:rsidP="004F08E1">
      <w:pPr>
        <w:spacing w:after="0" w:line="240" w:lineRule="auto"/>
        <w:ind w:right="-6" w:firstLine="709"/>
        <w:jc w:val="both"/>
        <w:rPr>
          <w:rFonts w:ascii="Times New Roman" w:hAnsi="Times New Roman" w:cs="Times New Roman"/>
          <w:sz w:val="28"/>
          <w:szCs w:val="28"/>
        </w:rPr>
      </w:pPr>
      <w:r w:rsidRPr="00DA7D9F">
        <w:rPr>
          <w:rFonts w:ascii="Times New Roman" w:hAnsi="Times New Roman" w:cs="Times New Roman"/>
          <w:sz w:val="28"/>
          <w:szCs w:val="28"/>
        </w:rPr>
        <w:t xml:space="preserve">Наибольший процент исполнения к годовому объему администрируемых средств за </w:t>
      </w:r>
      <w:r w:rsidR="00A60267">
        <w:rPr>
          <w:rFonts w:ascii="Times New Roman" w:hAnsi="Times New Roman" w:cs="Times New Roman"/>
          <w:sz w:val="28"/>
          <w:szCs w:val="28"/>
        </w:rPr>
        <w:t>1</w:t>
      </w:r>
      <w:r w:rsidRPr="00DA7D9F">
        <w:rPr>
          <w:rFonts w:ascii="Times New Roman" w:hAnsi="Times New Roman" w:cs="Times New Roman"/>
          <w:sz w:val="28"/>
          <w:szCs w:val="28"/>
        </w:rPr>
        <w:t xml:space="preserve"> полугодие 2017 года сложился по департаменту культуры Брянской области – 104,5</w:t>
      </w:r>
      <w:r>
        <w:rPr>
          <w:rFonts w:ascii="Times New Roman" w:hAnsi="Times New Roman" w:cs="Times New Roman"/>
          <w:sz w:val="28"/>
          <w:szCs w:val="28"/>
        </w:rPr>
        <w:t xml:space="preserve"> процента. </w:t>
      </w:r>
      <w:r w:rsidRPr="00794A4D">
        <w:rPr>
          <w:rFonts w:ascii="Times New Roman" w:hAnsi="Times New Roman" w:cs="Times New Roman"/>
          <w:sz w:val="28"/>
          <w:szCs w:val="28"/>
        </w:rPr>
        <w:t xml:space="preserve">Низкий процент исполнения сложился по департаменту экономического развития Брянской области – 2,5 </w:t>
      </w:r>
      <w:r>
        <w:rPr>
          <w:rFonts w:ascii="Times New Roman" w:hAnsi="Times New Roman" w:cs="Times New Roman"/>
          <w:sz w:val="28"/>
          <w:szCs w:val="28"/>
        </w:rPr>
        <w:t>процента.</w:t>
      </w:r>
    </w:p>
    <w:p w:rsidR="004F08E1" w:rsidRDefault="004F08E1" w:rsidP="004F08E1">
      <w:pPr>
        <w:spacing w:after="0"/>
        <w:ind w:firstLine="709"/>
        <w:jc w:val="both"/>
        <w:rPr>
          <w:rFonts w:ascii="Times New Roman" w:hAnsi="Times New Roman" w:cs="Times New Roman"/>
          <w:sz w:val="28"/>
          <w:szCs w:val="28"/>
        </w:rPr>
      </w:pPr>
      <w:proofErr w:type="gramStart"/>
      <w:r w:rsidRPr="001676C3">
        <w:rPr>
          <w:rFonts w:ascii="Times New Roman" w:hAnsi="Times New Roman" w:cs="Times New Roman"/>
          <w:sz w:val="28"/>
          <w:szCs w:val="28"/>
        </w:rPr>
        <w:t>В 1 полугодии отмечено</w:t>
      </w:r>
      <w:r w:rsidRPr="001D0F4C">
        <w:rPr>
          <w:rFonts w:ascii="Times New Roman" w:hAnsi="Times New Roman" w:cs="Times New Roman"/>
          <w:sz w:val="28"/>
          <w:szCs w:val="28"/>
        </w:rPr>
        <w:t xml:space="preserve"> отсутствие фактических поступлений при наличии запланированных объемов в сумме </w:t>
      </w:r>
      <w:r w:rsidRPr="001D0F4C">
        <w:rPr>
          <w:rFonts w:ascii="Times New Roman" w:eastAsia="Times New Roman" w:hAnsi="Times New Roman" w:cs="Times New Roman"/>
          <w:sz w:val="28"/>
          <w:szCs w:val="28"/>
          <w:lang w:eastAsia="ru-RU"/>
        </w:rPr>
        <w:t>682 497,9</w:t>
      </w:r>
      <w:r>
        <w:rPr>
          <w:rFonts w:ascii="Times New Roman" w:hAnsi="Times New Roman" w:cs="Times New Roman"/>
          <w:sz w:val="28"/>
          <w:szCs w:val="28"/>
        </w:rPr>
        <w:t xml:space="preserve"> тыс. рублей по следующим администраторам </w:t>
      </w:r>
      <w:r w:rsidRPr="001D0F4C">
        <w:rPr>
          <w:rFonts w:ascii="Times New Roman" w:hAnsi="Times New Roman" w:cs="Times New Roman"/>
          <w:sz w:val="28"/>
          <w:szCs w:val="28"/>
        </w:rPr>
        <w:t>доходов:</w:t>
      </w:r>
      <w:r w:rsidRPr="001D0F4C">
        <w:rPr>
          <w:rFonts w:ascii="Calibri" w:hAnsi="Calibri"/>
        </w:rPr>
        <w:t xml:space="preserve"> </w:t>
      </w:r>
      <w:r w:rsidRPr="002B691F">
        <w:rPr>
          <w:rFonts w:ascii="Times New Roman" w:hAnsi="Times New Roman" w:cs="Times New Roman"/>
          <w:sz w:val="28"/>
          <w:szCs w:val="28"/>
        </w:rPr>
        <w:t>департамент природных ресур</w:t>
      </w:r>
      <w:r>
        <w:rPr>
          <w:rFonts w:ascii="Times New Roman" w:hAnsi="Times New Roman" w:cs="Times New Roman"/>
          <w:sz w:val="28"/>
          <w:szCs w:val="28"/>
        </w:rPr>
        <w:t>сов и экологии Брянской области, д</w:t>
      </w:r>
      <w:r w:rsidRPr="002B691F">
        <w:rPr>
          <w:rFonts w:ascii="Times New Roman" w:hAnsi="Times New Roman" w:cs="Times New Roman"/>
          <w:sz w:val="28"/>
          <w:szCs w:val="28"/>
        </w:rPr>
        <w:t>епартамент культуры Брянской области</w:t>
      </w:r>
      <w:r>
        <w:rPr>
          <w:rFonts w:ascii="Times New Roman" w:hAnsi="Times New Roman" w:cs="Times New Roman"/>
          <w:sz w:val="28"/>
          <w:szCs w:val="28"/>
        </w:rPr>
        <w:t xml:space="preserve">, </w:t>
      </w:r>
      <w:r w:rsidRPr="00DD3631">
        <w:rPr>
          <w:rFonts w:ascii="Times New Roman" w:hAnsi="Times New Roman" w:cs="Times New Roman"/>
          <w:spacing w:val="-4"/>
          <w:sz w:val="28"/>
          <w:szCs w:val="28"/>
        </w:rPr>
        <w:t>департамент образования</w:t>
      </w:r>
      <w:r>
        <w:rPr>
          <w:rFonts w:ascii="Times New Roman" w:hAnsi="Times New Roman" w:cs="Times New Roman"/>
          <w:spacing w:val="-4"/>
          <w:sz w:val="28"/>
          <w:szCs w:val="28"/>
        </w:rPr>
        <w:t xml:space="preserve"> и науки Брянской области, </w:t>
      </w:r>
      <w:r w:rsidRPr="0099380B">
        <w:rPr>
          <w:rFonts w:ascii="Times New Roman" w:hAnsi="Times New Roman" w:cs="Times New Roman"/>
          <w:sz w:val="28"/>
          <w:szCs w:val="28"/>
        </w:rPr>
        <w:t>департамент строительства</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и архитектуры Брянской области, </w:t>
      </w:r>
      <w:r w:rsidRPr="003479DF">
        <w:rPr>
          <w:rFonts w:ascii="Times New Roman" w:hAnsi="Times New Roman" w:cs="Times New Roman"/>
          <w:sz w:val="28"/>
          <w:szCs w:val="28"/>
        </w:rPr>
        <w:t>департамент семьи, социальной и демографич</w:t>
      </w:r>
      <w:r>
        <w:rPr>
          <w:rFonts w:ascii="Times New Roman" w:hAnsi="Times New Roman" w:cs="Times New Roman"/>
          <w:sz w:val="28"/>
          <w:szCs w:val="28"/>
        </w:rPr>
        <w:t xml:space="preserve">еской политики Брянской области, </w:t>
      </w:r>
      <w:r w:rsidRPr="005A2AFE">
        <w:rPr>
          <w:rFonts w:ascii="Times New Roman" w:hAnsi="Times New Roman" w:cs="Times New Roman"/>
          <w:sz w:val="28"/>
          <w:szCs w:val="28"/>
        </w:rPr>
        <w:t>управление физической кул</w:t>
      </w:r>
      <w:r>
        <w:rPr>
          <w:rFonts w:ascii="Times New Roman" w:hAnsi="Times New Roman" w:cs="Times New Roman"/>
          <w:sz w:val="28"/>
          <w:szCs w:val="28"/>
        </w:rPr>
        <w:t xml:space="preserve">ьтуры и спорта Брянской области, </w:t>
      </w:r>
      <w:r w:rsidRPr="003B12E4">
        <w:rPr>
          <w:rFonts w:ascii="Times New Roman" w:hAnsi="Times New Roman" w:cs="Times New Roman"/>
          <w:sz w:val="28"/>
          <w:szCs w:val="28"/>
        </w:rPr>
        <w:t>департамент</w:t>
      </w:r>
      <w:proofErr w:type="gramEnd"/>
      <w:r w:rsidRPr="003B12E4">
        <w:rPr>
          <w:rFonts w:ascii="Times New Roman" w:hAnsi="Times New Roman" w:cs="Times New Roman"/>
          <w:sz w:val="28"/>
          <w:szCs w:val="28"/>
        </w:rPr>
        <w:t xml:space="preserve"> экономического развития Брянской области</w:t>
      </w:r>
      <w:r>
        <w:rPr>
          <w:rFonts w:ascii="Times New Roman" w:hAnsi="Times New Roman" w:cs="Times New Roman"/>
          <w:sz w:val="28"/>
          <w:szCs w:val="28"/>
        </w:rPr>
        <w:t>.</w:t>
      </w:r>
    </w:p>
    <w:p w:rsidR="00FE48A9" w:rsidRPr="004D060B" w:rsidRDefault="004F08E1" w:rsidP="00FE48A9">
      <w:pPr>
        <w:spacing w:after="0" w:line="240" w:lineRule="auto"/>
        <w:ind w:firstLine="720"/>
        <w:jc w:val="both"/>
        <w:rPr>
          <w:rFonts w:ascii="Times New Roman" w:hAnsi="Times New Roman" w:cs="Times New Roman"/>
          <w:sz w:val="28"/>
          <w:szCs w:val="28"/>
        </w:rPr>
      </w:pPr>
      <w:r w:rsidRPr="00181A24">
        <w:rPr>
          <w:rFonts w:ascii="Times New Roman" w:hAnsi="Times New Roman" w:cs="Times New Roman"/>
          <w:sz w:val="28"/>
          <w:szCs w:val="28"/>
        </w:rPr>
        <w:t xml:space="preserve">Отмечена необходимость активизации работы главных администраторов доходов по обеспечению </w:t>
      </w:r>
      <w:r w:rsidR="00FE48A9" w:rsidRPr="00181A24">
        <w:rPr>
          <w:rFonts w:ascii="Times New Roman" w:hAnsi="Times New Roman" w:cs="Times New Roman"/>
          <w:sz w:val="28"/>
          <w:szCs w:val="28"/>
        </w:rPr>
        <w:t>привлечения в областной бюджет безвозмездных поступлений из федерального бюджета в запланированных объемах, в целях своевременного и полного исполнения условий, установленных нормативными правовыми актами федерального и регионального уровня и соглашениями, заключенными с федеральными органами исполнительной власти.</w:t>
      </w:r>
    </w:p>
    <w:p w:rsidR="00AA082C" w:rsidRPr="00AA082C" w:rsidRDefault="00203593" w:rsidP="00AA082C">
      <w:pPr>
        <w:spacing w:after="0" w:line="240" w:lineRule="auto"/>
        <w:ind w:firstLine="720"/>
        <w:jc w:val="both"/>
        <w:rPr>
          <w:rFonts w:ascii="Times New Roman" w:hAnsi="Times New Roman" w:cs="Times New Roman"/>
          <w:sz w:val="28"/>
          <w:szCs w:val="28"/>
        </w:rPr>
      </w:pPr>
      <w:r w:rsidRPr="00AA082C">
        <w:rPr>
          <w:rFonts w:ascii="Times New Roman" w:hAnsi="Times New Roman" w:cs="Times New Roman"/>
          <w:b/>
          <w:sz w:val="28"/>
          <w:szCs w:val="28"/>
        </w:rPr>
        <w:t>9.4.</w:t>
      </w:r>
      <w:r w:rsidRPr="00AA082C">
        <w:rPr>
          <w:rFonts w:ascii="Times New Roman" w:hAnsi="Times New Roman" w:cs="Times New Roman"/>
          <w:sz w:val="28"/>
          <w:szCs w:val="28"/>
        </w:rPr>
        <w:t xml:space="preserve"> </w:t>
      </w:r>
      <w:r w:rsidR="00AA082C" w:rsidRPr="00AA082C">
        <w:rPr>
          <w:rFonts w:ascii="Times New Roman" w:hAnsi="Times New Roman" w:cs="Times New Roman"/>
          <w:sz w:val="28"/>
          <w:szCs w:val="28"/>
        </w:rPr>
        <w:t>Общий объем расходов, утвержденный законом об областном бюджете на 2017 год, составляет 53 221 476,3 тыс. рублей. Объем расходов, утвержденный по сводной уточненной бюджетной росписи, составил 53 359 293,3 тыс. рублей, что выше объемов, утвержденных законом о бюджете на 137 817,0 тыс. рублей</w:t>
      </w:r>
      <w:r w:rsidR="008A416E">
        <w:rPr>
          <w:rFonts w:ascii="Times New Roman" w:hAnsi="Times New Roman" w:cs="Times New Roman"/>
          <w:sz w:val="28"/>
          <w:szCs w:val="28"/>
        </w:rPr>
        <w:t>,</w:t>
      </w:r>
      <w:r w:rsidR="00AA082C" w:rsidRPr="00AA082C">
        <w:rPr>
          <w:rFonts w:ascii="Times New Roman" w:hAnsi="Times New Roman" w:cs="Times New Roman"/>
          <w:sz w:val="28"/>
          <w:szCs w:val="28"/>
        </w:rPr>
        <w:t xml:space="preserve"> и обусловлено применением статей 217, 232 Бюджетного кодекса Российской Федерации в связи с поступлением средств федерального бюджета.</w:t>
      </w:r>
    </w:p>
    <w:p w:rsidR="00AA082C" w:rsidRPr="00AA082C" w:rsidRDefault="00AA082C" w:rsidP="00AA082C">
      <w:pPr>
        <w:spacing w:after="0" w:line="240" w:lineRule="auto"/>
        <w:ind w:firstLine="720"/>
        <w:jc w:val="both"/>
        <w:rPr>
          <w:rFonts w:ascii="Times New Roman" w:hAnsi="Times New Roman" w:cs="Times New Roman"/>
          <w:sz w:val="28"/>
          <w:szCs w:val="28"/>
        </w:rPr>
      </w:pPr>
      <w:r w:rsidRPr="00AA082C">
        <w:rPr>
          <w:rFonts w:ascii="Times New Roman" w:hAnsi="Times New Roman" w:cs="Times New Roman"/>
          <w:sz w:val="28"/>
          <w:szCs w:val="28"/>
        </w:rPr>
        <w:t xml:space="preserve">Исполнение расходов областного бюджета за </w:t>
      </w:r>
      <w:r w:rsidR="00A60267">
        <w:rPr>
          <w:rFonts w:ascii="Times New Roman" w:hAnsi="Times New Roman" w:cs="Times New Roman"/>
          <w:sz w:val="28"/>
          <w:szCs w:val="28"/>
        </w:rPr>
        <w:t>1</w:t>
      </w:r>
      <w:r w:rsidRPr="00AA082C">
        <w:rPr>
          <w:rFonts w:ascii="Times New Roman" w:hAnsi="Times New Roman" w:cs="Times New Roman"/>
          <w:sz w:val="28"/>
          <w:szCs w:val="28"/>
        </w:rPr>
        <w:t xml:space="preserve"> полугодие 2017 года составило 23 881 134,1 тыс. рублей, что соответствует 44,8 % уточненной бюджетной росписи. К уровню расходов аналогичного периода прошлого года темп роста составил 95,2 процента.</w:t>
      </w:r>
    </w:p>
    <w:p w:rsidR="00AA082C" w:rsidRPr="00AA082C" w:rsidRDefault="00AA082C" w:rsidP="00AA082C">
      <w:pPr>
        <w:spacing w:after="0" w:line="240" w:lineRule="auto"/>
        <w:ind w:firstLine="720"/>
        <w:jc w:val="both"/>
        <w:rPr>
          <w:rFonts w:ascii="Times New Roman" w:hAnsi="Times New Roman" w:cs="Times New Roman"/>
          <w:sz w:val="28"/>
          <w:szCs w:val="28"/>
        </w:rPr>
      </w:pPr>
      <w:r w:rsidRPr="00AA082C">
        <w:rPr>
          <w:rFonts w:ascii="Times New Roman" w:hAnsi="Times New Roman" w:cs="Times New Roman"/>
          <w:sz w:val="28"/>
          <w:szCs w:val="28"/>
        </w:rPr>
        <w:t xml:space="preserve">Исполнение расходов областного бюджета за </w:t>
      </w:r>
      <w:r w:rsidR="00A60267">
        <w:rPr>
          <w:rFonts w:ascii="Times New Roman" w:hAnsi="Times New Roman" w:cs="Times New Roman"/>
          <w:sz w:val="28"/>
          <w:szCs w:val="28"/>
        </w:rPr>
        <w:t>1</w:t>
      </w:r>
      <w:r w:rsidRPr="00AA082C">
        <w:rPr>
          <w:rFonts w:ascii="Times New Roman" w:hAnsi="Times New Roman" w:cs="Times New Roman"/>
          <w:sz w:val="28"/>
          <w:szCs w:val="28"/>
        </w:rPr>
        <w:t xml:space="preserve"> полугодие 2017 года осуществлялось по всем 14 разделам бюджетной классификации расходов. Наибольший удельный вес в общем объеме расходов составили расходы по 4 разделам: 10 «Социальн</w:t>
      </w:r>
      <w:r w:rsidR="008A416E">
        <w:rPr>
          <w:rFonts w:ascii="Times New Roman" w:hAnsi="Times New Roman" w:cs="Times New Roman"/>
          <w:sz w:val="28"/>
          <w:szCs w:val="28"/>
        </w:rPr>
        <w:t xml:space="preserve">ая политика», 07 «Образование», </w:t>
      </w:r>
      <w:r w:rsidRPr="00AA082C">
        <w:rPr>
          <w:rFonts w:ascii="Times New Roman" w:hAnsi="Times New Roman" w:cs="Times New Roman"/>
          <w:sz w:val="28"/>
          <w:szCs w:val="28"/>
        </w:rPr>
        <w:t>09 «Здравоохранение», 04 «Национальная экономика», с удельным весом в общем объеме расходов 87,7 процентов.</w:t>
      </w:r>
    </w:p>
    <w:p w:rsidR="0071535E" w:rsidRPr="0071535E" w:rsidRDefault="00203593" w:rsidP="00AA082C">
      <w:pPr>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
          <w:bCs/>
          <w:sz w:val="28"/>
          <w:szCs w:val="28"/>
        </w:rPr>
        <w:t>9.4.1.</w:t>
      </w:r>
      <w:r w:rsidRPr="0071535E">
        <w:rPr>
          <w:rFonts w:ascii="Times New Roman" w:hAnsi="Times New Roman" w:cs="Times New Roman"/>
          <w:bCs/>
          <w:sz w:val="28"/>
          <w:szCs w:val="28"/>
        </w:rPr>
        <w:t xml:space="preserve"> </w:t>
      </w:r>
      <w:r w:rsidR="0071535E" w:rsidRPr="0071535E">
        <w:rPr>
          <w:rFonts w:ascii="Times New Roman" w:hAnsi="Times New Roman" w:cs="Times New Roman"/>
          <w:bCs/>
          <w:sz w:val="28"/>
          <w:szCs w:val="28"/>
        </w:rPr>
        <w:t xml:space="preserve">Исполнение бюджета в 1 полугодии 2017 года осуществлялось </w:t>
      </w:r>
      <w:r w:rsidR="008A416E">
        <w:rPr>
          <w:rFonts w:ascii="Times New Roman" w:hAnsi="Times New Roman" w:cs="Times New Roman"/>
          <w:bCs/>
          <w:sz w:val="28"/>
          <w:szCs w:val="28"/>
        </w:rPr>
        <w:br/>
      </w:r>
      <w:r w:rsidR="0071535E" w:rsidRPr="0071535E">
        <w:rPr>
          <w:rFonts w:ascii="Times New Roman" w:hAnsi="Times New Roman" w:cs="Times New Roman"/>
          <w:bCs/>
          <w:sz w:val="28"/>
          <w:szCs w:val="28"/>
        </w:rPr>
        <w:t xml:space="preserve">в рамках 20 государственных программ. </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 xml:space="preserve">Общий объем финансирования госпрограмм в соответствии с Законом </w:t>
      </w:r>
      <w:r w:rsidR="008A416E">
        <w:rPr>
          <w:rFonts w:ascii="Times New Roman" w:hAnsi="Times New Roman" w:cs="Times New Roman"/>
          <w:bCs/>
          <w:sz w:val="28"/>
          <w:szCs w:val="28"/>
        </w:rPr>
        <w:br/>
      </w:r>
      <w:r w:rsidRPr="0071535E">
        <w:rPr>
          <w:rFonts w:ascii="Times New Roman" w:hAnsi="Times New Roman" w:cs="Times New Roman"/>
          <w:bCs/>
          <w:sz w:val="28"/>
          <w:szCs w:val="28"/>
        </w:rPr>
        <w:t xml:space="preserve">об областном бюджете утвержден в сумме 52 739 151,2 тыс. рублей, </w:t>
      </w:r>
      <w:r w:rsidR="008A416E" w:rsidRPr="0071535E">
        <w:rPr>
          <w:rFonts w:ascii="Times New Roman" w:hAnsi="Times New Roman" w:cs="Times New Roman"/>
          <w:bCs/>
          <w:sz w:val="28"/>
          <w:szCs w:val="28"/>
        </w:rPr>
        <w:t>что составляет 99,1 % от утвержденного сводной бюджетной росписью общего объема расходов областного бюджета</w:t>
      </w:r>
      <w:r w:rsidR="008A416E">
        <w:rPr>
          <w:rFonts w:ascii="Times New Roman" w:hAnsi="Times New Roman" w:cs="Times New Roman"/>
          <w:bCs/>
          <w:sz w:val="28"/>
          <w:szCs w:val="28"/>
        </w:rPr>
        <w:t xml:space="preserve"> – 52 885 846,0 тыс. рублей</w:t>
      </w:r>
      <w:r w:rsidRPr="0071535E">
        <w:rPr>
          <w:rFonts w:ascii="Times New Roman" w:hAnsi="Times New Roman" w:cs="Times New Roman"/>
          <w:bCs/>
          <w:sz w:val="28"/>
          <w:szCs w:val="28"/>
        </w:rPr>
        <w:t>.</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По итогам 1 полугодия 2017 года расходы областного бюджета по госпрограммам исполнены в сумме 23 639 468,0 тыс. рублей, что составляет 44,7 % уточненных годовых бюджетных назначений.</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Выше среднего значения исполнены расходы по 5-ти госпрограммам. Наибольший процент исполнения сложился по 3-м государственным программам:</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proofErr w:type="gramStart"/>
      <w:r w:rsidRPr="0071535E">
        <w:rPr>
          <w:rFonts w:ascii="Times New Roman" w:hAnsi="Times New Roman" w:cs="Times New Roman"/>
          <w:bCs/>
          <w:sz w:val="28"/>
          <w:szCs w:val="28"/>
        </w:rPr>
        <w:t>«Развитие топливно-энергетического комплекса и жилищно-коммунального хозяйства Брянской области» (2014-2020 годы) – 59,9 % утвержденного объема финансирования на реализацию госпрограммы;</w:t>
      </w:r>
      <w:proofErr w:type="gramEnd"/>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proofErr w:type="gramStart"/>
      <w:r w:rsidRPr="0071535E">
        <w:rPr>
          <w:rFonts w:ascii="Times New Roman" w:hAnsi="Times New Roman" w:cs="Times New Roman"/>
          <w:bCs/>
          <w:sz w:val="28"/>
          <w:szCs w:val="28"/>
        </w:rPr>
        <w:t>«Развитие науки и образования Брянской области) (2014-2020 годы) – 52,9 % утвержденного объема финансирования на реализацию госпрограммы;</w:t>
      </w:r>
      <w:proofErr w:type="gramEnd"/>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lastRenderedPageBreak/>
        <w:t>«Развитие здравоохранения Брянской области (2014-2020 годы)» – 50,1 % утвержденного объема финансирования на реализацию госпрограммы.</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Ниже среднего значения исполнены расходы по 15-ти госпрограммам. Наименьший процент исполнения сложился по таким государственным программам, как:</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«Доступная среда» (2014-2020 годы) – 11,9 % от суммы, предусмотренной на реализацию программы;</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«Экономическое развитие, инвестиционная политика и инновационная экономика Брянской области» (2014-2020 годы) – 16,5 % от суммы, предусмотренной на реализацию госпрограммы;</w:t>
      </w:r>
    </w:p>
    <w:p w:rsidR="0071535E" w:rsidRPr="0071535E" w:rsidRDefault="0071535E" w:rsidP="0071535E">
      <w:pPr>
        <w:widowControl w:val="0"/>
        <w:spacing w:after="0" w:line="240" w:lineRule="auto"/>
        <w:ind w:firstLine="709"/>
        <w:jc w:val="both"/>
        <w:rPr>
          <w:rFonts w:ascii="Times New Roman" w:hAnsi="Times New Roman" w:cs="Times New Roman"/>
          <w:bCs/>
          <w:sz w:val="28"/>
          <w:szCs w:val="28"/>
        </w:rPr>
      </w:pPr>
      <w:r w:rsidRPr="0071535E">
        <w:rPr>
          <w:rFonts w:ascii="Times New Roman" w:hAnsi="Times New Roman" w:cs="Times New Roman"/>
          <w:bCs/>
          <w:sz w:val="28"/>
          <w:szCs w:val="28"/>
        </w:rPr>
        <w:t>«Охрана окружающей среды, воспроизводство и использование природных ресурсов Брянской области» (2014-2020 годы) – 21,9 % от суммы, предусмотренной на реализацию госпрограммы.</w:t>
      </w:r>
    </w:p>
    <w:p w:rsidR="009D5B76" w:rsidRPr="009D5B76" w:rsidRDefault="00203593"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
          <w:bCs/>
          <w:sz w:val="28"/>
          <w:szCs w:val="28"/>
        </w:rPr>
        <w:t>9.4.2.</w:t>
      </w:r>
      <w:r w:rsidRPr="009D5B76">
        <w:rPr>
          <w:rFonts w:ascii="Times New Roman" w:hAnsi="Times New Roman" w:cs="Times New Roman"/>
          <w:bCs/>
          <w:sz w:val="28"/>
          <w:szCs w:val="28"/>
        </w:rPr>
        <w:t xml:space="preserve"> </w:t>
      </w:r>
      <w:r w:rsidR="009D5B76" w:rsidRPr="009D5B76">
        <w:rPr>
          <w:rFonts w:ascii="Times New Roman" w:hAnsi="Times New Roman" w:cs="Times New Roman"/>
          <w:bCs/>
          <w:sz w:val="28"/>
          <w:szCs w:val="28"/>
        </w:rPr>
        <w:t>Общий объем освоенных средств бюджета по перечню объектов областной и муниципальной собственности за 1 полугодие 2017 года составил 26,4 % от объема перечисленных средств, в том числе</w:t>
      </w:r>
      <w:r w:rsidR="008A416E" w:rsidRPr="008A416E">
        <w:rPr>
          <w:rFonts w:ascii="Times New Roman" w:hAnsi="Times New Roman" w:cs="Times New Roman"/>
          <w:bCs/>
          <w:sz w:val="28"/>
          <w:szCs w:val="28"/>
        </w:rPr>
        <w:t xml:space="preserve"> </w:t>
      </w:r>
      <w:r w:rsidR="008A416E" w:rsidRPr="009D5B76">
        <w:rPr>
          <w:rFonts w:ascii="Times New Roman" w:hAnsi="Times New Roman" w:cs="Times New Roman"/>
          <w:bCs/>
          <w:sz w:val="28"/>
          <w:szCs w:val="28"/>
        </w:rPr>
        <w:t>по объектам</w:t>
      </w:r>
      <w:r w:rsidR="009D5B76" w:rsidRPr="009D5B76">
        <w:rPr>
          <w:rFonts w:ascii="Times New Roman" w:hAnsi="Times New Roman" w:cs="Times New Roman"/>
          <w:bCs/>
          <w:sz w:val="28"/>
          <w:szCs w:val="28"/>
        </w:rPr>
        <w:t>:</w:t>
      </w:r>
    </w:p>
    <w:p w:rsidR="009D5B76" w:rsidRPr="009D5B76" w:rsidRDefault="009D5B76"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Cs/>
          <w:sz w:val="28"/>
          <w:szCs w:val="28"/>
        </w:rPr>
        <w:t xml:space="preserve">государственной собственности </w:t>
      </w:r>
      <w:r>
        <w:rPr>
          <w:rFonts w:ascii="Times New Roman" w:hAnsi="Times New Roman" w:cs="Times New Roman"/>
          <w:bCs/>
          <w:sz w:val="28"/>
          <w:szCs w:val="28"/>
        </w:rPr>
        <w:t xml:space="preserve">– </w:t>
      </w:r>
      <w:r w:rsidRPr="009D5B76">
        <w:rPr>
          <w:rFonts w:ascii="Times New Roman" w:hAnsi="Times New Roman" w:cs="Times New Roman"/>
          <w:bCs/>
          <w:sz w:val="28"/>
          <w:szCs w:val="28"/>
        </w:rPr>
        <w:t>26,9 % от объема перечисленных средств;</w:t>
      </w:r>
    </w:p>
    <w:p w:rsidR="009D5B76" w:rsidRPr="009D5B76" w:rsidRDefault="009D5B76"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Cs/>
          <w:sz w:val="28"/>
          <w:szCs w:val="28"/>
        </w:rPr>
        <w:t xml:space="preserve">муниципальной собственности </w:t>
      </w:r>
      <w:r>
        <w:rPr>
          <w:rFonts w:ascii="Times New Roman" w:hAnsi="Times New Roman" w:cs="Times New Roman"/>
          <w:bCs/>
          <w:sz w:val="28"/>
          <w:szCs w:val="28"/>
        </w:rPr>
        <w:t xml:space="preserve">– </w:t>
      </w:r>
      <w:r w:rsidRPr="009D5B76">
        <w:rPr>
          <w:rFonts w:ascii="Times New Roman" w:hAnsi="Times New Roman" w:cs="Times New Roman"/>
          <w:bCs/>
          <w:sz w:val="28"/>
          <w:szCs w:val="28"/>
        </w:rPr>
        <w:t xml:space="preserve">25,7 % </w:t>
      </w:r>
      <w:r w:rsidR="008A416E">
        <w:rPr>
          <w:rFonts w:ascii="Times New Roman" w:hAnsi="Times New Roman" w:cs="Times New Roman"/>
          <w:bCs/>
          <w:sz w:val="28"/>
          <w:szCs w:val="28"/>
        </w:rPr>
        <w:t xml:space="preserve">от </w:t>
      </w:r>
      <w:r w:rsidRPr="009D5B76">
        <w:rPr>
          <w:rFonts w:ascii="Times New Roman" w:hAnsi="Times New Roman" w:cs="Times New Roman"/>
          <w:bCs/>
          <w:sz w:val="28"/>
          <w:szCs w:val="28"/>
        </w:rPr>
        <w:t>объема перечисленных средств.</w:t>
      </w:r>
    </w:p>
    <w:p w:rsidR="009D5B76" w:rsidRPr="009D5B76" w:rsidRDefault="009D5B76"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Cs/>
          <w:sz w:val="28"/>
          <w:szCs w:val="28"/>
        </w:rPr>
        <w:t xml:space="preserve">Кассовое исполнение расходов бюджета по перечню объектов областной и муниципальной собственности за 1 полугодие 2017 года составило 25,6 % </w:t>
      </w:r>
      <w:r w:rsidR="008A416E">
        <w:rPr>
          <w:rFonts w:ascii="Times New Roman" w:hAnsi="Times New Roman" w:cs="Times New Roman"/>
          <w:bCs/>
          <w:sz w:val="28"/>
          <w:szCs w:val="28"/>
        </w:rPr>
        <w:br/>
      </w:r>
      <w:r w:rsidRPr="009D5B76">
        <w:rPr>
          <w:rFonts w:ascii="Times New Roman" w:hAnsi="Times New Roman" w:cs="Times New Roman"/>
          <w:bCs/>
          <w:sz w:val="28"/>
          <w:szCs w:val="28"/>
        </w:rPr>
        <w:t>от уточненного плана, в том числе по объектам:</w:t>
      </w:r>
    </w:p>
    <w:p w:rsidR="009D5B76" w:rsidRPr="009D5B76" w:rsidRDefault="009D5B76"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Cs/>
          <w:sz w:val="28"/>
          <w:szCs w:val="28"/>
        </w:rPr>
        <w:t>государственной собственности – 26,4 % от уточненного плана;</w:t>
      </w:r>
    </w:p>
    <w:p w:rsidR="009D5B76" w:rsidRPr="009D5B76" w:rsidRDefault="009D5B76" w:rsidP="009D5B76">
      <w:pPr>
        <w:widowControl w:val="0"/>
        <w:spacing w:after="0" w:line="240" w:lineRule="auto"/>
        <w:ind w:firstLine="709"/>
        <w:jc w:val="both"/>
        <w:rPr>
          <w:rFonts w:ascii="Times New Roman" w:hAnsi="Times New Roman" w:cs="Times New Roman"/>
          <w:bCs/>
          <w:sz w:val="28"/>
          <w:szCs w:val="28"/>
        </w:rPr>
      </w:pPr>
      <w:r w:rsidRPr="009D5B76">
        <w:rPr>
          <w:rFonts w:ascii="Times New Roman" w:hAnsi="Times New Roman" w:cs="Times New Roman"/>
          <w:bCs/>
          <w:sz w:val="28"/>
          <w:szCs w:val="28"/>
        </w:rPr>
        <w:t>муниципальной собственности – 24,7 % от уточненного плана.</w:t>
      </w:r>
    </w:p>
    <w:p w:rsidR="00D26E12" w:rsidRDefault="00D26E12" w:rsidP="009D5B76">
      <w:pPr>
        <w:spacing w:after="0" w:line="240" w:lineRule="auto"/>
        <w:ind w:firstLine="709"/>
        <w:jc w:val="both"/>
        <w:rPr>
          <w:rFonts w:ascii="Times New Roman" w:eastAsia="Calibri" w:hAnsi="Times New Roman" w:cs="Times New Roman"/>
          <w:sz w:val="28"/>
          <w:szCs w:val="28"/>
          <w:lang w:eastAsia="ru-RU"/>
        </w:rPr>
      </w:pPr>
      <w:r w:rsidRPr="00344EA7">
        <w:rPr>
          <w:rFonts w:ascii="Times New Roman" w:eastAsia="Calibri" w:hAnsi="Times New Roman" w:cs="Times New Roman"/>
          <w:b/>
          <w:sz w:val="28"/>
          <w:szCs w:val="28"/>
          <w:lang w:eastAsia="ru-RU"/>
        </w:rPr>
        <w:t>9.5.</w:t>
      </w:r>
      <w:r>
        <w:rPr>
          <w:rFonts w:ascii="Times New Roman" w:eastAsia="Calibri" w:hAnsi="Times New Roman" w:cs="Times New Roman"/>
          <w:sz w:val="28"/>
          <w:szCs w:val="28"/>
          <w:lang w:eastAsia="ru-RU"/>
        </w:rPr>
        <w:t xml:space="preserve"> За 1 полугодие 2017 года межбюджетные трансферты, передаваемые муниципальным образованиям и бюджетам государственных и территориальных внебюджетных фондов, перечислены в сумме </w:t>
      </w:r>
      <w:r>
        <w:rPr>
          <w:rFonts w:ascii="Times New Roman" w:eastAsia="Calibri" w:hAnsi="Times New Roman" w:cs="Times New Roman"/>
          <w:sz w:val="28"/>
          <w:szCs w:val="28"/>
          <w:lang w:eastAsia="ru-RU"/>
        </w:rPr>
        <w:br/>
        <w:t>6 305 926,3 тыс. рублей, или 45,9 % годовых бюджетных назначений. Доля межбюджетных трансфертов в структуре расходов областного бюджета составила 26,4 процента.</w:t>
      </w:r>
    </w:p>
    <w:p w:rsidR="00D26E12" w:rsidRDefault="00D26E12" w:rsidP="00D26E1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Трансферты бюджетам государственных внебюджетных фондов составили 8 188,0 тыс. рублей, или 45,5 % годовых бюджетных назначений.</w:t>
      </w:r>
    </w:p>
    <w:p w:rsidR="00D26E12" w:rsidRDefault="00D26E12" w:rsidP="00D26E12">
      <w:pPr>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pacing w:val="-4"/>
          <w:sz w:val="28"/>
          <w:szCs w:val="28"/>
          <w:lang w:eastAsia="ru-RU"/>
        </w:rPr>
        <w:t>В муниципальные образования области направлено 6 297 738,3 тыс. рублей,</w:t>
      </w:r>
      <w:r>
        <w:rPr>
          <w:rFonts w:ascii="Times New Roman" w:eastAsia="Calibri" w:hAnsi="Times New Roman" w:cs="Times New Roman"/>
          <w:sz w:val="28"/>
          <w:szCs w:val="28"/>
          <w:lang w:eastAsia="ru-RU"/>
        </w:rPr>
        <w:t xml:space="preserve"> или 45,9 % годовых бюджетных назначений.</w:t>
      </w:r>
    </w:p>
    <w:p w:rsidR="00D26E12" w:rsidRDefault="00D26E12" w:rsidP="00D26E12">
      <w:pPr>
        <w:spacing w:after="0" w:line="240" w:lineRule="auto"/>
        <w:ind w:firstLine="72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В структуре межбюджетных трансфертов наибольший удельный вес занимают субвенции – 63,9 % (4 027 956,3 тыс. рублей), дотации составили 20,5 % (1 294 260,5 тыс. рублей), межбюджетные субсидии – 15,5 % </w:t>
      </w:r>
      <w:r>
        <w:rPr>
          <w:rFonts w:ascii="Times New Roman" w:eastAsia="Calibri" w:hAnsi="Times New Roman" w:cs="Times New Roman"/>
          <w:sz w:val="28"/>
          <w:szCs w:val="28"/>
          <w:lang w:eastAsia="ru-RU"/>
        </w:rPr>
        <w:br/>
        <w:t xml:space="preserve">(973 950,8 тыс. рублей), иные межбюджетные трансферты – 0,02 % </w:t>
      </w:r>
      <w:r w:rsidR="008A416E">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 xml:space="preserve">(1 570,7 тыс. рублей) и трансферты бюджетам внебюджетных фондов – 0,1 % </w:t>
      </w:r>
      <w:r w:rsidR="008A416E">
        <w:rPr>
          <w:rFonts w:ascii="Times New Roman" w:eastAsia="Calibri" w:hAnsi="Times New Roman" w:cs="Times New Roman"/>
          <w:sz w:val="28"/>
          <w:szCs w:val="28"/>
          <w:lang w:eastAsia="ru-RU"/>
        </w:rPr>
        <w:br/>
        <w:t xml:space="preserve">от </w:t>
      </w:r>
      <w:r>
        <w:rPr>
          <w:rFonts w:ascii="Times New Roman" w:eastAsia="Calibri" w:hAnsi="Times New Roman" w:cs="Times New Roman"/>
          <w:sz w:val="28"/>
          <w:szCs w:val="28"/>
          <w:lang w:eastAsia="ru-RU"/>
        </w:rPr>
        <w:t xml:space="preserve">общего объема межбюджетных трансфертов (8 188,0 тыс. рублей). </w:t>
      </w:r>
      <w:proofErr w:type="gramEnd"/>
    </w:p>
    <w:p w:rsidR="00D26E12" w:rsidRPr="00F82136" w:rsidRDefault="00D26E12" w:rsidP="00D26E12">
      <w:pPr>
        <w:spacing w:after="0" w:line="240" w:lineRule="auto"/>
        <w:ind w:firstLine="709"/>
        <w:jc w:val="both"/>
        <w:rPr>
          <w:rFonts w:ascii="Times New Roman" w:eastAsia="Calibri" w:hAnsi="Times New Roman" w:cs="Times New Roman"/>
          <w:sz w:val="28"/>
          <w:szCs w:val="28"/>
          <w:lang w:eastAsia="ru-RU"/>
        </w:rPr>
      </w:pPr>
      <w:r w:rsidRPr="00F82136">
        <w:rPr>
          <w:rFonts w:ascii="Times New Roman" w:eastAsia="Calibri" w:hAnsi="Times New Roman" w:cs="Times New Roman"/>
          <w:sz w:val="28"/>
          <w:szCs w:val="28"/>
          <w:lang w:eastAsia="ru-RU"/>
        </w:rPr>
        <w:t>В первом полугодии 2017 года на низком уровне (менее 30 %) осуществлялось финансирование по разделу 1100 </w:t>
      </w:r>
      <w:r>
        <w:rPr>
          <w:rFonts w:ascii="Times New Roman" w:eastAsia="Calibri" w:hAnsi="Times New Roman" w:cs="Times New Roman"/>
          <w:sz w:val="28"/>
          <w:szCs w:val="28"/>
          <w:lang w:eastAsia="ru-RU"/>
        </w:rPr>
        <w:t>«</w:t>
      </w:r>
      <w:r w:rsidRPr="00F82136">
        <w:rPr>
          <w:rFonts w:ascii="Times New Roman" w:eastAsia="Calibri" w:hAnsi="Times New Roman" w:cs="Times New Roman"/>
          <w:sz w:val="28"/>
          <w:szCs w:val="28"/>
          <w:lang w:eastAsia="ru-RU"/>
        </w:rPr>
        <w:t>Физическая культура и спорт»</w:t>
      </w:r>
      <w:r>
        <w:rPr>
          <w:rFonts w:ascii="Times New Roman" w:eastAsia="Calibri" w:hAnsi="Times New Roman" w:cs="Times New Roman"/>
          <w:sz w:val="28"/>
          <w:szCs w:val="28"/>
          <w:lang w:eastAsia="ru-RU"/>
        </w:rPr>
        <w:t xml:space="preserve"> </w:t>
      </w:r>
      <w:r w:rsidRPr="00F8213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4,6</w:t>
      </w:r>
      <w:r w:rsidRPr="00F82136">
        <w:rPr>
          <w:rFonts w:ascii="Times New Roman" w:eastAsia="Calibri" w:hAnsi="Times New Roman" w:cs="Times New Roman"/>
          <w:sz w:val="28"/>
          <w:szCs w:val="28"/>
          <w:lang w:eastAsia="ru-RU"/>
        </w:rPr>
        <w:t> %)</w:t>
      </w:r>
      <w:r>
        <w:rPr>
          <w:rFonts w:ascii="Times New Roman" w:eastAsia="Calibri" w:hAnsi="Times New Roman" w:cs="Times New Roman"/>
          <w:sz w:val="28"/>
          <w:szCs w:val="28"/>
          <w:lang w:eastAsia="ru-RU"/>
        </w:rPr>
        <w:t xml:space="preserve">, 0600 «Охрана окружающей среды» </w:t>
      </w:r>
      <w:r w:rsidRPr="00F8213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7,4 %), 0400 </w:t>
      </w:r>
      <w:r w:rsidRPr="002A03A0">
        <w:rPr>
          <w:rFonts w:ascii="Times New Roman" w:eastAsia="Calibri" w:hAnsi="Times New Roman" w:cs="Times New Roman"/>
          <w:spacing w:val="-6"/>
          <w:sz w:val="28"/>
          <w:szCs w:val="28"/>
          <w:lang w:eastAsia="ru-RU"/>
        </w:rPr>
        <w:t>«Национальная экономика» (17,9 %), 0800 «Культура, кинематография» (28,7 %).</w:t>
      </w:r>
    </w:p>
    <w:p w:rsidR="00D26E12" w:rsidRPr="00F82136" w:rsidRDefault="00D26E12" w:rsidP="00D26E12">
      <w:pPr>
        <w:spacing w:after="0" w:line="240" w:lineRule="auto"/>
        <w:ind w:firstLine="709"/>
        <w:jc w:val="both"/>
        <w:rPr>
          <w:rFonts w:ascii="Times New Roman" w:eastAsia="Calibri" w:hAnsi="Times New Roman" w:cs="Times New Roman"/>
          <w:sz w:val="28"/>
          <w:szCs w:val="28"/>
          <w:lang w:eastAsia="ru-RU"/>
        </w:rPr>
      </w:pPr>
      <w:r w:rsidRPr="00F82136">
        <w:rPr>
          <w:rFonts w:ascii="Times New Roman" w:eastAsia="Calibri" w:hAnsi="Times New Roman" w:cs="Times New Roman"/>
          <w:sz w:val="28"/>
          <w:szCs w:val="28"/>
          <w:lang w:eastAsia="ru-RU"/>
        </w:rPr>
        <w:lastRenderedPageBreak/>
        <w:t>Основной объем перечисленных межбюджетных трансфертов (</w:t>
      </w:r>
      <w:r>
        <w:rPr>
          <w:rFonts w:ascii="Times New Roman" w:eastAsia="Calibri" w:hAnsi="Times New Roman" w:cs="Times New Roman"/>
          <w:sz w:val="28"/>
          <w:szCs w:val="28"/>
          <w:lang w:eastAsia="ru-RU"/>
        </w:rPr>
        <w:t>84,3</w:t>
      </w:r>
      <w:r w:rsidRPr="00F82136">
        <w:rPr>
          <w:rFonts w:ascii="Times New Roman" w:eastAsia="Calibri" w:hAnsi="Times New Roman" w:cs="Times New Roman"/>
          <w:sz w:val="28"/>
          <w:szCs w:val="28"/>
          <w:lang w:eastAsia="ru-RU"/>
        </w:rPr>
        <w:t xml:space="preserve"> % объема межбюджетных трансфертов) приходится на </w:t>
      </w:r>
      <w:r>
        <w:rPr>
          <w:rFonts w:ascii="Times New Roman" w:eastAsia="Calibri" w:hAnsi="Times New Roman" w:cs="Times New Roman"/>
          <w:sz w:val="28"/>
          <w:szCs w:val="28"/>
          <w:lang w:eastAsia="ru-RU"/>
        </w:rPr>
        <w:t>2</w:t>
      </w:r>
      <w:r w:rsidRPr="00F82136">
        <w:rPr>
          <w:rFonts w:ascii="Times New Roman" w:eastAsia="Calibri" w:hAnsi="Times New Roman" w:cs="Times New Roman"/>
          <w:sz w:val="28"/>
          <w:szCs w:val="28"/>
          <w:lang w:eastAsia="ru-RU"/>
        </w:rPr>
        <w:t xml:space="preserve"> раздела классификации расходов бюджетов: </w:t>
      </w:r>
      <w:r>
        <w:rPr>
          <w:rFonts w:ascii="Times New Roman" w:eastAsia="Calibri" w:hAnsi="Times New Roman" w:cs="Times New Roman"/>
          <w:sz w:val="28"/>
          <w:szCs w:val="28"/>
          <w:lang w:eastAsia="ru-RU"/>
        </w:rPr>
        <w:t xml:space="preserve">0700 «Образование», </w:t>
      </w:r>
      <w:r w:rsidRPr="00F82136">
        <w:rPr>
          <w:rFonts w:ascii="Times New Roman" w:eastAsia="Calibri" w:hAnsi="Times New Roman" w:cs="Times New Roman"/>
          <w:sz w:val="28"/>
          <w:szCs w:val="28"/>
          <w:lang w:eastAsia="ru-RU"/>
        </w:rPr>
        <w:t>1400 «Межбюджетные трансферты общего характера бюджетам бюджетной системы Российской Федерации».</w:t>
      </w:r>
    </w:p>
    <w:p w:rsidR="00D26E12" w:rsidRPr="00CC21D4" w:rsidRDefault="00D26E12" w:rsidP="00D26E12">
      <w:pPr>
        <w:spacing w:after="0" w:line="240" w:lineRule="auto"/>
        <w:ind w:firstLine="709"/>
        <w:jc w:val="both"/>
        <w:rPr>
          <w:rFonts w:ascii="Times New Roman" w:eastAsia="Calibri" w:hAnsi="Times New Roman" w:cs="Times New Roman"/>
          <w:sz w:val="28"/>
          <w:szCs w:val="28"/>
          <w:lang w:eastAsia="ru-RU"/>
        </w:rPr>
      </w:pPr>
      <w:r w:rsidRPr="00CC21D4">
        <w:rPr>
          <w:rFonts w:ascii="Times New Roman" w:eastAsia="Calibri" w:hAnsi="Times New Roman" w:cs="Times New Roman"/>
          <w:sz w:val="28"/>
          <w:szCs w:val="28"/>
          <w:lang w:eastAsia="ru-RU"/>
        </w:rPr>
        <w:t xml:space="preserve">В </w:t>
      </w:r>
      <w:r w:rsidR="008A416E">
        <w:rPr>
          <w:rFonts w:ascii="Times New Roman" w:eastAsia="Calibri" w:hAnsi="Times New Roman" w:cs="Times New Roman"/>
          <w:sz w:val="28"/>
          <w:szCs w:val="28"/>
          <w:lang w:eastAsia="ru-RU"/>
        </w:rPr>
        <w:t>1</w:t>
      </w:r>
      <w:r w:rsidRPr="00CC21D4">
        <w:rPr>
          <w:rFonts w:ascii="Times New Roman" w:eastAsia="Calibri" w:hAnsi="Times New Roman" w:cs="Times New Roman"/>
          <w:sz w:val="28"/>
          <w:szCs w:val="28"/>
          <w:lang w:eastAsia="ru-RU"/>
        </w:rPr>
        <w:t xml:space="preserve"> полугодии 2017 года не осуществлялось перечисление межбюджетных трансфертов бюджетам субъектов Российской Федерации д</w:t>
      </w:r>
      <w:r w:rsidR="001666DB">
        <w:rPr>
          <w:rFonts w:ascii="Times New Roman" w:eastAsia="Calibri" w:hAnsi="Times New Roman" w:cs="Times New Roman"/>
          <w:sz w:val="28"/>
          <w:szCs w:val="28"/>
          <w:lang w:eastAsia="ru-RU"/>
        </w:rPr>
        <w:t>вумя главными распорядителями (д</w:t>
      </w:r>
      <w:r w:rsidRPr="00CC21D4">
        <w:rPr>
          <w:rFonts w:ascii="Times New Roman" w:eastAsia="Calibri" w:hAnsi="Times New Roman" w:cs="Times New Roman"/>
          <w:sz w:val="28"/>
          <w:szCs w:val="28"/>
          <w:lang w:eastAsia="ru-RU"/>
        </w:rPr>
        <w:t>епартамент внутрен</w:t>
      </w:r>
      <w:r w:rsidR="001666DB">
        <w:rPr>
          <w:rFonts w:ascii="Times New Roman" w:eastAsia="Calibri" w:hAnsi="Times New Roman" w:cs="Times New Roman"/>
          <w:sz w:val="28"/>
          <w:szCs w:val="28"/>
          <w:lang w:eastAsia="ru-RU"/>
        </w:rPr>
        <w:t>ней политики Брянской области, д</w:t>
      </w:r>
      <w:r w:rsidRPr="00CC21D4">
        <w:rPr>
          <w:rFonts w:ascii="Times New Roman" w:eastAsia="Calibri" w:hAnsi="Times New Roman" w:cs="Times New Roman"/>
          <w:sz w:val="28"/>
          <w:szCs w:val="28"/>
          <w:lang w:eastAsia="ru-RU"/>
        </w:rPr>
        <w:t>епартамент сельского хозяйства Брянской области).</w:t>
      </w:r>
    </w:p>
    <w:p w:rsidR="00D26E12" w:rsidRPr="00B576F9" w:rsidRDefault="00D26E12" w:rsidP="00D26E12">
      <w:pPr>
        <w:spacing w:after="0" w:line="240" w:lineRule="auto"/>
        <w:ind w:firstLine="709"/>
        <w:jc w:val="both"/>
        <w:rPr>
          <w:rFonts w:ascii="Times New Roman" w:eastAsia="Calibri" w:hAnsi="Times New Roman" w:cs="Times New Roman"/>
          <w:sz w:val="28"/>
          <w:szCs w:val="28"/>
          <w:lang w:eastAsia="ru-RU"/>
        </w:rPr>
      </w:pPr>
      <w:r w:rsidRPr="00B576F9">
        <w:rPr>
          <w:rFonts w:ascii="Times New Roman" w:eastAsia="Calibri" w:hAnsi="Times New Roman" w:cs="Times New Roman"/>
          <w:sz w:val="28"/>
          <w:szCs w:val="28"/>
          <w:lang w:eastAsia="ru-RU"/>
        </w:rPr>
        <w:t>На низком уровне (менее 30 %) исполнены расходы по межбюджетным трансфертам т</w:t>
      </w:r>
      <w:r w:rsidR="001666DB">
        <w:rPr>
          <w:rFonts w:ascii="Times New Roman" w:eastAsia="Calibri" w:hAnsi="Times New Roman" w:cs="Times New Roman"/>
          <w:sz w:val="28"/>
          <w:szCs w:val="28"/>
          <w:lang w:eastAsia="ru-RU"/>
        </w:rPr>
        <w:t>ремя главными распорядителями: д</w:t>
      </w:r>
      <w:r w:rsidRPr="00B576F9">
        <w:rPr>
          <w:rFonts w:ascii="Times New Roman" w:eastAsia="Calibri" w:hAnsi="Times New Roman" w:cs="Times New Roman"/>
          <w:sz w:val="28"/>
          <w:szCs w:val="28"/>
          <w:lang w:eastAsia="ru-RU"/>
        </w:rPr>
        <w:t xml:space="preserve">епартаментом природных ресурсов и экологии Брянской области – 6,2 % показателя сводной росписи, </w:t>
      </w:r>
      <w:r w:rsidR="001666DB">
        <w:rPr>
          <w:rFonts w:ascii="Times New Roman" w:eastAsia="Calibri" w:hAnsi="Times New Roman" w:cs="Times New Roman"/>
          <w:sz w:val="28"/>
          <w:szCs w:val="28"/>
          <w:lang w:eastAsia="ru-RU"/>
        </w:rPr>
        <w:t>д</w:t>
      </w:r>
      <w:r w:rsidRPr="00B576F9">
        <w:rPr>
          <w:rFonts w:ascii="Times New Roman" w:eastAsia="Calibri" w:hAnsi="Times New Roman" w:cs="Times New Roman"/>
          <w:sz w:val="28"/>
          <w:szCs w:val="28"/>
          <w:lang w:eastAsia="ru-RU"/>
        </w:rPr>
        <w:t xml:space="preserve">епартаментом экономического развития Брянской области – 6,3 %, </w:t>
      </w:r>
      <w:r w:rsidR="001666DB">
        <w:rPr>
          <w:rFonts w:ascii="Times New Roman" w:eastAsia="Calibri" w:hAnsi="Times New Roman" w:cs="Times New Roman"/>
          <w:sz w:val="28"/>
          <w:szCs w:val="28"/>
          <w:lang w:eastAsia="ru-RU"/>
        </w:rPr>
        <w:t>д</w:t>
      </w:r>
      <w:r w:rsidRPr="00B576F9">
        <w:rPr>
          <w:rFonts w:ascii="Times New Roman" w:eastAsia="Calibri" w:hAnsi="Times New Roman" w:cs="Times New Roman"/>
          <w:sz w:val="28"/>
          <w:szCs w:val="28"/>
          <w:lang w:eastAsia="ru-RU"/>
        </w:rPr>
        <w:t xml:space="preserve">епартаментом строительства и архитектуры Брянской области – </w:t>
      </w:r>
      <w:r>
        <w:rPr>
          <w:rFonts w:ascii="Times New Roman" w:eastAsia="Calibri" w:hAnsi="Times New Roman" w:cs="Times New Roman"/>
          <w:sz w:val="28"/>
          <w:szCs w:val="28"/>
          <w:lang w:eastAsia="ru-RU"/>
        </w:rPr>
        <w:br/>
      </w:r>
      <w:r w:rsidRPr="00B576F9">
        <w:rPr>
          <w:rFonts w:ascii="Times New Roman" w:eastAsia="Calibri" w:hAnsi="Times New Roman" w:cs="Times New Roman"/>
          <w:sz w:val="28"/>
          <w:szCs w:val="28"/>
          <w:lang w:eastAsia="ru-RU"/>
        </w:rPr>
        <w:t xml:space="preserve">24,5 процента. По остальным главным распорядителям исполнение сложилось свыше 40 %: от 41,9 % по </w:t>
      </w:r>
      <w:r w:rsidR="001666DB">
        <w:rPr>
          <w:rFonts w:ascii="Times New Roman" w:eastAsia="Calibri" w:hAnsi="Times New Roman" w:cs="Times New Roman"/>
          <w:sz w:val="28"/>
          <w:szCs w:val="28"/>
          <w:lang w:eastAsia="ru-RU"/>
        </w:rPr>
        <w:t>д</w:t>
      </w:r>
      <w:r w:rsidRPr="00B576F9">
        <w:rPr>
          <w:rFonts w:ascii="Times New Roman" w:eastAsia="Times New Roman" w:hAnsi="Times New Roman" w:cs="Times New Roman"/>
          <w:color w:val="000000"/>
          <w:sz w:val="28"/>
          <w:szCs w:val="28"/>
          <w:lang w:eastAsia="ru-RU"/>
        </w:rPr>
        <w:t>епартаменту семьи, социальной и демографич</w:t>
      </w:r>
      <w:r w:rsidR="008A416E">
        <w:rPr>
          <w:rFonts w:ascii="Times New Roman" w:eastAsia="Times New Roman" w:hAnsi="Times New Roman" w:cs="Times New Roman"/>
          <w:color w:val="000000"/>
          <w:sz w:val="28"/>
          <w:szCs w:val="28"/>
          <w:lang w:eastAsia="ru-RU"/>
        </w:rPr>
        <w:t>еской политики Брянской области</w:t>
      </w:r>
      <w:r w:rsidRPr="00B576F9">
        <w:rPr>
          <w:rFonts w:ascii="Times New Roman" w:eastAsia="Times New Roman" w:hAnsi="Times New Roman" w:cs="Times New Roman"/>
          <w:color w:val="000000"/>
          <w:sz w:val="28"/>
          <w:szCs w:val="28"/>
          <w:lang w:eastAsia="ru-RU"/>
        </w:rPr>
        <w:t xml:space="preserve"> до 78,7 % по </w:t>
      </w:r>
      <w:r w:rsidR="001666DB">
        <w:rPr>
          <w:rFonts w:ascii="Times New Roman" w:eastAsia="Times New Roman" w:hAnsi="Times New Roman" w:cs="Times New Roman"/>
          <w:color w:val="000000"/>
          <w:sz w:val="28"/>
          <w:szCs w:val="28"/>
          <w:lang w:eastAsia="ru-RU"/>
        </w:rPr>
        <w:t>д</w:t>
      </w:r>
      <w:r w:rsidRPr="00B576F9">
        <w:rPr>
          <w:rFonts w:ascii="Times New Roman" w:eastAsia="Times New Roman" w:hAnsi="Times New Roman" w:cs="Times New Roman"/>
          <w:color w:val="000000"/>
          <w:sz w:val="28"/>
          <w:szCs w:val="28"/>
          <w:lang w:eastAsia="ru-RU"/>
        </w:rPr>
        <w:t xml:space="preserve">епартаменту топливно-энергетического комплекса и жилищно-коммунального хозяйства Брянской области. В полном объеме от предусмотренного на 2017 год в отчетном периоде исполнены расходы </w:t>
      </w:r>
      <w:r w:rsidR="008A416E">
        <w:rPr>
          <w:rFonts w:ascii="Times New Roman" w:eastAsia="Times New Roman" w:hAnsi="Times New Roman" w:cs="Times New Roman"/>
          <w:color w:val="000000"/>
          <w:sz w:val="28"/>
          <w:szCs w:val="28"/>
          <w:lang w:eastAsia="ru-RU"/>
        </w:rPr>
        <w:t>по межбюджетным трансфертам у</w:t>
      </w:r>
      <w:r w:rsidRPr="00B576F9">
        <w:rPr>
          <w:rFonts w:ascii="Times New Roman" w:eastAsia="Times New Roman" w:hAnsi="Times New Roman" w:cs="Times New Roman"/>
          <w:color w:val="000000"/>
          <w:sz w:val="28"/>
          <w:szCs w:val="28"/>
          <w:lang w:eastAsia="ru-RU"/>
        </w:rPr>
        <w:t xml:space="preserve">правлением </w:t>
      </w:r>
      <w:r w:rsidR="008A416E">
        <w:rPr>
          <w:rFonts w:ascii="Times New Roman" w:eastAsia="Times New Roman" w:hAnsi="Times New Roman" w:cs="Times New Roman"/>
          <w:color w:val="000000"/>
          <w:sz w:val="28"/>
          <w:szCs w:val="28"/>
          <w:lang w:eastAsia="ru-RU"/>
        </w:rPr>
        <w:br/>
      </w:r>
      <w:r w:rsidRPr="00B576F9">
        <w:rPr>
          <w:rFonts w:ascii="Times New Roman" w:eastAsia="Times New Roman" w:hAnsi="Times New Roman" w:cs="Times New Roman"/>
          <w:color w:val="000000"/>
          <w:sz w:val="28"/>
          <w:szCs w:val="28"/>
          <w:lang w:eastAsia="ru-RU"/>
        </w:rPr>
        <w:t>по охране и сохранению историко-культурного наследия Брянской области</w:t>
      </w:r>
      <w:r>
        <w:rPr>
          <w:rFonts w:ascii="Times New Roman" w:eastAsia="Times New Roman" w:hAnsi="Times New Roman" w:cs="Times New Roman"/>
          <w:color w:val="000000"/>
          <w:sz w:val="28"/>
          <w:szCs w:val="28"/>
          <w:lang w:eastAsia="ru-RU"/>
        </w:rPr>
        <w:t>.</w:t>
      </w:r>
      <w:r w:rsidRPr="00B576F9">
        <w:rPr>
          <w:rFonts w:ascii="Times New Roman" w:eastAsia="Times New Roman" w:hAnsi="Times New Roman" w:cs="Times New Roman"/>
          <w:color w:val="000000"/>
          <w:sz w:val="28"/>
          <w:szCs w:val="28"/>
          <w:lang w:eastAsia="ru-RU"/>
        </w:rPr>
        <w:t xml:space="preserve"> </w:t>
      </w:r>
    </w:p>
    <w:p w:rsidR="00D26E12" w:rsidRPr="008C0308" w:rsidRDefault="00D26E12" w:rsidP="00D26E1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8C0308">
        <w:rPr>
          <w:rFonts w:ascii="Times New Roman" w:eastAsia="Calibri" w:hAnsi="Times New Roman" w:cs="Times New Roman"/>
          <w:sz w:val="28"/>
          <w:szCs w:val="28"/>
          <w:lang w:eastAsia="ru-RU"/>
        </w:rPr>
        <w:t>В ходе анализа исполнения расходов областного бюджета в части обеспечения запланированных перечислений в бюджеты муниципальных образований обращено внимание на низкий уровень исполнения межбюджетных субсидий (</w:t>
      </w:r>
      <w:r w:rsidRPr="008C0308">
        <w:rPr>
          <w:rFonts w:ascii="Times New Roman" w:eastAsia="Calibri" w:hAnsi="Times New Roman" w:cs="Times New Roman"/>
          <w:spacing w:val="-4"/>
          <w:sz w:val="28"/>
          <w:szCs w:val="28"/>
          <w:lang w:eastAsia="ru-RU"/>
        </w:rPr>
        <w:t xml:space="preserve">31,9 % от плана) и </w:t>
      </w:r>
      <w:r w:rsidRPr="008C0308">
        <w:rPr>
          <w:rFonts w:ascii="Times New Roman" w:eastAsia="Calibri" w:hAnsi="Times New Roman" w:cs="Times New Roman"/>
          <w:sz w:val="28"/>
          <w:szCs w:val="28"/>
          <w:lang w:eastAsia="ru-RU"/>
        </w:rPr>
        <w:t>иных межбюджетных трансфертов (3,5 % годовых плановых назначений), что создает риски не</w:t>
      </w:r>
      <w:r w:rsidR="008A416E" w:rsidRPr="008C0308">
        <w:rPr>
          <w:rFonts w:ascii="Times New Roman" w:eastAsia="Calibri" w:hAnsi="Times New Roman" w:cs="Times New Roman"/>
          <w:sz w:val="28"/>
          <w:szCs w:val="28"/>
          <w:lang w:eastAsia="ru-RU"/>
        </w:rPr>
        <w:t xml:space="preserve"> </w:t>
      </w:r>
      <w:r w:rsidRPr="008C0308">
        <w:rPr>
          <w:rFonts w:ascii="Times New Roman" w:eastAsia="Calibri" w:hAnsi="Times New Roman" w:cs="Times New Roman"/>
          <w:sz w:val="28"/>
          <w:szCs w:val="28"/>
          <w:lang w:eastAsia="ru-RU"/>
        </w:rPr>
        <w:t>освоения бюджетных средств в полном объеме и не</w:t>
      </w:r>
      <w:r w:rsidR="008A416E" w:rsidRPr="008C0308">
        <w:rPr>
          <w:rFonts w:ascii="Times New Roman" w:eastAsia="Calibri" w:hAnsi="Times New Roman" w:cs="Times New Roman"/>
          <w:sz w:val="28"/>
          <w:szCs w:val="28"/>
          <w:lang w:eastAsia="ru-RU"/>
        </w:rPr>
        <w:t xml:space="preserve"> </w:t>
      </w:r>
      <w:r w:rsidRPr="008C0308">
        <w:rPr>
          <w:rFonts w:ascii="Times New Roman" w:eastAsia="Calibri" w:hAnsi="Times New Roman" w:cs="Times New Roman"/>
          <w:sz w:val="28"/>
          <w:szCs w:val="28"/>
          <w:lang w:eastAsia="ru-RU"/>
        </w:rPr>
        <w:t>достижения показателей результативности использования субсидий муниципальными образованиями.</w:t>
      </w:r>
      <w:proofErr w:type="gramEnd"/>
    </w:p>
    <w:p w:rsidR="001F2484" w:rsidRPr="001F2484" w:rsidRDefault="00744834" w:rsidP="00A671A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C0308">
        <w:rPr>
          <w:rFonts w:ascii="Times New Roman" w:eastAsia="Calibri" w:hAnsi="Times New Roman" w:cs="Times New Roman"/>
          <w:sz w:val="28"/>
          <w:szCs w:val="28"/>
          <w:lang w:eastAsia="ru-RU"/>
        </w:rPr>
        <w:t>Г</w:t>
      </w:r>
      <w:r w:rsidR="001F2484" w:rsidRPr="008C0308">
        <w:rPr>
          <w:rFonts w:ascii="Times New Roman" w:eastAsia="Calibri" w:hAnsi="Times New Roman" w:cs="Times New Roman"/>
          <w:sz w:val="28"/>
          <w:szCs w:val="28"/>
          <w:lang w:eastAsia="ru-RU"/>
        </w:rPr>
        <w:t>лавными распорядителями областного бюджета, обеспечивающими исполнение расходов в социальной сфере, не производилось кассовое исполнение расходов по межбюджетным трансфертам в отношении 10 позиций из 27 утвержденных.</w:t>
      </w:r>
      <w:r w:rsidR="00A671AA" w:rsidRPr="008C0308">
        <w:rPr>
          <w:rFonts w:ascii="Times New Roman" w:eastAsia="Calibri" w:hAnsi="Times New Roman" w:cs="Times New Roman"/>
          <w:sz w:val="28"/>
          <w:szCs w:val="28"/>
          <w:lang w:eastAsia="ru-RU"/>
        </w:rPr>
        <w:t xml:space="preserve"> Отмечено</w:t>
      </w:r>
      <w:r w:rsidR="001F2484" w:rsidRPr="008C0308">
        <w:rPr>
          <w:rFonts w:ascii="Times New Roman" w:eastAsia="Calibri" w:hAnsi="Times New Roman" w:cs="Times New Roman"/>
          <w:sz w:val="28"/>
          <w:szCs w:val="28"/>
          <w:lang w:eastAsia="ru-RU"/>
        </w:rPr>
        <w:t xml:space="preserve">, что отсутствие </w:t>
      </w:r>
      <w:r w:rsidR="00A671AA" w:rsidRPr="008C0308">
        <w:rPr>
          <w:rFonts w:ascii="Times New Roman" w:eastAsia="Calibri" w:hAnsi="Times New Roman" w:cs="Times New Roman"/>
          <w:sz w:val="28"/>
          <w:szCs w:val="28"/>
          <w:lang w:eastAsia="ru-RU"/>
        </w:rPr>
        <w:t>в</w:t>
      </w:r>
      <w:r w:rsidR="001F2484" w:rsidRPr="008C0308">
        <w:rPr>
          <w:rFonts w:ascii="Times New Roman" w:eastAsia="Calibri" w:hAnsi="Times New Roman" w:cs="Times New Roman"/>
          <w:sz w:val="28"/>
          <w:szCs w:val="28"/>
          <w:lang w:eastAsia="ru-RU"/>
        </w:rPr>
        <w:t xml:space="preserve"> </w:t>
      </w:r>
      <w:r w:rsidR="00A60267" w:rsidRPr="008C0308">
        <w:rPr>
          <w:rFonts w:ascii="Times New Roman" w:eastAsia="Calibri" w:hAnsi="Times New Roman" w:cs="Times New Roman"/>
          <w:sz w:val="28"/>
          <w:szCs w:val="28"/>
          <w:lang w:eastAsia="ru-RU"/>
        </w:rPr>
        <w:t>1</w:t>
      </w:r>
      <w:r w:rsidR="00A671AA" w:rsidRPr="008C0308">
        <w:rPr>
          <w:rFonts w:ascii="Times New Roman" w:eastAsia="Calibri" w:hAnsi="Times New Roman" w:cs="Times New Roman"/>
          <w:sz w:val="28"/>
          <w:szCs w:val="28"/>
          <w:lang w:eastAsia="ru-RU"/>
        </w:rPr>
        <w:t xml:space="preserve"> полугодии</w:t>
      </w:r>
      <w:r w:rsidR="001F2484" w:rsidRPr="008C0308">
        <w:rPr>
          <w:rFonts w:ascii="Times New Roman" w:eastAsia="Calibri" w:hAnsi="Times New Roman" w:cs="Times New Roman"/>
          <w:sz w:val="28"/>
          <w:szCs w:val="28"/>
          <w:lang w:eastAsia="ru-RU"/>
        </w:rPr>
        <w:t xml:space="preserve"> 2017 года </w:t>
      </w:r>
      <w:r w:rsidR="00A671AA" w:rsidRPr="008C0308">
        <w:rPr>
          <w:rFonts w:ascii="Times New Roman" w:eastAsia="Calibri" w:hAnsi="Times New Roman" w:cs="Times New Roman"/>
          <w:sz w:val="28"/>
          <w:szCs w:val="28"/>
          <w:lang w:eastAsia="ru-RU"/>
        </w:rPr>
        <w:t xml:space="preserve">передачи </w:t>
      </w:r>
      <w:r w:rsidR="001F2484" w:rsidRPr="008C0308">
        <w:rPr>
          <w:rFonts w:ascii="Times New Roman" w:eastAsia="Calibri" w:hAnsi="Times New Roman" w:cs="Times New Roman"/>
          <w:sz w:val="28"/>
          <w:szCs w:val="28"/>
          <w:lang w:eastAsia="ru-RU"/>
        </w:rPr>
        <w:t>запланированных сре</w:t>
      </w:r>
      <w:proofErr w:type="gramStart"/>
      <w:r w:rsidR="001F2484" w:rsidRPr="008C0308">
        <w:rPr>
          <w:rFonts w:ascii="Times New Roman" w:eastAsia="Calibri" w:hAnsi="Times New Roman" w:cs="Times New Roman"/>
          <w:sz w:val="28"/>
          <w:szCs w:val="28"/>
          <w:lang w:eastAsia="ru-RU"/>
        </w:rPr>
        <w:t>дств в б</w:t>
      </w:r>
      <w:proofErr w:type="gramEnd"/>
      <w:r w:rsidR="001F2484" w:rsidRPr="008C0308">
        <w:rPr>
          <w:rFonts w:ascii="Times New Roman" w:eastAsia="Calibri" w:hAnsi="Times New Roman" w:cs="Times New Roman"/>
          <w:sz w:val="28"/>
          <w:szCs w:val="28"/>
          <w:lang w:eastAsia="ru-RU"/>
        </w:rPr>
        <w:t>ю</w:t>
      </w:r>
      <w:r w:rsidR="00A671AA" w:rsidRPr="008C0308">
        <w:rPr>
          <w:rFonts w:ascii="Times New Roman" w:eastAsia="Calibri" w:hAnsi="Times New Roman" w:cs="Times New Roman"/>
          <w:sz w:val="28"/>
          <w:szCs w:val="28"/>
          <w:lang w:eastAsia="ru-RU"/>
        </w:rPr>
        <w:t>джеты муниципальных образований</w:t>
      </w:r>
      <w:r w:rsidR="001F2484" w:rsidRPr="008C0308">
        <w:rPr>
          <w:rFonts w:ascii="Times New Roman" w:eastAsia="Calibri" w:hAnsi="Times New Roman" w:cs="Times New Roman"/>
          <w:sz w:val="28"/>
          <w:szCs w:val="28"/>
          <w:lang w:eastAsia="ru-RU"/>
        </w:rPr>
        <w:t xml:space="preserve"> впоследствии может отрицательно сказаться на выполнении обязательств получателями бюджетных средств и обеспечении эффективного использования бюджетных ресурсов с достижением необходимых результатов.</w:t>
      </w:r>
    </w:p>
    <w:p w:rsidR="003762AC" w:rsidRDefault="003762AC" w:rsidP="003762A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B452B">
        <w:rPr>
          <w:rFonts w:ascii="Times New Roman" w:eastAsia="Times New Roman" w:hAnsi="Times New Roman" w:cs="Times New Roman"/>
          <w:b/>
          <w:color w:val="000000" w:themeColor="text1"/>
          <w:sz w:val="28"/>
          <w:szCs w:val="28"/>
          <w:lang w:eastAsia="ru-RU"/>
        </w:rPr>
        <w:t>9.6.</w:t>
      </w:r>
      <w:r>
        <w:rPr>
          <w:rFonts w:ascii="Times New Roman" w:eastAsia="Times New Roman" w:hAnsi="Times New Roman" w:cs="Times New Roman"/>
          <w:color w:val="000000" w:themeColor="text1"/>
          <w:sz w:val="28"/>
          <w:szCs w:val="28"/>
          <w:lang w:eastAsia="ru-RU"/>
        </w:rPr>
        <w:t xml:space="preserve"> В соответствии с представленным Правительством области отчетом об исполнении областного бюджета за 1 полугодие 2017 года, областной бюджет исполнен с профицитом</w:t>
      </w:r>
      <w:r>
        <w:rPr>
          <w:rFonts w:ascii="Times New Roman" w:eastAsia="Times New Roman" w:hAnsi="Times New Roman" w:cs="Times New Roman"/>
          <w:i/>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 сумме 1 314 632,8 тыс. рублей. </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источниками внутреннего финансирования дефицита бюджета в отчетном периоде являлись бюджетные кредиты и иные источники финансирования дефицита бюджета.</w:t>
      </w:r>
    </w:p>
    <w:p w:rsidR="003762AC" w:rsidRPr="000B0FDD" w:rsidRDefault="003762AC" w:rsidP="00FE689A">
      <w:pPr>
        <w:spacing w:after="0" w:line="240" w:lineRule="auto"/>
        <w:ind w:firstLine="709"/>
        <w:jc w:val="both"/>
        <w:rPr>
          <w:rFonts w:ascii="Times New Roman" w:hAnsi="Times New Roman" w:cs="Times New Roman"/>
          <w:color w:val="000000" w:themeColor="text1"/>
          <w:sz w:val="28"/>
          <w:szCs w:val="28"/>
        </w:rPr>
      </w:pPr>
      <w:r w:rsidRPr="000B0FDD">
        <w:rPr>
          <w:rFonts w:ascii="Times New Roman" w:hAnsi="Times New Roman" w:cs="Times New Roman"/>
          <w:color w:val="000000" w:themeColor="text1"/>
          <w:sz w:val="28"/>
          <w:szCs w:val="28"/>
        </w:rPr>
        <w:t xml:space="preserve">Привлечение бюджетных кредитов в отчетном периоде произведено </w:t>
      </w:r>
      <w:r w:rsidR="00A671AA">
        <w:rPr>
          <w:rFonts w:ascii="Times New Roman" w:hAnsi="Times New Roman" w:cs="Times New Roman"/>
          <w:color w:val="000000" w:themeColor="text1"/>
          <w:sz w:val="28"/>
          <w:szCs w:val="28"/>
        </w:rPr>
        <w:br/>
      </w:r>
      <w:r w:rsidRPr="000B0FDD">
        <w:rPr>
          <w:rFonts w:ascii="Times New Roman" w:hAnsi="Times New Roman" w:cs="Times New Roman"/>
          <w:color w:val="000000" w:themeColor="text1"/>
          <w:sz w:val="28"/>
          <w:szCs w:val="28"/>
        </w:rPr>
        <w:t>в сумме 535 956,0 тыс. рублей, погашение не производилось.</w:t>
      </w:r>
    </w:p>
    <w:p w:rsidR="003762AC" w:rsidRPr="005550F0" w:rsidRDefault="003762AC" w:rsidP="003762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источники финансирования дефицита бюджета составили </w:t>
      </w:r>
      <w:r>
        <w:rPr>
          <w:rFonts w:ascii="Times New Roman" w:hAnsi="Times New Roman" w:cs="Times New Roman"/>
          <w:sz w:val="28"/>
          <w:szCs w:val="28"/>
        </w:rPr>
        <w:br/>
        <w:t xml:space="preserve">682 838,9 тыс. рублей и, в основном, сложились за счет перечислений </w:t>
      </w:r>
      <w:r>
        <w:rPr>
          <w:rFonts w:ascii="Times New Roman" w:hAnsi="Times New Roman" w:cs="Times New Roman"/>
          <w:sz w:val="28"/>
          <w:szCs w:val="28"/>
        </w:rPr>
        <w:br/>
      </w:r>
      <w:r>
        <w:rPr>
          <w:rFonts w:ascii="Times New Roman" w:hAnsi="Times New Roman" w:cs="Times New Roman"/>
          <w:sz w:val="28"/>
          <w:szCs w:val="28"/>
        </w:rPr>
        <w:lastRenderedPageBreak/>
        <w:t xml:space="preserve">в отчетном периоде на счет областного </w:t>
      </w:r>
      <w:proofErr w:type="gramStart"/>
      <w:r>
        <w:rPr>
          <w:rFonts w:ascii="Times New Roman" w:hAnsi="Times New Roman" w:cs="Times New Roman"/>
          <w:sz w:val="28"/>
          <w:szCs w:val="28"/>
        </w:rPr>
        <w:t>бюджета остатков средств государственных учреждений Брянской области</w:t>
      </w:r>
      <w:proofErr w:type="gramEnd"/>
      <w:r>
        <w:rPr>
          <w:rFonts w:ascii="Times New Roman" w:hAnsi="Times New Roman" w:cs="Times New Roman"/>
          <w:sz w:val="28"/>
          <w:szCs w:val="28"/>
        </w:rPr>
        <w:t xml:space="preserve"> со счета УФК по Брянской области в сумме 732 838,9тыс. рублей.</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Погашение</w:t>
      </w:r>
      <w:r w:rsidRPr="0065468B">
        <w:rPr>
          <w:rFonts w:ascii="Times New Roman" w:hAnsi="Times New Roman" w:cs="Times New Roman"/>
          <w:sz w:val="28"/>
          <w:szCs w:val="28"/>
        </w:rPr>
        <w:t xml:space="preserve"> коммерческих кредитов </w:t>
      </w:r>
      <w:r>
        <w:rPr>
          <w:rFonts w:ascii="Times New Roman" w:hAnsi="Times New Roman" w:cs="Times New Roman"/>
          <w:sz w:val="28"/>
          <w:szCs w:val="28"/>
        </w:rPr>
        <w:t xml:space="preserve">за 1 полугодие 2017 года произведено в объеме 2 597 483,4 тыс. рублей, или 88,4 % от плана, привлечение </w:t>
      </w:r>
      <w:r w:rsidR="00A671AA">
        <w:rPr>
          <w:rFonts w:ascii="Times New Roman" w:hAnsi="Times New Roman" w:cs="Times New Roman"/>
          <w:sz w:val="28"/>
          <w:szCs w:val="28"/>
        </w:rPr>
        <w:br/>
      </w:r>
      <w:r>
        <w:rPr>
          <w:rFonts w:ascii="Times New Roman" w:hAnsi="Times New Roman" w:cs="Times New Roman"/>
          <w:sz w:val="28"/>
          <w:szCs w:val="28"/>
        </w:rPr>
        <w:t xml:space="preserve">в анализируемом периоде не осуществлялось. </w:t>
      </w:r>
    </w:p>
    <w:p w:rsidR="003762AC" w:rsidRDefault="003762AC" w:rsidP="00A671AA">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1 полугодии текущего года бюджету муниципального образования «город Брянск» из областного бюджета предоставлен бюджетный кредит </w:t>
      </w:r>
      <w:r w:rsidR="00A671AA">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в размере 50 000, тыс. рублей</w:t>
      </w:r>
      <w:r w:rsidRPr="00C5112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на покрытие временных кассовых разрывов.</w:t>
      </w:r>
    </w:p>
    <w:p w:rsidR="003762AC" w:rsidRDefault="003762AC" w:rsidP="003762AC">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Возврат бюджетных кредитов из бюджетов муниципальных образований и от юридических лиц в отчетном периоде не осуществлялся.</w:t>
      </w:r>
    </w:p>
    <w:p w:rsidR="003762AC" w:rsidRDefault="003762AC" w:rsidP="003762AC">
      <w:pPr>
        <w:pStyle w:val="ConsPlusNormal"/>
        <w:ind w:firstLine="709"/>
        <w:jc w:val="both"/>
      </w:pPr>
      <w:r w:rsidRPr="00841367">
        <w:t xml:space="preserve">На </w:t>
      </w:r>
      <w:r>
        <w:t xml:space="preserve">1 июля </w:t>
      </w:r>
      <w:r w:rsidRPr="00841367">
        <w:t>201</w:t>
      </w:r>
      <w:r>
        <w:t>7</w:t>
      </w:r>
      <w:r w:rsidRPr="00841367">
        <w:t xml:space="preserve"> года имеется просроченная задолженность </w:t>
      </w:r>
      <w:r w:rsidR="00A671AA">
        <w:br/>
      </w:r>
      <w:r w:rsidRPr="00841367">
        <w:t xml:space="preserve">по бюджетным кредитам, предоставленным сельскохозяйственным товаропроизводителям на сумму 693,5 тыс. рублей (срок погашения </w:t>
      </w:r>
      <w:r>
        <w:t>–</w:t>
      </w:r>
      <w:r w:rsidRPr="00841367">
        <w:t xml:space="preserve"> декабрь 2001 года).</w:t>
      </w:r>
    </w:p>
    <w:p w:rsidR="003762AC" w:rsidRPr="00FD011C" w:rsidRDefault="003762AC" w:rsidP="003762AC">
      <w:pPr>
        <w:widowControl w:val="0"/>
        <w:spacing w:after="0" w:line="240" w:lineRule="auto"/>
        <w:ind w:firstLine="709"/>
        <w:jc w:val="both"/>
        <w:rPr>
          <w:rFonts w:ascii="Times New Roman" w:eastAsia="Times New Roman" w:hAnsi="Times New Roman" w:cs="Times New Roman"/>
          <w:sz w:val="28"/>
          <w:szCs w:val="28"/>
          <w:lang w:eastAsia="ru-RU"/>
        </w:rPr>
      </w:pPr>
      <w:r w:rsidRPr="006B452B">
        <w:rPr>
          <w:rFonts w:ascii="Times New Roman" w:eastAsia="Times New Roman" w:hAnsi="Times New Roman" w:cs="Times New Roman"/>
          <w:b/>
          <w:sz w:val="28"/>
          <w:szCs w:val="28"/>
          <w:lang w:eastAsia="ru-RU"/>
        </w:rPr>
        <w:t>9.7.</w:t>
      </w:r>
      <w:r>
        <w:rPr>
          <w:rFonts w:ascii="Times New Roman" w:eastAsia="Times New Roman" w:hAnsi="Times New Roman" w:cs="Times New Roman"/>
          <w:sz w:val="28"/>
          <w:szCs w:val="28"/>
          <w:lang w:eastAsia="ru-RU"/>
        </w:rPr>
        <w:t xml:space="preserve"> </w:t>
      </w:r>
      <w:r w:rsidRPr="00FD011C">
        <w:rPr>
          <w:rFonts w:ascii="Times New Roman" w:eastAsia="Times New Roman" w:hAnsi="Times New Roman" w:cs="Times New Roman"/>
          <w:sz w:val="28"/>
          <w:szCs w:val="28"/>
          <w:lang w:eastAsia="ru-RU"/>
        </w:rPr>
        <w:t xml:space="preserve">По состоянию на 1 </w:t>
      </w:r>
      <w:r>
        <w:rPr>
          <w:rFonts w:ascii="Times New Roman" w:eastAsia="Times New Roman" w:hAnsi="Times New Roman" w:cs="Times New Roman"/>
          <w:sz w:val="28"/>
          <w:szCs w:val="28"/>
          <w:lang w:eastAsia="ru-RU"/>
        </w:rPr>
        <w:t>июля</w:t>
      </w:r>
      <w:r w:rsidRPr="00FD011C">
        <w:rPr>
          <w:rFonts w:ascii="Times New Roman" w:eastAsia="Times New Roman" w:hAnsi="Times New Roman" w:cs="Times New Roman"/>
          <w:sz w:val="28"/>
          <w:szCs w:val="28"/>
          <w:lang w:eastAsia="ru-RU"/>
        </w:rPr>
        <w:t xml:space="preserve"> 2017 года государственный внутренний долг Брянской области составил </w:t>
      </w:r>
      <w:r>
        <w:rPr>
          <w:rFonts w:ascii="Times New Roman" w:eastAsia="Times New Roman" w:hAnsi="Times New Roman" w:cs="Times New Roman"/>
          <w:sz w:val="28"/>
          <w:szCs w:val="28"/>
          <w:lang w:eastAsia="ru-RU"/>
        </w:rPr>
        <w:t>10 927 097,6</w:t>
      </w:r>
      <w:r w:rsidRPr="00FD011C">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87,1</w:t>
      </w:r>
      <w:r w:rsidRPr="00FD011C">
        <w:rPr>
          <w:rFonts w:ascii="Times New Roman" w:eastAsia="Times New Roman" w:hAnsi="Times New Roman" w:cs="Times New Roman"/>
          <w:sz w:val="28"/>
          <w:szCs w:val="28"/>
          <w:lang w:eastAsia="ru-RU"/>
        </w:rPr>
        <w:t xml:space="preserve"> % установленного верхнего предела. Обязательства по государственным гарантиям Брянской области отсутствуют.</w:t>
      </w:r>
    </w:p>
    <w:p w:rsidR="003762AC" w:rsidRDefault="003762AC" w:rsidP="003762AC">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 1 полугодие 2017</w:t>
      </w:r>
      <w:r w:rsidRPr="00D93981">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а</w:t>
      </w:r>
      <w:r w:rsidRPr="00D93981">
        <w:rPr>
          <w:rFonts w:ascii="Times New Roman" w:eastAsia="Times New Roman" w:hAnsi="Times New Roman" w:cs="Times New Roman"/>
          <w:sz w:val="28"/>
          <w:szCs w:val="28"/>
          <w:lang w:eastAsia="ru-RU"/>
        </w:rPr>
        <w:t xml:space="preserve"> государственный внутренний долг Брянской области </w:t>
      </w:r>
      <w:r>
        <w:rPr>
          <w:rFonts w:ascii="Times New Roman" w:eastAsia="Times New Roman" w:hAnsi="Times New Roman" w:cs="Times New Roman"/>
          <w:sz w:val="28"/>
          <w:szCs w:val="28"/>
          <w:lang w:eastAsia="ru-RU"/>
        </w:rPr>
        <w:t>уменьшился</w:t>
      </w:r>
      <w:r w:rsidRPr="00D93981">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2 061 527,3</w:t>
      </w:r>
      <w:r w:rsidRPr="00D93981">
        <w:rPr>
          <w:rFonts w:ascii="Times New Roman" w:eastAsia="Times New Roman" w:hAnsi="Times New Roman" w:cs="Times New Roman"/>
          <w:sz w:val="28"/>
          <w:szCs w:val="28"/>
          <w:lang w:eastAsia="ru-RU"/>
        </w:rPr>
        <w:t xml:space="preserve"> тыс. рублей, или </w:t>
      </w:r>
      <w:r>
        <w:rPr>
          <w:rFonts w:ascii="Times New Roman" w:eastAsia="Times New Roman" w:hAnsi="Times New Roman" w:cs="Times New Roman"/>
          <w:sz w:val="28"/>
          <w:szCs w:val="28"/>
          <w:lang w:eastAsia="ru-RU"/>
        </w:rPr>
        <w:t>на 15,9 %, в связи с погашением коммерческих кредитов</w:t>
      </w:r>
      <w:r w:rsidRPr="00D93981">
        <w:rPr>
          <w:rFonts w:ascii="Times New Roman" w:eastAsia="Times New Roman" w:hAnsi="Times New Roman" w:cs="Times New Roman"/>
          <w:sz w:val="28"/>
          <w:szCs w:val="28"/>
          <w:lang w:eastAsia="ru-RU"/>
        </w:rPr>
        <w:t>.</w:t>
      </w:r>
    </w:p>
    <w:p w:rsidR="003762AC" w:rsidRPr="002075A4" w:rsidRDefault="003762AC" w:rsidP="003762AC">
      <w:pPr>
        <w:widowControl w:val="0"/>
        <w:spacing w:after="0" w:line="240" w:lineRule="auto"/>
        <w:ind w:firstLine="709"/>
        <w:jc w:val="both"/>
        <w:rPr>
          <w:rFonts w:ascii="Times New Roman" w:hAnsi="Times New Roman" w:cs="Times New Roman"/>
          <w:color w:val="000000"/>
          <w:sz w:val="28"/>
          <w:szCs w:val="28"/>
        </w:rPr>
      </w:pPr>
      <w:r w:rsidRPr="002075A4">
        <w:rPr>
          <w:rFonts w:ascii="Times New Roman" w:hAnsi="Times New Roman" w:cs="Times New Roman"/>
          <w:color w:val="000000"/>
          <w:sz w:val="28"/>
          <w:szCs w:val="28"/>
        </w:rPr>
        <w:t xml:space="preserve">В структуре государственного долга на конец </w:t>
      </w:r>
      <w:r>
        <w:rPr>
          <w:rFonts w:ascii="Times New Roman" w:hAnsi="Times New Roman" w:cs="Times New Roman"/>
          <w:color w:val="000000"/>
          <w:sz w:val="28"/>
          <w:szCs w:val="28"/>
        </w:rPr>
        <w:t>отчетного периода</w:t>
      </w:r>
      <w:r w:rsidRPr="002075A4">
        <w:rPr>
          <w:rFonts w:ascii="Times New Roman" w:hAnsi="Times New Roman" w:cs="Times New Roman"/>
          <w:color w:val="000000"/>
          <w:sz w:val="28"/>
          <w:szCs w:val="28"/>
        </w:rPr>
        <w:t xml:space="preserve"> основную долю занимали бюджетные кредиты. Их удельный вес составил </w:t>
      </w:r>
      <w:r>
        <w:rPr>
          <w:rFonts w:ascii="Times New Roman" w:hAnsi="Times New Roman" w:cs="Times New Roman"/>
          <w:color w:val="000000"/>
          <w:sz w:val="28"/>
          <w:szCs w:val="28"/>
        </w:rPr>
        <w:br/>
        <w:t xml:space="preserve">79,5 </w:t>
      </w:r>
      <w:r w:rsidRPr="002075A4">
        <w:rPr>
          <w:rFonts w:ascii="Times New Roman" w:hAnsi="Times New Roman" w:cs="Times New Roman"/>
          <w:color w:val="000000"/>
          <w:sz w:val="28"/>
          <w:szCs w:val="28"/>
        </w:rPr>
        <w:t>%, увеличение</w:t>
      </w:r>
      <w:r>
        <w:rPr>
          <w:rFonts w:ascii="Times New Roman" w:hAnsi="Times New Roman" w:cs="Times New Roman"/>
          <w:color w:val="000000"/>
          <w:sz w:val="28"/>
          <w:szCs w:val="28"/>
        </w:rPr>
        <w:t xml:space="preserve"> за 1 полугодие 2017 года</w:t>
      </w:r>
      <w:r w:rsidRPr="002075A4">
        <w:rPr>
          <w:rFonts w:ascii="Times New Roman" w:hAnsi="Times New Roman" w:cs="Times New Roman"/>
          <w:color w:val="000000"/>
          <w:sz w:val="28"/>
          <w:szCs w:val="28"/>
        </w:rPr>
        <w:t xml:space="preserve"> составило </w:t>
      </w:r>
      <w:r>
        <w:rPr>
          <w:rFonts w:ascii="Times New Roman" w:hAnsi="Times New Roman" w:cs="Times New Roman"/>
          <w:color w:val="000000"/>
          <w:sz w:val="28"/>
          <w:szCs w:val="28"/>
        </w:rPr>
        <w:t>16,8</w:t>
      </w:r>
      <w:r w:rsidRPr="002075A4">
        <w:rPr>
          <w:rFonts w:ascii="Times New Roman" w:hAnsi="Times New Roman" w:cs="Times New Roman"/>
          <w:color w:val="000000"/>
          <w:sz w:val="28"/>
          <w:szCs w:val="28"/>
        </w:rPr>
        <w:t xml:space="preserve"> процентного пункта. Удельный вес долговых обязательств по коммерческим кредитам уменьшился на </w:t>
      </w:r>
      <w:r>
        <w:rPr>
          <w:rFonts w:ascii="Times New Roman" w:hAnsi="Times New Roman" w:cs="Times New Roman"/>
          <w:color w:val="000000"/>
          <w:sz w:val="28"/>
          <w:szCs w:val="28"/>
        </w:rPr>
        <w:t>16,8</w:t>
      </w:r>
      <w:r w:rsidRPr="002075A4">
        <w:rPr>
          <w:rFonts w:ascii="Times New Roman" w:hAnsi="Times New Roman" w:cs="Times New Roman"/>
          <w:color w:val="000000"/>
          <w:sz w:val="28"/>
          <w:szCs w:val="28"/>
        </w:rPr>
        <w:t xml:space="preserve"> процентного пункта и составил </w:t>
      </w:r>
      <w:r>
        <w:rPr>
          <w:rFonts w:ascii="Times New Roman" w:hAnsi="Times New Roman" w:cs="Times New Roman"/>
          <w:color w:val="000000"/>
          <w:sz w:val="28"/>
          <w:szCs w:val="28"/>
        </w:rPr>
        <w:t>20,5</w:t>
      </w:r>
      <w:r w:rsidRPr="002075A4">
        <w:rPr>
          <w:rFonts w:ascii="Times New Roman" w:hAnsi="Times New Roman" w:cs="Times New Roman"/>
          <w:color w:val="000000"/>
          <w:sz w:val="28"/>
          <w:szCs w:val="28"/>
        </w:rPr>
        <w:t xml:space="preserve"> процента.</w:t>
      </w:r>
    </w:p>
    <w:p w:rsidR="003762AC" w:rsidRPr="00590BF5" w:rsidRDefault="003762AC" w:rsidP="003762AC">
      <w:pPr>
        <w:widowControl w:val="0"/>
        <w:spacing w:after="0" w:line="240" w:lineRule="auto"/>
        <w:ind w:firstLine="709"/>
        <w:jc w:val="both"/>
        <w:rPr>
          <w:rFonts w:ascii="Times New Roman" w:hAnsi="Times New Roman" w:cs="Times New Roman"/>
          <w:sz w:val="28"/>
          <w:szCs w:val="28"/>
        </w:rPr>
      </w:pPr>
      <w:r w:rsidRPr="00590BF5">
        <w:rPr>
          <w:rFonts w:ascii="Times New Roman" w:hAnsi="Times New Roman" w:cs="Times New Roman"/>
          <w:sz w:val="28"/>
          <w:szCs w:val="28"/>
        </w:rPr>
        <w:t xml:space="preserve">Государственные гарантии Брянской области в отчетном периоде </w:t>
      </w:r>
      <w:r>
        <w:rPr>
          <w:rFonts w:ascii="Times New Roman" w:hAnsi="Times New Roman" w:cs="Times New Roman"/>
          <w:sz w:val="28"/>
          <w:szCs w:val="28"/>
        </w:rPr>
        <w:br/>
      </w:r>
      <w:r w:rsidRPr="00590BF5">
        <w:rPr>
          <w:rFonts w:ascii="Times New Roman" w:hAnsi="Times New Roman" w:cs="Times New Roman"/>
          <w:sz w:val="28"/>
          <w:szCs w:val="28"/>
        </w:rPr>
        <w:t xml:space="preserve">не предоставлялись. </w:t>
      </w:r>
    </w:p>
    <w:p w:rsidR="003762AC" w:rsidRDefault="003762AC" w:rsidP="003762AC">
      <w:pPr>
        <w:spacing w:after="0" w:line="240" w:lineRule="auto"/>
        <w:ind w:firstLine="709"/>
        <w:jc w:val="both"/>
        <w:rPr>
          <w:rFonts w:ascii="Times New Roman" w:hAnsi="Times New Roman" w:cs="Times New Roman"/>
          <w:sz w:val="28"/>
          <w:szCs w:val="28"/>
        </w:rPr>
      </w:pPr>
      <w:r w:rsidRPr="008C45C4">
        <w:rPr>
          <w:rFonts w:ascii="Times New Roman" w:hAnsi="Times New Roman" w:cs="Times New Roman"/>
          <w:sz w:val="28"/>
          <w:szCs w:val="28"/>
        </w:rPr>
        <w:t xml:space="preserve">Расходы </w:t>
      </w:r>
      <w:r w:rsidRPr="002075A4">
        <w:rPr>
          <w:rFonts w:ascii="Times New Roman" w:hAnsi="Times New Roman" w:cs="Times New Roman"/>
          <w:sz w:val="28"/>
          <w:szCs w:val="28"/>
        </w:rPr>
        <w:t>на обслуживание государственного долга</w:t>
      </w:r>
      <w:r w:rsidRPr="008C45C4">
        <w:rPr>
          <w:rFonts w:ascii="Times New Roman" w:hAnsi="Times New Roman" w:cs="Times New Roman"/>
          <w:sz w:val="28"/>
          <w:szCs w:val="28"/>
        </w:rPr>
        <w:t xml:space="preserve"> Брянской области</w:t>
      </w:r>
      <w:r w:rsidRPr="008C45C4">
        <w:rPr>
          <w:rFonts w:ascii="Times New Roman" w:hAnsi="Times New Roman" w:cs="Times New Roman"/>
          <w:b/>
          <w:sz w:val="28"/>
          <w:szCs w:val="28"/>
        </w:rPr>
        <w:t xml:space="preserve"> </w:t>
      </w:r>
      <w:r w:rsidRPr="008C45C4">
        <w:rPr>
          <w:rFonts w:ascii="Times New Roman" w:hAnsi="Times New Roman" w:cs="Times New Roman"/>
          <w:sz w:val="28"/>
          <w:szCs w:val="28"/>
        </w:rPr>
        <w:t xml:space="preserve">исполнены в объеме </w:t>
      </w:r>
      <w:r>
        <w:rPr>
          <w:rFonts w:ascii="Times New Roman" w:hAnsi="Times New Roman" w:cs="Times New Roman"/>
          <w:sz w:val="28"/>
          <w:szCs w:val="28"/>
        </w:rPr>
        <w:t>229 223,5</w:t>
      </w:r>
      <w:r w:rsidRPr="008C45C4">
        <w:rPr>
          <w:rFonts w:ascii="Times New Roman" w:hAnsi="Times New Roman" w:cs="Times New Roman"/>
          <w:sz w:val="28"/>
          <w:szCs w:val="28"/>
        </w:rPr>
        <w:t xml:space="preserve"> тыс. рублей, </w:t>
      </w:r>
      <w:r>
        <w:rPr>
          <w:rFonts w:ascii="Times New Roman" w:hAnsi="Times New Roman" w:cs="Times New Roman"/>
          <w:sz w:val="28"/>
          <w:szCs w:val="28"/>
        </w:rPr>
        <w:t>или</w:t>
      </w:r>
      <w:r w:rsidRPr="008C45C4">
        <w:rPr>
          <w:rFonts w:ascii="Times New Roman" w:hAnsi="Times New Roman" w:cs="Times New Roman"/>
          <w:sz w:val="28"/>
          <w:szCs w:val="28"/>
        </w:rPr>
        <w:t xml:space="preserve"> </w:t>
      </w:r>
      <w:r>
        <w:rPr>
          <w:rFonts w:ascii="Times New Roman" w:hAnsi="Times New Roman" w:cs="Times New Roman"/>
          <w:sz w:val="28"/>
          <w:szCs w:val="28"/>
        </w:rPr>
        <w:t xml:space="preserve">33,1 </w:t>
      </w:r>
      <w:r w:rsidRPr="008C45C4">
        <w:rPr>
          <w:rFonts w:ascii="Times New Roman" w:hAnsi="Times New Roman" w:cs="Times New Roman"/>
          <w:sz w:val="28"/>
          <w:szCs w:val="28"/>
        </w:rPr>
        <w:t xml:space="preserve">% утвержденных годовых назначений. </w:t>
      </w:r>
    </w:p>
    <w:p w:rsidR="003762AC" w:rsidRPr="00FD011C" w:rsidRDefault="003762AC" w:rsidP="003762AC">
      <w:pPr>
        <w:tabs>
          <w:tab w:val="left" w:pos="720"/>
          <w:tab w:val="left" w:pos="9355"/>
        </w:tabs>
        <w:spacing w:after="0" w:line="240" w:lineRule="auto"/>
        <w:ind w:right="-6" w:firstLine="709"/>
        <w:jc w:val="both"/>
        <w:rPr>
          <w:rFonts w:ascii="Times New Roman" w:eastAsia="Times New Roman" w:hAnsi="Times New Roman" w:cs="Times New Roman"/>
          <w:sz w:val="28"/>
          <w:szCs w:val="28"/>
          <w:lang w:eastAsia="ru-RU"/>
        </w:rPr>
      </w:pPr>
      <w:r w:rsidRPr="006B452B">
        <w:rPr>
          <w:rFonts w:ascii="Times New Roman" w:eastAsia="Times New Roman" w:hAnsi="Times New Roman" w:cs="Times New Roman"/>
          <w:b/>
          <w:sz w:val="28"/>
          <w:szCs w:val="28"/>
          <w:lang w:eastAsia="ru-RU"/>
        </w:rPr>
        <w:t>9.8.</w:t>
      </w:r>
      <w:r>
        <w:rPr>
          <w:rFonts w:ascii="Times New Roman" w:eastAsia="Times New Roman" w:hAnsi="Times New Roman" w:cs="Times New Roman"/>
          <w:sz w:val="28"/>
          <w:szCs w:val="28"/>
          <w:lang w:eastAsia="ru-RU"/>
        </w:rPr>
        <w:t xml:space="preserve"> </w:t>
      </w:r>
      <w:proofErr w:type="gramStart"/>
      <w:r w:rsidRPr="00FD011C">
        <w:rPr>
          <w:rFonts w:ascii="Times New Roman" w:eastAsia="Times New Roman" w:hAnsi="Times New Roman" w:cs="Times New Roman"/>
          <w:sz w:val="28"/>
          <w:szCs w:val="28"/>
          <w:lang w:eastAsia="ru-RU"/>
        </w:rPr>
        <w:t>Законом Брянской области от 21</w:t>
      </w:r>
      <w:r w:rsidR="003E22F2">
        <w:rPr>
          <w:rFonts w:ascii="Times New Roman" w:eastAsia="Times New Roman" w:hAnsi="Times New Roman" w:cs="Times New Roman"/>
          <w:sz w:val="28"/>
          <w:szCs w:val="28"/>
          <w:lang w:eastAsia="ru-RU"/>
        </w:rPr>
        <w:t xml:space="preserve"> декабря </w:t>
      </w:r>
      <w:r w:rsidRPr="00FD011C">
        <w:rPr>
          <w:rFonts w:ascii="Times New Roman" w:eastAsia="Times New Roman" w:hAnsi="Times New Roman" w:cs="Times New Roman"/>
          <w:sz w:val="28"/>
          <w:szCs w:val="28"/>
          <w:lang w:eastAsia="ru-RU"/>
        </w:rPr>
        <w:t xml:space="preserve">2016 </w:t>
      </w:r>
      <w:r w:rsidR="003E22F2">
        <w:rPr>
          <w:rFonts w:ascii="Times New Roman" w:eastAsia="Times New Roman" w:hAnsi="Times New Roman" w:cs="Times New Roman"/>
          <w:sz w:val="28"/>
          <w:szCs w:val="28"/>
          <w:lang w:eastAsia="ru-RU"/>
        </w:rPr>
        <w:t xml:space="preserve">года </w:t>
      </w:r>
      <w:r w:rsidRPr="00FD011C">
        <w:rPr>
          <w:rFonts w:ascii="Times New Roman" w:eastAsia="Times New Roman" w:hAnsi="Times New Roman" w:cs="Times New Roman"/>
          <w:sz w:val="28"/>
          <w:szCs w:val="28"/>
          <w:lang w:eastAsia="ru-RU"/>
        </w:rPr>
        <w:t xml:space="preserve">№ 111-З «Об областном бюджете на 2017 год и на плановый период 2018 и 2019 годов» первоначально объем резервного фонда Правительства Брянской области </w:t>
      </w:r>
      <w:r w:rsidR="00A671AA">
        <w:rPr>
          <w:rFonts w:ascii="Times New Roman" w:eastAsia="Times New Roman" w:hAnsi="Times New Roman" w:cs="Times New Roman"/>
          <w:sz w:val="28"/>
          <w:szCs w:val="28"/>
          <w:lang w:eastAsia="ru-RU"/>
        </w:rPr>
        <w:br/>
      </w:r>
      <w:r w:rsidRPr="00FD011C">
        <w:rPr>
          <w:rFonts w:ascii="Times New Roman" w:eastAsia="Times New Roman" w:hAnsi="Times New Roman" w:cs="Times New Roman"/>
          <w:sz w:val="28"/>
          <w:szCs w:val="28"/>
          <w:lang w:eastAsia="ru-RU"/>
        </w:rPr>
        <w:t>на 2017 год утвержден в сумме 50 000,0 тыс. рублей, объем резервного фонда Брянской области – в сумме 20 000,0 тыс. рублей.</w:t>
      </w:r>
      <w:proofErr w:type="gramEnd"/>
    </w:p>
    <w:p w:rsidR="003762AC" w:rsidRPr="00D045E0" w:rsidRDefault="003762AC" w:rsidP="003762AC">
      <w:pPr>
        <w:spacing w:after="0" w:line="240" w:lineRule="auto"/>
        <w:ind w:firstLine="709"/>
        <w:jc w:val="both"/>
        <w:rPr>
          <w:rFonts w:ascii="Times New Roman" w:hAnsi="Times New Roman" w:cs="Times New Roman"/>
          <w:b/>
          <w:sz w:val="28"/>
          <w:szCs w:val="28"/>
        </w:rPr>
      </w:pPr>
      <w:r w:rsidRPr="00C06DA0">
        <w:rPr>
          <w:rFonts w:ascii="Times New Roman" w:hAnsi="Times New Roman" w:cs="Times New Roman"/>
          <w:sz w:val="28"/>
          <w:szCs w:val="28"/>
        </w:rPr>
        <w:t>Кассовое исполнение ассигнований резервного фонда Правительства области в отчетном периоде составило 100,0 тыс. рублей.</w:t>
      </w:r>
      <w:r w:rsidRPr="006B452B">
        <w:rPr>
          <w:rFonts w:ascii="Times New Roman" w:hAnsi="Times New Roman" w:cs="Times New Roman"/>
          <w:sz w:val="28"/>
          <w:szCs w:val="28"/>
        </w:rPr>
        <w:t xml:space="preserve"> </w:t>
      </w:r>
      <w:r>
        <w:rPr>
          <w:rFonts w:ascii="Times New Roman" w:hAnsi="Times New Roman" w:cs="Times New Roman"/>
          <w:sz w:val="28"/>
          <w:szCs w:val="28"/>
        </w:rPr>
        <w:t>Р</w:t>
      </w:r>
      <w:r w:rsidRPr="00D045E0">
        <w:rPr>
          <w:rFonts w:ascii="Times New Roman" w:hAnsi="Times New Roman" w:cs="Times New Roman"/>
          <w:sz w:val="28"/>
          <w:szCs w:val="28"/>
        </w:rPr>
        <w:t>асходование средств резервного фонда Брянской области не производилось.</w:t>
      </w:r>
    </w:p>
    <w:p w:rsidR="00BB5827" w:rsidRPr="00B9073B" w:rsidRDefault="00BB5827" w:rsidP="00B8198C">
      <w:pPr>
        <w:keepNext/>
        <w:keepLines/>
        <w:spacing w:after="0" w:line="240" w:lineRule="auto"/>
        <w:ind w:firstLine="709"/>
        <w:outlineLvl w:val="0"/>
        <w:rPr>
          <w:rFonts w:ascii="Times New Roman" w:eastAsia="Times New Roman" w:hAnsi="Times New Roman" w:cs="Times New Roman"/>
          <w:b/>
          <w:bCs/>
          <w:sz w:val="28"/>
          <w:szCs w:val="28"/>
          <w:lang w:eastAsia="ru-RU"/>
        </w:rPr>
      </w:pPr>
      <w:bookmarkStart w:id="29" w:name="_Toc492884022"/>
      <w:r w:rsidRPr="00B9073B">
        <w:rPr>
          <w:rFonts w:ascii="Times New Roman" w:eastAsia="Times New Roman" w:hAnsi="Times New Roman" w:cs="Times New Roman"/>
          <w:b/>
          <w:bCs/>
          <w:sz w:val="28"/>
          <w:szCs w:val="28"/>
          <w:lang w:eastAsia="ru-RU"/>
        </w:rPr>
        <w:t>10. Предложения</w:t>
      </w:r>
      <w:bookmarkEnd w:id="29"/>
    </w:p>
    <w:p w:rsidR="002E3F2B" w:rsidRPr="00B9073B" w:rsidRDefault="002E3F2B" w:rsidP="00A77089">
      <w:pPr>
        <w:widowControl w:val="0"/>
        <w:spacing w:after="0" w:line="240" w:lineRule="auto"/>
        <w:ind w:firstLine="709"/>
        <w:jc w:val="both"/>
        <w:rPr>
          <w:rFonts w:ascii="Times New Roman" w:eastAsia="Times New Roman" w:hAnsi="Times New Roman" w:cs="Times New Roman"/>
          <w:sz w:val="28"/>
          <w:szCs w:val="28"/>
          <w:lang w:eastAsia="ru-RU"/>
        </w:rPr>
      </w:pPr>
      <w:r w:rsidRPr="00B9073B">
        <w:rPr>
          <w:rFonts w:ascii="Times New Roman" w:eastAsia="Times New Roman" w:hAnsi="Times New Roman" w:cs="Times New Roman"/>
          <w:b/>
          <w:sz w:val="28"/>
          <w:szCs w:val="28"/>
          <w:lang w:eastAsia="ru-RU"/>
        </w:rPr>
        <w:t>10.1.</w:t>
      </w:r>
      <w:r w:rsidRPr="00B9073B">
        <w:rPr>
          <w:rFonts w:ascii="Times New Roman" w:eastAsia="Times New Roman" w:hAnsi="Times New Roman" w:cs="Times New Roman"/>
          <w:sz w:val="28"/>
          <w:szCs w:val="28"/>
          <w:lang w:eastAsia="ru-RU"/>
        </w:rPr>
        <w:t xml:space="preserve"> Направить заключение Контрольно-счетной палаты </w:t>
      </w:r>
      <w:r w:rsidR="008179BD" w:rsidRPr="00B9073B">
        <w:rPr>
          <w:rFonts w:ascii="Times New Roman" w:eastAsia="Times New Roman" w:hAnsi="Times New Roman" w:cs="Times New Roman"/>
          <w:sz w:val="28"/>
          <w:szCs w:val="28"/>
          <w:lang w:eastAsia="ru-RU"/>
        </w:rPr>
        <w:t>п</w:t>
      </w:r>
      <w:r w:rsidRPr="00B9073B">
        <w:rPr>
          <w:rFonts w:ascii="Times New Roman" w:eastAsia="Times New Roman" w:hAnsi="Times New Roman" w:cs="Times New Roman"/>
          <w:sz w:val="28"/>
          <w:szCs w:val="28"/>
          <w:lang w:eastAsia="ru-RU"/>
        </w:rPr>
        <w:t>редседателю Брянской областной Думы В.И. Попкову.</w:t>
      </w:r>
    </w:p>
    <w:p w:rsidR="002E3F2B" w:rsidRPr="00B9073B" w:rsidRDefault="002E3F2B" w:rsidP="00A77089">
      <w:pPr>
        <w:widowControl w:val="0"/>
        <w:spacing w:after="0" w:line="240" w:lineRule="auto"/>
        <w:ind w:firstLine="709"/>
        <w:jc w:val="both"/>
        <w:rPr>
          <w:rFonts w:ascii="Times New Roman" w:eastAsia="Times New Roman" w:hAnsi="Times New Roman" w:cs="Times New Roman"/>
          <w:sz w:val="28"/>
          <w:szCs w:val="28"/>
          <w:lang w:eastAsia="ru-RU"/>
        </w:rPr>
      </w:pPr>
      <w:r w:rsidRPr="00B9073B">
        <w:rPr>
          <w:rFonts w:ascii="Times New Roman" w:eastAsia="Times New Roman" w:hAnsi="Times New Roman" w:cs="Times New Roman"/>
          <w:b/>
          <w:sz w:val="28"/>
          <w:szCs w:val="28"/>
          <w:lang w:eastAsia="ru-RU"/>
        </w:rPr>
        <w:t>10.2.</w:t>
      </w:r>
      <w:r w:rsidRPr="00B9073B">
        <w:rPr>
          <w:rFonts w:ascii="Times New Roman" w:eastAsia="Times New Roman" w:hAnsi="Times New Roman" w:cs="Times New Roman"/>
          <w:sz w:val="28"/>
          <w:szCs w:val="28"/>
          <w:lang w:eastAsia="ru-RU"/>
        </w:rPr>
        <w:t xml:space="preserve"> Направить заключение Контрольно-счетной палаты Губернатору Брянской области А.В. Богомазу</w:t>
      </w:r>
      <w:r w:rsidR="00E54461" w:rsidRPr="00B9073B">
        <w:rPr>
          <w:rFonts w:ascii="Times New Roman" w:eastAsia="Times New Roman" w:hAnsi="Times New Roman" w:cs="Times New Roman"/>
          <w:sz w:val="28"/>
          <w:szCs w:val="28"/>
          <w:lang w:eastAsia="ru-RU"/>
        </w:rPr>
        <w:t xml:space="preserve"> с предложениями</w:t>
      </w:r>
      <w:r w:rsidR="000A6D35" w:rsidRPr="00B9073B">
        <w:rPr>
          <w:rFonts w:ascii="Times New Roman" w:eastAsia="Times New Roman" w:hAnsi="Times New Roman" w:cs="Times New Roman"/>
          <w:sz w:val="28"/>
          <w:szCs w:val="28"/>
          <w:lang w:eastAsia="ru-RU"/>
        </w:rPr>
        <w:t>:</w:t>
      </w:r>
    </w:p>
    <w:p w:rsidR="00072151" w:rsidRPr="001F2A47" w:rsidRDefault="00B67F24" w:rsidP="00B67F24">
      <w:pPr>
        <w:autoSpaceDE w:val="0"/>
        <w:autoSpaceDN w:val="0"/>
        <w:adjustRightInd w:val="0"/>
        <w:spacing w:after="0" w:line="240" w:lineRule="auto"/>
        <w:ind w:firstLine="709"/>
        <w:jc w:val="both"/>
      </w:pPr>
      <w:bookmarkStart w:id="30" w:name="_GoBack"/>
      <w:r>
        <w:rPr>
          <w:rFonts w:ascii="Times New Roman" w:eastAsia="Times New Roman" w:hAnsi="Times New Roman" w:cs="Times New Roman"/>
          <w:b/>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27.3pt;width:605.3pt;height:856.15pt;z-index:251659264;mso-position-horizontal-relative:text;mso-position-vertical-relative:text">
            <v:imagedata r:id="rId20" o:title=""/>
          </v:shape>
          <o:OLEObject Type="Embed" ProgID="AcroExch.Document.7" ShapeID="_x0000_s1026" DrawAspect="Content" ObjectID="_1570001838" r:id="rId21"/>
        </w:pict>
      </w:r>
      <w:bookmarkEnd w:id="30"/>
    </w:p>
    <w:sectPr w:rsidR="00072151" w:rsidRPr="001F2A47" w:rsidSect="00E921FC">
      <w:headerReference w:type="default" r:id="rId22"/>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97" w:rsidRDefault="00897997" w:rsidP="0046277C">
      <w:pPr>
        <w:spacing w:after="0" w:line="240" w:lineRule="auto"/>
      </w:pPr>
      <w:r>
        <w:separator/>
      </w:r>
    </w:p>
  </w:endnote>
  <w:endnote w:type="continuationSeparator" w:id="0">
    <w:p w:rsidR="00897997" w:rsidRDefault="00897997" w:rsidP="0046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97" w:rsidRDefault="00897997" w:rsidP="0046277C">
      <w:pPr>
        <w:spacing w:after="0" w:line="240" w:lineRule="auto"/>
      </w:pPr>
      <w:r>
        <w:separator/>
      </w:r>
    </w:p>
  </w:footnote>
  <w:footnote w:type="continuationSeparator" w:id="0">
    <w:p w:rsidR="00897997" w:rsidRDefault="00897997" w:rsidP="00462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287816"/>
      <w:docPartObj>
        <w:docPartGallery w:val="Page Numbers (Top of Page)"/>
        <w:docPartUnique/>
      </w:docPartObj>
    </w:sdtPr>
    <w:sdtEndPr/>
    <w:sdtContent>
      <w:p w:rsidR="00897997" w:rsidRDefault="00897997">
        <w:pPr>
          <w:pStyle w:val="aa"/>
          <w:jc w:val="center"/>
        </w:pPr>
        <w:r>
          <w:fldChar w:fldCharType="begin"/>
        </w:r>
        <w:r>
          <w:instrText>PAGE   \* MERGEFORMAT</w:instrText>
        </w:r>
        <w:r>
          <w:fldChar w:fldCharType="separate"/>
        </w:r>
        <w:r w:rsidR="002C5EC1">
          <w:rPr>
            <w:noProof/>
          </w:rPr>
          <w:t>72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01D7"/>
    <w:multiLevelType w:val="hybridMultilevel"/>
    <w:tmpl w:val="6A9EC134"/>
    <w:lvl w:ilvl="0" w:tplc="9CB8BD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53D342A"/>
    <w:multiLevelType w:val="hybridMultilevel"/>
    <w:tmpl w:val="B8B805AC"/>
    <w:lvl w:ilvl="0" w:tplc="9CB8BD9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404A1083"/>
    <w:multiLevelType w:val="hybridMultilevel"/>
    <w:tmpl w:val="638666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8E73DF8"/>
    <w:multiLevelType w:val="hybridMultilevel"/>
    <w:tmpl w:val="1E029820"/>
    <w:lvl w:ilvl="0" w:tplc="9CB8BD9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6DF63D81"/>
    <w:multiLevelType w:val="hybridMultilevel"/>
    <w:tmpl w:val="924625E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27"/>
    <w:rsid w:val="000003B6"/>
    <w:rsid w:val="000052D4"/>
    <w:rsid w:val="00007FA2"/>
    <w:rsid w:val="000121A4"/>
    <w:rsid w:val="000123DA"/>
    <w:rsid w:val="000125FA"/>
    <w:rsid w:val="00012674"/>
    <w:rsid w:val="000139B9"/>
    <w:rsid w:val="00015D52"/>
    <w:rsid w:val="00015F1F"/>
    <w:rsid w:val="00017A50"/>
    <w:rsid w:val="00017CD4"/>
    <w:rsid w:val="0002381B"/>
    <w:rsid w:val="00024476"/>
    <w:rsid w:val="00024DC5"/>
    <w:rsid w:val="000250A2"/>
    <w:rsid w:val="00025C8C"/>
    <w:rsid w:val="00031E0C"/>
    <w:rsid w:val="0003347C"/>
    <w:rsid w:val="00037D2C"/>
    <w:rsid w:val="00045B21"/>
    <w:rsid w:val="00055953"/>
    <w:rsid w:val="00055FA2"/>
    <w:rsid w:val="00056397"/>
    <w:rsid w:val="00061A28"/>
    <w:rsid w:val="00065EEB"/>
    <w:rsid w:val="0007084D"/>
    <w:rsid w:val="00072151"/>
    <w:rsid w:val="000832A6"/>
    <w:rsid w:val="00085191"/>
    <w:rsid w:val="000917BF"/>
    <w:rsid w:val="00093623"/>
    <w:rsid w:val="00095E6F"/>
    <w:rsid w:val="000963AD"/>
    <w:rsid w:val="000A332E"/>
    <w:rsid w:val="000A6D35"/>
    <w:rsid w:val="000B05E7"/>
    <w:rsid w:val="000B5257"/>
    <w:rsid w:val="000C14BE"/>
    <w:rsid w:val="000C2FFB"/>
    <w:rsid w:val="000D0946"/>
    <w:rsid w:val="000D6D40"/>
    <w:rsid w:val="000E041C"/>
    <w:rsid w:val="000E24FE"/>
    <w:rsid w:val="000E72CB"/>
    <w:rsid w:val="000F16B2"/>
    <w:rsid w:val="000F45FD"/>
    <w:rsid w:val="000F4AB6"/>
    <w:rsid w:val="000F6934"/>
    <w:rsid w:val="00100BBD"/>
    <w:rsid w:val="00100D82"/>
    <w:rsid w:val="00101696"/>
    <w:rsid w:val="0010241A"/>
    <w:rsid w:val="00107226"/>
    <w:rsid w:val="00107CDF"/>
    <w:rsid w:val="001105E7"/>
    <w:rsid w:val="00115142"/>
    <w:rsid w:val="001154C2"/>
    <w:rsid w:val="00115618"/>
    <w:rsid w:val="00117EE9"/>
    <w:rsid w:val="001217BA"/>
    <w:rsid w:val="00125974"/>
    <w:rsid w:val="00127034"/>
    <w:rsid w:val="001308D4"/>
    <w:rsid w:val="00130EF2"/>
    <w:rsid w:val="001318C3"/>
    <w:rsid w:val="00132D23"/>
    <w:rsid w:val="00135004"/>
    <w:rsid w:val="0013522B"/>
    <w:rsid w:val="00137951"/>
    <w:rsid w:val="00140631"/>
    <w:rsid w:val="00150891"/>
    <w:rsid w:val="00152442"/>
    <w:rsid w:val="001527B8"/>
    <w:rsid w:val="001530DE"/>
    <w:rsid w:val="00157A42"/>
    <w:rsid w:val="0016075C"/>
    <w:rsid w:val="00161FCE"/>
    <w:rsid w:val="00162CB8"/>
    <w:rsid w:val="00164FAC"/>
    <w:rsid w:val="0016650B"/>
    <w:rsid w:val="001666DB"/>
    <w:rsid w:val="00170E92"/>
    <w:rsid w:val="00176F4D"/>
    <w:rsid w:val="00181A24"/>
    <w:rsid w:val="00181F6E"/>
    <w:rsid w:val="00190411"/>
    <w:rsid w:val="00191526"/>
    <w:rsid w:val="00194667"/>
    <w:rsid w:val="001948E0"/>
    <w:rsid w:val="00197A2C"/>
    <w:rsid w:val="001A0FC4"/>
    <w:rsid w:val="001A1387"/>
    <w:rsid w:val="001A3481"/>
    <w:rsid w:val="001A544C"/>
    <w:rsid w:val="001A618C"/>
    <w:rsid w:val="001A7529"/>
    <w:rsid w:val="001B0350"/>
    <w:rsid w:val="001B0914"/>
    <w:rsid w:val="001B0BB8"/>
    <w:rsid w:val="001B2C16"/>
    <w:rsid w:val="001B36AA"/>
    <w:rsid w:val="001C230C"/>
    <w:rsid w:val="001C319E"/>
    <w:rsid w:val="001C3F14"/>
    <w:rsid w:val="001C4CB8"/>
    <w:rsid w:val="001D4C19"/>
    <w:rsid w:val="001D5E64"/>
    <w:rsid w:val="001E0A84"/>
    <w:rsid w:val="001E3E6D"/>
    <w:rsid w:val="001E539E"/>
    <w:rsid w:val="001E698B"/>
    <w:rsid w:val="001F1044"/>
    <w:rsid w:val="001F207A"/>
    <w:rsid w:val="001F2484"/>
    <w:rsid w:val="001F2A47"/>
    <w:rsid w:val="001F6953"/>
    <w:rsid w:val="001F7459"/>
    <w:rsid w:val="002024E3"/>
    <w:rsid w:val="002030CC"/>
    <w:rsid w:val="00203593"/>
    <w:rsid w:val="00205093"/>
    <w:rsid w:val="00211E4C"/>
    <w:rsid w:val="00214522"/>
    <w:rsid w:val="00215658"/>
    <w:rsid w:val="002201A7"/>
    <w:rsid w:val="0022404B"/>
    <w:rsid w:val="00224654"/>
    <w:rsid w:val="00227759"/>
    <w:rsid w:val="00230493"/>
    <w:rsid w:val="00233C40"/>
    <w:rsid w:val="00240726"/>
    <w:rsid w:val="0024074A"/>
    <w:rsid w:val="002412C3"/>
    <w:rsid w:val="00245BE2"/>
    <w:rsid w:val="00245D36"/>
    <w:rsid w:val="00247BAC"/>
    <w:rsid w:val="00250236"/>
    <w:rsid w:val="0025041B"/>
    <w:rsid w:val="00251293"/>
    <w:rsid w:val="00254020"/>
    <w:rsid w:val="0025402F"/>
    <w:rsid w:val="00257ECE"/>
    <w:rsid w:val="00260792"/>
    <w:rsid w:val="0026088D"/>
    <w:rsid w:val="002646FD"/>
    <w:rsid w:val="00265F98"/>
    <w:rsid w:val="00266B5D"/>
    <w:rsid w:val="002721BC"/>
    <w:rsid w:val="002742B4"/>
    <w:rsid w:val="00274352"/>
    <w:rsid w:val="002752E8"/>
    <w:rsid w:val="00277175"/>
    <w:rsid w:val="00280BE6"/>
    <w:rsid w:val="002821CA"/>
    <w:rsid w:val="0028269A"/>
    <w:rsid w:val="00287ED1"/>
    <w:rsid w:val="002929B9"/>
    <w:rsid w:val="002941D1"/>
    <w:rsid w:val="002951E2"/>
    <w:rsid w:val="00296564"/>
    <w:rsid w:val="002A23B3"/>
    <w:rsid w:val="002A5813"/>
    <w:rsid w:val="002B3707"/>
    <w:rsid w:val="002B3C47"/>
    <w:rsid w:val="002B4E3E"/>
    <w:rsid w:val="002C3730"/>
    <w:rsid w:val="002C37E9"/>
    <w:rsid w:val="002C3C59"/>
    <w:rsid w:val="002C464E"/>
    <w:rsid w:val="002C5EC1"/>
    <w:rsid w:val="002D531D"/>
    <w:rsid w:val="002E2EF1"/>
    <w:rsid w:val="002E3F2B"/>
    <w:rsid w:val="002E4A1A"/>
    <w:rsid w:val="002E6202"/>
    <w:rsid w:val="002E7894"/>
    <w:rsid w:val="002F4329"/>
    <w:rsid w:val="002F5121"/>
    <w:rsid w:val="002F5592"/>
    <w:rsid w:val="002F734A"/>
    <w:rsid w:val="00301C51"/>
    <w:rsid w:val="00304A85"/>
    <w:rsid w:val="0031349C"/>
    <w:rsid w:val="00314BB8"/>
    <w:rsid w:val="00317A9A"/>
    <w:rsid w:val="00323905"/>
    <w:rsid w:val="003259FF"/>
    <w:rsid w:val="00326A30"/>
    <w:rsid w:val="00326B1F"/>
    <w:rsid w:val="0033291E"/>
    <w:rsid w:val="003338FD"/>
    <w:rsid w:val="00342BDA"/>
    <w:rsid w:val="00344268"/>
    <w:rsid w:val="00344D55"/>
    <w:rsid w:val="00345BC9"/>
    <w:rsid w:val="00346207"/>
    <w:rsid w:val="00346423"/>
    <w:rsid w:val="0034684D"/>
    <w:rsid w:val="00347C4C"/>
    <w:rsid w:val="00351234"/>
    <w:rsid w:val="0035220B"/>
    <w:rsid w:val="00353AC1"/>
    <w:rsid w:val="00355B83"/>
    <w:rsid w:val="00355EC1"/>
    <w:rsid w:val="0036119E"/>
    <w:rsid w:val="003616A4"/>
    <w:rsid w:val="00362706"/>
    <w:rsid w:val="00365BA3"/>
    <w:rsid w:val="003762AC"/>
    <w:rsid w:val="00377042"/>
    <w:rsid w:val="00382046"/>
    <w:rsid w:val="00385F20"/>
    <w:rsid w:val="00395B60"/>
    <w:rsid w:val="003A03DC"/>
    <w:rsid w:val="003A12FC"/>
    <w:rsid w:val="003B1ABC"/>
    <w:rsid w:val="003B3410"/>
    <w:rsid w:val="003B4633"/>
    <w:rsid w:val="003C212D"/>
    <w:rsid w:val="003C6505"/>
    <w:rsid w:val="003C68CC"/>
    <w:rsid w:val="003C79EC"/>
    <w:rsid w:val="003D0740"/>
    <w:rsid w:val="003D1508"/>
    <w:rsid w:val="003D56F9"/>
    <w:rsid w:val="003D6A00"/>
    <w:rsid w:val="003D77D9"/>
    <w:rsid w:val="003E22F2"/>
    <w:rsid w:val="003F167B"/>
    <w:rsid w:val="003F16F2"/>
    <w:rsid w:val="003F49AD"/>
    <w:rsid w:val="003F58C6"/>
    <w:rsid w:val="003F6393"/>
    <w:rsid w:val="003F6950"/>
    <w:rsid w:val="00401AE3"/>
    <w:rsid w:val="00401DE7"/>
    <w:rsid w:val="00402C65"/>
    <w:rsid w:val="00404A32"/>
    <w:rsid w:val="00407592"/>
    <w:rsid w:val="0041030C"/>
    <w:rsid w:val="00410A57"/>
    <w:rsid w:val="004116DC"/>
    <w:rsid w:val="00414278"/>
    <w:rsid w:val="00414A62"/>
    <w:rsid w:val="004150E0"/>
    <w:rsid w:val="00417B54"/>
    <w:rsid w:val="004209C8"/>
    <w:rsid w:val="00423E0A"/>
    <w:rsid w:val="00426238"/>
    <w:rsid w:val="00426DFB"/>
    <w:rsid w:val="00432A02"/>
    <w:rsid w:val="004330F6"/>
    <w:rsid w:val="00435664"/>
    <w:rsid w:val="0043707D"/>
    <w:rsid w:val="00445460"/>
    <w:rsid w:val="004520FA"/>
    <w:rsid w:val="00452800"/>
    <w:rsid w:val="00460029"/>
    <w:rsid w:val="004626FF"/>
    <w:rsid w:val="00462746"/>
    <w:rsid w:val="0046277C"/>
    <w:rsid w:val="00470984"/>
    <w:rsid w:val="004753CB"/>
    <w:rsid w:val="0048040D"/>
    <w:rsid w:val="0048092E"/>
    <w:rsid w:val="00492EE0"/>
    <w:rsid w:val="00494CD3"/>
    <w:rsid w:val="004A46A8"/>
    <w:rsid w:val="004A7707"/>
    <w:rsid w:val="004B0249"/>
    <w:rsid w:val="004B2418"/>
    <w:rsid w:val="004B44F9"/>
    <w:rsid w:val="004C4FD6"/>
    <w:rsid w:val="004D060B"/>
    <w:rsid w:val="004D797A"/>
    <w:rsid w:val="004E0C98"/>
    <w:rsid w:val="004E2BC9"/>
    <w:rsid w:val="004E68D4"/>
    <w:rsid w:val="004E7825"/>
    <w:rsid w:val="004F08E1"/>
    <w:rsid w:val="004F17A3"/>
    <w:rsid w:val="004F2536"/>
    <w:rsid w:val="004F36D6"/>
    <w:rsid w:val="00506ACA"/>
    <w:rsid w:val="00507588"/>
    <w:rsid w:val="00511670"/>
    <w:rsid w:val="0052229E"/>
    <w:rsid w:val="005228A3"/>
    <w:rsid w:val="0052389A"/>
    <w:rsid w:val="005239F9"/>
    <w:rsid w:val="00524296"/>
    <w:rsid w:val="00526E5B"/>
    <w:rsid w:val="00527951"/>
    <w:rsid w:val="0053089F"/>
    <w:rsid w:val="00533AC1"/>
    <w:rsid w:val="00533B47"/>
    <w:rsid w:val="00540D66"/>
    <w:rsid w:val="00545257"/>
    <w:rsid w:val="00550DBB"/>
    <w:rsid w:val="00551723"/>
    <w:rsid w:val="00551A20"/>
    <w:rsid w:val="00560CA3"/>
    <w:rsid w:val="00560CB3"/>
    <w:rsid w:val="00561107"/>
    <w:rsid w:val="00570C0F"/>
    <w:rsid w:val="005739F7"/>
    <w:rsid w:val="00573FF3"/>
    <w:rsid w:val="00581138"/>
    <w:rsid w:val="005820F3"/>
    <w:rsid w:val="005862CB"/>
    <w:rsid w:val="00590CC2"/>
    <w:rsid w:val="005947A4"/>
    <w:rsid w:val="00595E11"/>
    <w:rsid w:val="00597354"/>
    <w:rsid w:val="005A0393"/>
    <w:rsid w:val="005A1462"/>
    <w:rsid w:val="005A6439"/>
    <w:rsid w:val="005B1AF2"/>
    <w:rsid w:val="005B3358"/>
    <w:rsid w:val="005C1E79"/>
    <w:rsid w:val="005C3EAD"/>
    <w:rsid w:val="005C7875"/>
    <w:rsid w:val="005D1181"/>
    <w:rsid w:val="005D16E3"/>
    <w:rsid w:val="005E0FB7"/>
    <w:rsid w:val="005E2FC6"/>
    <w:rsid w:val="005E317F"/>
    <w:rsid w:val="005E3B08"/>
    <w:rsid w:val="005E418A"/>
    <w:rsid w:val="005E639F"/>
    <w:rsid w:val="005E6744"/>
    <w:rsid w:val="005F055E"/>
    <w:rsid w:val="005F3E93"/>
    <w:rsid w:val="0061162F"/>
    <w:rsid w:val="00613FF1"/>
    <w:rsid w:val="00616392"/>
    <w:rsid w:val="00624ED0"/>
    <w:rsid w:val="006251D7"/>
    <w:rsid w:val="00625521"/>
    <w:rsid w:val="006259B4"/>
    <w:rsid w:val="00631CEA"/>
    <w:rsid w:val="00632358"/>
    <w:rsid w:val="00636577"/>
    <w:rsid w:val="0063778F"/>
    <w:rsid w:val="00640D65"/>
    <w:rsid w:val="00641B59"/>
    <w:rsid w:val="00642CE1"/>
    <w:rsid w:val="00643D3C"/>
    <w:rsid w:val="006448BB"/>
    <w:rsid w:val="00650B46"/>
    <w:rsid w:val="0065220C"/>
    <w:rsid w:val="00654FDA"/>
    <w:rsid w:val="006551C1"/>
    <w:rsid w:val="0066387E"/>
    <w:rsid w:val="00664549"/>
    <w:rsid w:val="00665833"/>
    <w:rsid w:val="00666686"/>
    <w:rsid w:val="0067046C"/>
    <w:rsid w:val="006730B7"/>
    <w:rsid w:val="00674DC5"/>
    <w:rsid w:val="00675A5C"/>
    <w:rsid w:val="0067622E"/>
    <w:rsid w:val="00681FF5"/>
    <w:rsid w:val="00682700"/>
    <w:rsid w:val="006847FF"/>
    <w:rsid w:val="006857D5"/>
    <w:rsid w:val="00690BCE"/>
    <w:rsid w:val="0069288C"/>
    <w:rsid w:val="006A0A0B"/>
    <w:rsid w:val="006A3006"/>
    <w:rsid w:val="006A5494"/>
    <w:rsid w:val="006A5548"/>
    <w:rsid w:val="006A5FD7"/>
    <w:rsid w:val="006B2691"/>
    <w:rsid w:val="006B26E0"/>
    <w:rsid w:val="006B4CB5"/>
    <w:rsid w:val="006B6BA0"/>
    <w:rsid w:val="006B7CF5"/>
    <w:rsid w:val="006C36BB"/>
    <w:rsid w:val="006C4DF5"/>
    <w:rsid w:val="006C63C4"/>
    <w:rsid w:val="006D6D7E"/>
    <w:rsid w:val="006E01AE"/>
    <w:rsid w:val="006F1C60"/>
    <w:rsid w:val="006F4DDD"/>
    <w:rsid w:val="006F5C6F"/>
    <w:rsid w:val="006F7482"/>
    <w:rsid w:val="0070004C"/>
    <w:rsid w:val="00700C38"/>
    <w:rsid w:val="0070762E"/>
    <w:rsid w:val="007102D7"/>
    <w:rsid w:val="00711A6F"/>
    <w:rsid w:val="00713502"/>
    <w:rsid w:val="0071535E"/>
    <w:rsid w:val="00717FF9"/>
    <w:rsid w:val="00723582"/>
    <w:rsid w:val="00723DE4"/>
    <w:rsid w:val="0072401C"/>
    <w:rsid w:val="00730C4A"/>
    <w:rsid w:val="007362D6"/>
    <w:rsid w:val="00741BC8"/>
    <w:rsid w:val="00743436"/>
    <w:rsid w:val="00743474"/>
    <w:rsid w:val="007434AB"/>
    <w:rsid w:val="00744834"/>
    <w:rsid w:val="007478D1"/>
    <w:rsid w:val="007516AF"/>
    <w:rsid w:val="007520AC"/>
    <w:rsid w:val="00762E51"/>
    <w:rsid w:val="00763EC9"/>
    <w:rsid w:val="007641CD"/>
    <w:rsid w:val="00764F70"/>
    <w:rsid w:val="00766938"/>
    <w:rsid w:val="007671BB"/>
    <w:rsid w:val="00770F54"/>
    <w:rsid w:val="00776B9F"/>
    <w:rsid w:val="00776BDB"/>
    <w:rsid w:val="00777815"/>
    <w:rsid w:val="00781D64"/>
    <w:rsid w:val="00782C63"/>
    <w:rsid w:val="00783C04"/>
    <w:rsid w:val="007840AC"/>
    <w:rsid w:val="00785DDA"/>
    <w:rsid w:val="007873FA"/>
    <w:rsid w:val="007924D2"/>
    <w:rsid w:val="0079460C"/>
    <w:rsid w:val="007971E6"/>
    <w:rsid w:val="007A0D0F"/>
    <w:rsid w:val="007A2C87"/>
    <w:rsid w:val="007A4A24"/>
    <w:rsid w:val="007A5B38"/>
    <w:rsid w:val="007A669A"/>
    <w:rsid w:val="007B1355"/>
    <w:rsid w:val="007B2938"/>
    <w:rsid w:val="007B2949"/>
    <w:rsid w:val="007B42FF"/>
    <w:rsid w:val="007B5DAD"/>
    <w:rsid w:val="007B65E5"/>
    <w:rsid w:val="007B7211"/>
    <w:rsid w:val="007C4980"/>
    <w:rsid w:val="007C4B5C"/>
    <w:rsid w:val="007C6C47"/>
    <w:rsid w:val="007C7326"/>
    <w:rsid w:val="007D7DD9"/>
    <w:rsid w:val="007D7E6A"/>
    <w:rsid w:val="007E14D2"/>
    <w:rsid w:val="007E287D"/>
    <w:rsid w:val="007F1B54"/>
    <w:rsid w:val="007F1C05"/>
    <w:rsid w:val="0080681D"/>
    <w:rsid w:val="00806E44"/>
    <w:rsid w:val="00810056"/>
    <w:rsid w:val="008179BD"/>
    <w:rsid w:val="00827F54"/>
    <w:rsid w:val="00835F9F"/>
    <w:rsid w:val="00836848"/>
    <w:rsid w:val="00837B47"/>
    <w:rsid w:val="00842CCB"/>
    <w:rsid w:val="00843810"/>
    <w:rsid w:val="008446E2"/>
    <w:rsid w:val="008457DA"/>
    <w:rsid w:val="00853900"/>
    <w:rsid w:val="00861406"/>
    <w:rsid w:val="00867CA7"/>
    <w:rsid w:val="00870CBC"/>
    <w:rsid w:val="00874A3D"/>
    <w:rsid w:val="008770E4"/>
    <w:rsid w:val="0088037F"/>
    <w:rsid w:val="0088220B"/>
    <w:rsid w:val="008836DB"/>
    <w:rsid w:val="0088654D"/>
    <w:rsid w:val="0089093C"/>
    <w:rsid w:val="0089472B"/>
    <w:rsid w:val="00894C6B"/>
    <w:rsid w:val="00894FD2"/>
    <w:rsid w:val="0089592F"/>
    <w:rsid w:val="00897490"/>
    <w:rsid w:val="00897997"/>
    <w:rsid w:val="008A416E"/>
    <w:rsid w:val="008A7360"/>
    <w:rsid w:val="008A7448"/>
    <w:rsid w:val="008A77E8"/>
    <w:rsid w:val="008B0D7E"/>
    <w:rsid w:val="008B46DD"/>
    <w:rsid w:val="008B5DD8"/>
    <w:rsid w:val="008C0308"/>
    <w:rsid w:val="008C0ACD"/>
    <w:rsid w:val="008C65D3"/>
    <w:rsid w:val="008C76C3"/>
    <w:rsid w:val="008D1C6D"/>
    <w:rsid w:val="008D1FC2"/>
    <w:rsid w:val="008D3A6A"/>
    <w:rsid w:val="008D4581"/>
    <w:rsid w:val="008E2A7D"/>
    <w:rsid w:val="008E4CBF"/>
    <w:rsid w:val="008F3F33"/>
    <w:rsid w:val="008F672F"/>
    <w:rsid w:val="00910EAD"/>
    <w:rsid w:val="00913020"/>
    <w:rsid w:val="00916BC5"/>
    <w:rsid w:val="00923B13"/>
    <w:rsid w:val="00924AAA"/>
    <w:rsid w:val="00926966"/>
    <w:rsid w:val="00930C95"/>
    <w:rsid w:val="00931D17"/>
    <w:rsid w:val="009348D6"/>
    <w:rsid w:val="0093517C"/>
    <w:rsid w:val="00936A9F"/>
    <w:rsid w:val="00942710"/>
    <w:rsid w:val="00950782"/>
    <w:rsid w:val="009510A4"/>
    <w:rsid w:val="009510AC"/>
    <w:rsid w:val="0095171C"/>
    <w:rsid w:val="00953F5E"/>
    <w:rsid w:val="009541F1"/>
    <w:rsid w:val="00955098"/>
    <w:rsid w:val="009553FF"/>
    <w:rsid w:val="00955EE0"/>
    <w:rsid w:val="009628D0"/>
    <w:rsid w:val="00963E02"/>
    <w:rsid w:val="0096428B"/>
    <w:rsid w:val="00970130"/>
    <w:rsid w:val="00971EF0"/>
    <w:rsid w:val="00972018"/>
    <w:rsid w:val="009770B4"/>
    <w:rsid w:val="009805DD"/>
    <w:rsid w:val="009866AD"/>
    <w:rsid w:val="00987C68"/>
    <w:rsid w:val="0099037C"/>
    <w:rsid w:val="00992791"/>
    <w:rsid w:val="00994CB4"/>
    <w:rsid w:val="009A1901"/>
    <w:rsid w:val="009A20D9"/>
    <w:rsid w:val="009A26A4"/>
    <w:rsid w:val="009A7753"/>
    <w:rsid w:val="009B02FC"/>
    <w:rsid w:val="009B50A0"/>
    <w:rsid w:val="009B7993"/>
    <w:rsid w:val="009C307F"/>
    <w:rsid w:val="009D043F"/>
    <w:rsid w:val="009D511A"/>
    <w:rsid w:val="009D59C0"/>
    <w:rsid w:val="009D5B76"/>
    <w:rsid w:val="009E068B"/>
    <w:rsid w:val="009E0D6A"/>
    <w:rsid w:val="009E39CF"/>
    <w:rsid w:val="009E7C2B"/>
    <w:rsid w:val="009F1D4E"/>
    <w:rsid w:val="009F4E5D"/>
    <w:rsid w:val="00A02D98"/>
    <w:rsid w:val="00A040C5"/>
    <w:rsid w:val="00A045BF"/>
    <w:rsid w:val="00A1475E"/>
    <w:rsid w:val="00A1686D"/>
    <w:rsid w:val="00A177C4"/>
    <w:rsid w:val="00A250AD"/>
    <w:rsid w:val="00A25DAA"/>
    <w:rsid w:val="00A26CBB"/>
    <w:rsid w:val="00A32858"/>
    <w:rsid w:val="00A336FD"/>
    <w:rsid w:val="00A358FA"/>
    <w:rsid w:val="00A370FF"/>
    <w:rsid w:val="00A44093"/>
    <w:rsid w:val="00A55941"/>
    <w:rsid w:val="00A5763C"/>
    <w:rsid w:val="00A60267"/>
    <w:rsid w:val="00A60DBB"/>
    <w:rsid w:val="00A61357"/>
    <w:rsid w:val="00A614E8"/>
    <w:rsid w:val="00A6150A"/>
    <w:rsid w:val="00A637DF"/>
    <w:rsid w:val="00A6575D"/>
    <w:rsid w:val="00A671AA"/>
    <w:rsid w:val="00A6732B"/>
    <w:rsid w:val="00A742E0"/>
    <w:rsid w:val="00A75EC1"/>
    <w:rsid w:val="00A77089"/>
    <w:rsid w:val="00A77B28"/>
    <w:rsid w:val="00A800F3"/>
    <w:rsid w:val="00A80F7D"/>
    <w:rsid w:val="00A81AC6"/>
    <w:rsid w:val="00A831DC"/>
    <w:rsid w:val="00A908B0"/>
    <w:rsid w:val="00A92F57"/>
    <w:rsid w:val="00AA082C"/>
    <w:rsid w:val="00AA0A49"/>
    <w:rsid w:val="00AA2E5F"/>
    <w:rsid w:val="00AB2576"/>
    <w:rsid w:val="00AB282F"/>
    <w:rsid w:val="00AB2CEE"/>
    <w:rsid w:val="00AB58E0"/>
    <w:rsid w:val="00AC0954"/>
    <w:rsid w:val="00AC2E74"/>
    <w:rsid w:val="00AC54C3"/>
    <w:rsid w:val="00AC619A"/>
    <w:rsid w:val="00AD0F5A"/>
    <w:rsid w:val="00AD6E98"/>
    <w:rsid w:val="00AE46E2"/>
    <w:rsid w:val="00AE6491"/>
    <w:rsid w:val="00AE68B7"/>
    <w:rsid w:val="00AE6EED"/>
    <w:rsid w:val="00AF0F00"/>
    <w:rsid w:val="00AF28F9"/>
    <w:rsid w:val="00B02181"/>
    <w:rsid w:val="00B04649"/>
    <w:rsid w:val="00B04A9E"/>
    <w:rsid w:val="00B05108"/>
    <w:rsid w:val="00B05295"/>
    <w:rsid w:val="00B05B9E"/>
    <w:rsid w:val="00B06EF2"/>
    <w:rsid w:val="00B12D65"/>
    <w:rsid w:val="00B12EDC"/>
    <w:rsid w:val="00B14A8A"/>
    <w:rsid w:val="00B14B7B"/>
    <w:rsid w:val="00B17782"/>
    <w:rsid w:val="00B21796"/>
    <w:rsid w:val="00B21CA3"/>
    <w:rsid w:val="00B27C8D"/>
    <w:rsid w:val="00B306AD"/>
    <w:rsid w:val="00B30980"/>
    <w:rsid w:val="00B33897"/>
    <w:rsid w:val="00B36286"/>
    <w:rsid w:val="00B406BA"/>
    <w:rsid w:val="00B437D7"/>
    <w:rsid w:val="00B4508D"/>
    <w:rsid w:val="00B461B4"/>
    <w:rsid w:val="00B5099A"/>
    <w:rsid w:val="00B51B57"/>
    <w:rsid w:val="00B53B96"/>
    <w:rsid w:val="00B565DD"/>
    <w:rsid w:val="00B67A9E"/>
    <w:rsid w:val="00B67F24"/>
    <w:rsid w:val="00B71CDF"/>
    <w:rsid w:val="00B72DE4"/>
    <w:rsid w:val="00B8198C"/>
    <w:rsid w:val="00B875A7"/>
    <w:rsid w:val="00B90646"/>
    <w:rsid w:val="00B9073B"/>
    <w:rsid w:val="00B93563"/>
    <w:rsid w:val="00B94279"/>
    <w:rsid w:val="00BA36A7"/>
    <w:rsid w:val="00BB16C4"/>
    <w:rsid w:val="00BB5827"/>
    <w:rsid w:val="00BC1BDC"/>
    <w:rsid w:val="00BD01F0"/>
    <w:rsid w:val="00BD02D9"/>
    <w:rsid w:val="00BD0F72"/>
    <w:rsid w:val="00BD0FAB"/>
    <w:rsid w:val="00BD1AF5"/>
    <w:rsid w:val="00BD6533"/>
    <w:rsid w:val="00BE6667"/>
    <w:rsid w:val="00BF07CA"/>
    <w:rsid w:val="00BF0926"/>
    <w:rsid w:val="00BF6784"/>
    <w:rsid w:val="00C02933"/>
    <w:rsid w:val="00C06407"/>
    <w:rsid w:val="00C064D6"/>
    <w:rsid w:val="00C0688A"/>
    <w:rsid w:val="00C12189"/>
    <w:rsid w:val="00C250CE"/>
    <w:rsid w:val="00C25885"/>
    <w:rsid w:val="00C25B51"/>
    <w:rsid w:val="00C25CC4"/>
    <w:rsid w:val="00C328AE"/>
    <w:rsid w:val="00C32C45"/>
    <w:rsid w:val="00C34337"/>
    <w:rsid w:val="00C34C0C"/>
    <w:rsid w:val="00C34D73"/>
    <w:rsid w:val="00C374C9"/>
    <w:rsid w:val="00C37803"/>
    <w:rsid w:val="00C37A44"/>
    <w:rsid w:val="00C40079"/>
    <w:rsid w:val="00C41531"/>
    <w:rsid w:val="00C442A1"/>
    <w:rsid w:val="00C44D61"/>
    <w:rsid w:val="00C554FE"/>
    <w:rsid w:val="00C559E6"/>
    <w:rsid w:val="00C6009E"/>
    <w:rsid w:val="00C60A26"/>
    <w:rsid w:val="00C61AA5"/>
    <w:rsid w:val="00C640B9"/>
    <w:rsid w:val="00C65807"/>
    <w:rsid w:val="00C66F17"/>
    <w:rsid w:val="00C70290"/>
    <w:rsid w:val="00C70D08"/>
    <w:rsid w:val="00C7160F"/>
    <w:rsid w:val="00C72BE3"/>
    <w:rsid w:val="00C74826"/>
    <w:rsid w:val="00C76A37"/>
    <w:rsid w:val="00C81824"/>
    <w:rsid w:val="00C81E8D"/>
    <w:rsid w:val="00C83B25"/>
    <w:rsid w:val="00C87864"/>
    <w:rsid w:val="00C9209A"/>
    <w:rsid w:val="00C9628A"/>
    <w:rsid w:val="00CA08E1"/>
    <w:rsid w:val="00CA3BA0"/>
    <w:rsid w:val="00CA5023"/>
    <w:rsid w:val="00CB2423"/>
    <w:rsid w:val="00CC2442"/>
    <w:rsid w:val="00CC628B"/>
    <w:rsid w:val="00CC6301"/>
    <w:rsid w:val="00CD0385"/>
    <w:rsid w:val="00CD2541"/>
    <w:rsid w:val="00CD3E1B"/>
    <w:rsid w:val="00CD498B"/>
    <w:rsid w:val="00CE15AF"/>
    <w:rsid w:val="00CE3F55"/>
    <w:rsid w:val="00CE4A9B"/>
    <w:rsid w:val="00CE7219"/>
    <w:rsid w:val="00CE7595"/>
    <w:rsid w:val="00CE77F4"/>
    <w:rsid w:val="00CF2BFD"/>
    <w:rsid w:val="00CF50B4"/>
    <w:rsid w:val="00CF5E7A"/>
    <w:rsid w:val="00CF6BD9"/>
    <w:rsid w:val="00D01C2B"/>
    <w:rsid w:val="00D041DE"/>
    <w:rsid w:val="00D0530C"/>
    <w:rsid w:val="00D05F71"/>
    <w:rsid w:val="00D1373F"/>
    <w:rsid w:val="00D16F29"/>
    <w:rsid w:val="00D17A33"/>
    <w:rsid w:val="00D2008F"/>
    <w:rsid w:val="00D20F23"/>
    <w:rsid w:val="00D230B5"/>
    <w:rsid w:val="00D26E12"/>
    <w:rsid w:val="00D27D1F"/>
    <w:rsid w:val="00D32C40"/>
    <w:rsid w:val="00D355FE"/>
    <w:rsid w:val="00D4710C"/>
    <w:rsid w:val="00D532EB"/>
    <w:rsid w:val="00D53C21"/>
    <w:rsid w:val="00D555A3"/>
    <w:rsid w:val="00D558FB"/>
    <w:rsid w:val="00D622A1"/>
    <w:rsid w:val="00D63D73"/>
    <w:rsid w:val="00D65902"/>
    <w:rsid w:val="00D72900"/>
    <w:rsid w:val="00D73752"/>
    <w:rsid w:val="00D74DAE"/>
    <w:rsid w:val="00D84829"/>
    <w:rsid w:val="00D873E7"/>
    <w:rsid w:val="00D91122"/>
    <w:rsid w:val="00D92090"/>
    <w:rsid w:val="00D94893"/>
    <w:rsid w:val="00D94DBF"/>
    <w:rsid w:val="00DA1930"/>
    <w:rsid w:val="00DA5970"/>
    <w:rsid w:val="00DB0F28"/>
    <w:rsid w:val="00DB2DC3"/>
    <w:rsid w:val="00DB384F"/>
    <w:rsid w:val="00DB5849"/>
    <w:rsid w:val="00DC14C8"/>
    <w:rsid w:val="00DC6071"/>
    <w:rsid w:val="00DD1614"/>
    <w:rsid w:val="00DD3631"/>
    <w:rsid w:val="00DD3BFB"/>
    <w:rsid w:val="00DD5668"/>
    <w:rsid w:val="00DD60D4"/>
    <w:rsid w:val="00DE0DCA"/>
    <w:rsid w:val="00DF1951"/>
    <w:rsid w:val="00DF35BF"/>
    <w:rsid w:val="00DF4EC2"/>
    <w:rsid w:val="00DF550A"/>
    <w:rsid w:val="00DF6C82"/>
    <w:rsid w:val="00E010FA"/>
    <w:rsid w:val="00E0192D"/>
    <w:rsid w:val="00E01ABA"/>
    <w:rsid w:val="00E0396B"/>
    <w:rsid w:val="00E05B63"/>
    <w:rsid w:val="00E12F1A"/>
    <w:rsid w:val="00E142D3"/>
    <w:rsid w:val="00E15DD7"/>
    <w:rsid w:val="00E16AD6"/>
    <w:rsid w:val="00E16B3B"/>
    <w:rsid w:val="00E270AF"/>
    <w:rsid w:val="00E303C7"/>
    <w:rsid w:val="00E304CE"/>
    <w:rsid w:val="00E31937"/>
    <w:rsid w:val="00E3297E"/>
    <w:rsid w:val="00E32EE6"/>
    <w:rsid w:val="00E34D0A"/>
    <w:rsid w:val="00E406B4"/>
    <w:rsid w:val="00E4165D"/>
    <w:rsid w:val="00E42A20"/>
    <w:rsid w:val="00E4398C"/>
    <w:rsid w:val="00E4597E"/>
    <w:rsid w:val="00E46220"/>
    <w:rsid w:val="00E511C3"/>
    <w:rsid w:val="00E52ABC"/>
    <w:rsid w:val="00E54461"/>
    <w:rsid w:val="00E5486B"/>
    <w:rsid w:val="00E55115"/>
    <w:rsid w:val="00E55C7A"/>
    <w:rsid w:val="00E6002C"/>
    <w:rsid w:val="00E6008B"/>
    <w:rsid w:val="00E6090F"/>
    <w:rsid w:val="00E62378"/>
    <w:rsid w:val="00E6528E"/>
    <w:rsid w:val="00E65794"/>
    <w:rsid w:val="00E66151"/>
    <w:rsid w:val="00E6648B"/>
    <w:rsid w:val="00E67E15"/>
    <w:rsid w:val="00E7011B"/>
    <w:rsid w:val="00E76032"/>
    <w:rsid w:val="00E77351"/>
    <w:rsid w:val="00E777B8"/>
    <w:rsid w:val="00E80B3D"/>
    <w:rsid w:val="00E83C81"/>
    <w:rsid w:val="00E8401E"/>
    <w:rsid w:val="00E84390"/>
    <w:rsid w:val="00E85E0B"/>
    <w:rsid w:val="00E921FC"/>
    <w:rsid w:val="00E925D4"/>
    <w:rsid w:val="00E92FF1"/>
    <w:rsid w:val="00E933C9"/>
    <w:rsid w:val="00EA08A4"/>
    <w:rsid w:val="00EA4F83"/>
    <w:rsid w:val="00EA54F0"/>
    <w:rsid w:val="00EB283A"/>
    <w:rsid w:val="00EB5A04"/>
    <w:rsid w:val="00EB5A6A"/>
    <w:rsid w:val="00EC4BEF"/>
    <w:rsid w:val="00EC5A1F"/>
    <w:rsid w:val="00EC7BF4"/>
    <w:rsid w:val="00ED0142"/>
    <w:rsid w:val="00ED1064"/>
    <w:rsid w:val="00ED463C"/>
    <w:rsid w:val="00ED5B25"/>
    <w:rsid w:val="00EE1536"/>
    <w:rsid w:val="00EE36E1"/>
    <w:rsid w:val="00EE581F"/>
    <w:rsid w:val="00EE5B47"/>
    <w:rsid w:val="00EF1D7A"/>
    <w:rsid w:val="00EF2F77"/>
    <w:rsid w:val="00F01B7F"/>
    <w:rsid w:val="00F02078"/>
    <w:rsid w:val="00F02C56"/>
    <w:rsid w:val="00F03F15"/>
    <w:rsid w:val="00F054B1"/>
    <w:rsid w:val="00F0703B"/>
    <w:rsid w:val="00F103C8"/>
    <w:rsid w:val="00F1391B"/>
    <w:rsid w:val="00F13BD7"/>
    <w:rsid w:val="00F202A2"/>
    <w:rsid w:val="00F2548A"/>
    <w:rsid w:val="00F31D94"/>
    <w:rsid w:val="00F31EBA"/>
    <w:rsid w:val="00F36FB0"/>
    <w:rsid w:val="00F459A5"/>
    <w:rsid w:val="00F45C42"/>
    <w:rsid w:val="00F46D00"/>
    <w:rsid w:val="00F5482B"/>
    <w:rsid w:val="00F56FAA"/>
    <w:rsid w:val="00F60DC4"/>
    <w:rsid w:val="00F64840"/>
    <w:rsid w:val="00F74F24"/>
    <w:rsid w:val="00F75513"/>
    <w:rsid w:val="00F758B9"/>
    <w:rsid w:val="00F75FAB"/>
    <w:rsid w:val="00F840EF"/>
    <w:rsid w:val="00F84A1A"/>
    <w:rsid w:val="00F91CA5"/>
    <w:rsid w:val="00F93648"/>
    <w:rsid w:val="00F96CC3"/>
    <w:rsid w:val="00FA0DA3"/>
    <w:rsid w:val="00FA6F08"/>
    <w:rsid w:val="00FB2493"/>
    <w:rsid w:val="00FC17C0"/>
    <w:rsid w:val="00FC5F6E"/>
    <w:rsid w:val="00FC6E33"/>
    <w:rsid w:val="00FD004D"/>
    <w:rsid w:val="00FD011C"/>
    <w:rsid w:val="00FD142C"/>
    <w:rsid w:val="00FD4CA7"/>
    <w:rsid w:val="00FD77B1"/>
    <w:rsid w:val="00FD7B74"/>
    <w:rsid w:val="00FE04D9"/>
    <w:rsid w:val="00FE0EB9"/>
    <w:rsid w:val="00FE2C5C"/>
    <w:rsid w:val="00FE3417"/>
    <w:rsid w:val="00FE3B2C"/>
    <w:rsid w:val="00FE47D4"/>
    <w:rsid w:val="00FE48A9"/>
    <w:rsid w:val="00FE636E"/>
    <w:rsid w:val="00FE689A"/>
    <w:rsid w:val="00FE78BF"/>
    <w:rsid w:val="00FF1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7C"/>
  </w:style>
  <w:style w:type="paragraph" w:styleId="1">
    <w:name w:val="heading 1"/>
    <w:basedOn w:val="a"/>
    <w:next w:val="a"/>
    <w:link w:val="10"/>
    <w:uiPriority w:val="99"/>
    <w:qFormat/>
    <w:rsid w:val="00BB5827"/>
    <w:pPr>
      <w:keepNext/>
      <w:keepLines/>
      <w:spacing w:before="240" w:after="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BB5827"/>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5827"/>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BB5827"/>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BB5827"/>
  </w:style>
  <w:style w:type="paragraph" w:customStyle="1" w:styleId="110">
    <w:name w:val="Заголовок 11"/>
    <w:basedOn w:val="a"/>
    <w:next w:val="a"/>
    <w:uiPriority w:val="9"/>
    <w:qFormat/>
    <w:rsid w:val="00BB5827"/>
    <w:pPr>
      <w:keepNext/>
      <w:keepLines/>
      <w:spacing w:before="480" w:after="0" w:line="276" w:lineRule="auto"/>
      <w:outlineLvl w:val="0"/>
    </w:pPr>
    <w:rPr>
      <w:rFonts w:ascii="Times New Roman" w:eastAsia="Times New Roman" w:hAnsi="Times New Roman" w:cs="Times New Roman"/>
      <w:b/>
      <w:bCs/>
      <w:sz w:val="28"/>
      <w:szCs w:val="28"/>
    </w:rPr>
  </w:style>
  <w:style w:type="paragraph" w:customStyle="1" w:styleId="21">
    <w:name w:val="Заголовок 21"/>
    <w:basedOn w:val="a"/>
    <w:next w:val="a"/>
    <w:uiPriority w:val="9"/>
    <w:unhideWhenUsed/>
    <w:qFormat/>
    <w:rsid w:val="00BB5827"/>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111">
    <w:name w:val="Нет списка11"/>
    <w:next w:val="a2"/>
    <w:uiPriority w:val="99"/>
    <w:semiHidden/>
    <w:unhideWhenUsed/>
    <w:rsid w:val="00BB5827"/>
  </w:style>
  <w:style w:type="numbering" w:customStyle="1" w:styleId="1110">
    <w:name w:val="Нет списка111"/>
    <w:next w:val="a2"/>
    <w:uiPriority w:val="99"/>
    <w:semiHidden/>
    <w:unhideWhenUsed/>
    <w:rsid w:val="00BB5827"/>
  </w:style>
  <w:style w:type="paragraph" w:styleId="a3">
    <w:name w:val="Body Text"/>
    <w:basedOn w:val="a"/>
    <w:link w:val="a4"/>
    <w:rsid w:val="00BB5827"/>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BB5827"/>
    <w:rPr>
      <w:rFonts w:ascii="Times New Roman" w:eastAsia="Times New Roman" w:hAnsi="Times New Roman" w:cs="Times New Roman"/>
      <w:sz w:val="28"/>
      <w:szCs w:val="24"/>
      <w:lang w:eastAsia="ru-RU"/>
    </w:rPr>
  </w:style>
  <w:style w:type="paragraph" w:styleId="22">
    <w:name w:val="Body Text Indent 2"/>
    <w:basedOn w:val="a"/>
    <w:link w:val="23"/>
    <w:unhideWhenUsed/>
    <w:rsid w:val="00BB582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B5827"/>
    <w:rPr>
      <w:rFonts w:ascii="Times New Roman" w:eastAsia="Times New Roman" w:hAnsi="Times New Roman" w:cs="Times New Roman"/>
      <w:sz w:val="24"/>
      <w:szCs w:val="24"/>
      <w:lang w:eastAsia="ru-RU"/>
    </w:rPr>
  </w:style>
  <w:style w:type="paragraph" w:styleId="a5">
    <w:name w:val="Body Text Indent"/>
    <w:aliases w:val="Надин стиль,Основной текст 1,Нумерованный список !!,Iniiaiie oaeno 1,Ioia?iaaiiue nienie !!,Iaaei noeeu,Основной текст без отступа"/>
    <w:basedOn w:val="a"/>
    <w:link w:val="a6"/>
    <w:unhideWhenUsed/>
    <w:rsid w:val="00BB5827"/>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a5"/>
    <w:rsid w:val="00BB582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B582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BB5827"/>
    <w:rPr>
      <w:rFonts w:ascii="Tahoma" w:eastAsia="Times New Roman" w:hAnsi="Tahoma" w:cs="Tahoma"/>
      <w:sz w:val="16"/>
      <w:szCs w:val="16"/>
      <w:lang w:eastAsia="ru-RU"/>
    </w:rPr>
  </w:style>
  <w:style w:type="table" w:styleId="a9">
    <w:name w:val="Table Grid"/>
    <w:basedOn w:val="a1"/>
    <w:uiPriority w:val="59"/>
    <w:rsid w:val="00BB58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B58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BB582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B58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B5827"/>
    <w:rPr>
      <w:rFonts w:ascii="Times New Roman" w:eastAsia="Times New Roman" w:hAnsi="Times New Roman" w:cs="Times New Roman"/>
      <w:sz w:val="24"/>
      <w:szCs w:val="24"/>
      <w:lang w:eastAsia="ru-RU"/>
    </w:rPr>
  </w:style>
  <w:style w:type="paragraph" w:styleId="ae">
    <w:name w:val="Normal (Web)"/>
    <w:basedOn w:val="a"/>
    <w:unhideWhenUsed/>
    <w:rsid w:val="00BB5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Знак Знак Знак Знак"/>
    <w:basedOn w:val="a"/>
    <w:rsid w:val="00BB5827"/>
    <w:pPr>
      <w:spacing w:after="0" w:line="240" w:lineRule="auto"/>
    </w:pPr>
    <w:rPr>
      <w:rFonts w:ascii="Verdana" w:eastAsia="Times New Roman" w:hAnsi="Verdana" w:cs="Verdana"/>
      <w:sz w:val="20"/>
      <w:szCs w:val="20"/>
      <w:lang w:val="en-US"/>
    </w:rPr>
  </w:style>
  <w:style w:type="paragraph" w:customStyle="1" w:styleId="12">
    <w:name w:val="Подзаголовок1"/>
    <w:basedOn w:val="a"/>
    <w:next w:val="a"/>
    <w:uiPriority w:val="11"/>
    <w:qFormat/>
    <w:rsid w:val="00BB5827"/>
    <w:pPr>
      <w:numPr>
        <w:ilvl w:val="1"/>
      </w:numPr>
      <w:spacing w:after="200" w:line="276" w:lineRule="auto"/>
    </w:pPr>
    <w:rPr>
      <w:rFonts w:ascii="Times New Roman" w:eastAsia="Times New Roman" w:hAnsi="Times New Roman" w:cs="Times New Roman"/>
      <w:b/>
      <w:iCs/>
      <w:spacing w:val="15"/>
      <w:sz w:val="28"/>
      <w:szCs w:val="24"/>
    </w:rPr>
  </w:style>
  <w:style w:type="character" w:customStyle="1" w:styleId="af0">
    <w:name w:val="Подзаголовок Знак"/>
    <w:basedOn w:val="a0"/>
    <w:link w:val="af1"/>
    <w:uiPriority w:val="11"/>
    <w:rsid w:val="00BB5827"/>
    <w:rPr>
      <w:rFonts w:ascii="Times New Roman" w:eastAsia="Times New Roman" w:hAnsi="Times New Roman" w:cs="Times New Roman"/>
      <w:b/>
      <w:iCs/>
      <w:spacing w:val="15"/>
      <w:sz w:val="28"/>
      <w:szCs w:val="24"/>
    </w:rPr>
  </w:style>
  <w:style w:type="paragraph" w:customStyle="1" w:styleId="13">
    <w:name w:val="Заголовок оглавления1"/>
    <w:basedOn w:val="1"/>
    <w:next w:val="a"/>
    <w:uiPriority w:val="39"/>
    <w:semiHidden/>
    <w:unhideWhenUsed/>
    <w:qFormat/>
    <w:rsid w:val="00BB5827"/>
  </w:style>
  <w:style w:type="character" w:styleId="af2">
    <w:name w:val="Strong"/>
    <w:basedOn w:val="a0"/>
    <w:uiPriority w:val="22"/>
    <w:qFormat/>
    <w:rsid w:val="00BB5827"/>
    <w:rPr>
      <w:rFonts w:ascii="Times New Roman" w:hAnsi="Times New Roman"/>
      <w:b/>
      <w:bCs/>
      <w:sz w:val="28"/>
    </w:rPr>
  </w:style>
  <w:style w:type="paragraph" w:styleId="14">
    <w:name w:val="toc 1"/>
    <w:basedOn w:val="a"/>
    <w:next w:val="a"/>
    <w:autoRedefine/>
    <w:uiPriority w:val="39"/>
    <w:unhideWhenUsed/>
    <w:rsid w:val="00407592"/>
    <w:pPr>
      <w:tabs>
        <w:tab w:val="right" w:leader="dot" w:pos="10065"/>
      </w:tabs>
      <w:spacing w:after="100" w:line="240" w:lineRule="auto"/>
      <w:jc w:val="both"/>
    </w:pPr>
    <w:rPr>
      <w:rFonts w:ascii="Times New Roman" w:hAnsi="Times New Roman" w:cs="Times New Roman"/>
      <w:sz w:val="28"/>
      <w:szCs w:val="28"/>
    </w:rPr>
  </w:style>
  <w:style w:type="character" w:customStyle="1" w:styleId="15">
    <w:name w:val="Гиперссылка1"/>
    <w:basedOn w:val="a0"/>
    <w:uiPriority w:val="99"/>
    <w:unhideWhenUsed/>
    <w:rsid w:val="00BB5827"/>
    <w:rPr>
      <w:color w:val="0000FF"/>
      <w:u w:val="single"/>
    </w:rPr>
  </w:style>
  <w:style w:type="paragraph" w:styleId="af3">
    <w:name w:val="No Spacing"/>
    <w:uiPriority w:val="1"/>
    <w:qFormat/>
    <w:rsid w:val="00BB5827"/>
    <w:pPr>
      <w:spacing w:after="0" w:line="240" w:lineRule="auto"/>
    </w:pPr>
  </w:style>
  <w:style w:type="character" w:styleId="af4">
    <w:name w:val="Emphasis"/>
    <w:basedOn w:val="a0"/>
    <w:uiPriority w:val="20"/>
    <w:qFormat/>
    <w:rsid w:val="00BB5827"/>
    <w:rPr>
      <w:i/>
      <w:iCs/>
    </w:rPr>
  </w:style>
  <w:style w:type="paragraph" w:styleId="24">
    <w:name w:val="Body Text 2"/>
    <w:basedOn w:val="a"/>
    <w:link w:val="25"/>
    <w:rsid w:val="00BB5827"/>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B5827"/>
    <w:rPr>
      <w:rFonts w:ascii="Times New Roman" w:eastAsia="Times New Roman" w:hAnsi="Times New Roman" w:cs="Times New Roman"/>
      <w:sz w:val="24"/>
      <w:szCs w:val="24"/>
      <w:lang w:eastAsia="ru-RU"/>
    </w:rPr>
  </w:style>
  <w:style w:type="paragraph" w:customStyle="1" w:styleId="Default">
    <w:name w:val="Default"/>
    <w:rsid w:val="00BB58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Текст доклада"/>
    <w:basedOn w:val="a"/>
    <w:uiPriority w:val="99"/>
    <w:qFormat/>
    <w:rsid w:val="00BB5827"/>
    <w:pPr>
      <w:spacing w:after="0" w:line="240" w:lineRule="auto"/>
      <w:ind w:firstLine="720"/>
      <w:jc w:val="both"/>
    </w:pPr>
    <w:rPr>
      <w:rFonts w:ascii="Times New Roman" w:eastAsia="Times New Roman" w:hAnsi="Times New Roman" w:cs="Times New Roman"/>
      <w:szCs w:val="24"/>
      <w:lang w:eastAsia="ru-RU"/>
    </w:rPr>
  </w:style>
  <w:style w:type="paragraph" w:customStyle="1" w:styleId="ConsNormal">
    <w:name w:val="ConsNormal"/>
    <w:rsid w:val="00BB582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line number"/>
    <w:basedOn w:val="a0"/>
    <w:uiPriority w:val="99"/>
    <w:semiHidden/>
    <w:unhideWhenUsed/>
    <w:rsid w:val="00BB5827"/>
  </w:style>
  <w:style w:type="paragraph" w:styleId="26">
    <w:name w:val="toc 2"/>
    <w:basedOn w:val="a"/>
    <w:next w:val="a"/>
    <w:autoRedefine/>
    <w:uiPriority w:val="39"/>
    <w:unhideWhenUsed/>
    <w:rsid w:val="00BB5827"/>
    <w:pPr>
      <w:spacing w:after="100" w:line="276" w:lineRule="auto"/>
      <w:ind w:left="220"/>
    </w:pPr>
  </w:style>
  <w:style w:type="numbering" w:customStyle="1" w:styleId="27">
    <w:name w:val="Нет списка2"/>
    <w:next w:val="a2"/>
    <w:uiPriority w:val="99"/>
    <w:semiHidden/>
    <w:unhideWhenUsed/>
    <w:rsid w:val="00BB5827"/>
  </w:style>
  <w:style w:type="paragraph" w:customStyle="1" w:styleId="16">
    <w:name w:val="Абзац списка1"/>
    <w:basedOn w:val="a"/>
    <w:rsid w:val="00BB5827"/>
    <w:pPr>
      <w:overflowPunct w:val="0"/>
      <w:autoSpaceDE w:val="0"/>
      <w:autoSpaceDN w:val="0"/>
      <w:adjustRightInd w:val="0"/>
      <w:spacing w:after="0" w:line="360" w:lineRule="auto"/>
      <w:ind w:left="720" w:right="-284" w:firstLine="709"/>
      <w:contextualSpacing/>
      <w:jc w:val="both"/>
      <w:textAlignment w:val="baseline"/>
    </w:pPr>
    <w:rPr>
      <w:rFonts w:ascii="Times New Roman" w:eastAsia="Calibri" w:hAnsi="Times New Roman" w:cs="Times New Roman"/>
      <w:sz w:val="28"/>
      <w:szCs w:val="28"/>
      <w:lang w:eastAsia="ru-RU"/>
    </w:rPr>
  </w:style>
  <w:style w:type="numbering" w:customStyle="1" w:styleId="3">
    <w:name w:val="Нет списка3"/>
    <w:next w:val="a2"/>
    <w:semiHidden/>
    <w:unhideWhenUsed/>
    <w:rsid w:val="00BB5827"/>
  </w:style>
  <w:style w:type="table" w:customStyle="1" w:styleId="17">
    <w:name w:val="Стиль таблицы1"/>
    <w:basedOn w:val="7"/>
    <w:rsid w:val="00BB5827"/>
    <w:pPr>
      <w:jc w:val="center"/>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BB5827"/>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8">
    <w:name w:val="Сетка таблицы1"/>
    <w:basedOn w:val="a1"/>
    <w:next w:val="a9"/>
    <w:rsid w:val="00BB58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uiPriority w:val="9"/>
    <w:rsid w:val="00BB582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BB5827"/>
    <w:rPr>
      <w:rFonts w:asciiTheme="majorHAnsi" w:eastAsiaTheme="majorEastAsia" w:hAnsiTheme="majorHAnsi" w:cstheme="majorBidi"/>
      <w:color w:val="2E74B5" w:themeColor="accent1" w:themeShade="BF"/>
      <w:sz w:val="26"/>
      <w:szCs w:val="26"/>
    </w:rPr>
  </w:style>
  <w:style w:type="paragraph" w:styleId="af1">
    <w:name w:val="Subtitle"/>
    <w:basedOn w:val="a"/>
    <w:next w:val="a"/>
    <w:link w:val="af0"/>
    <w:uiPriority w:val="11"/>
    <w:qFormat/>
    <w:rsid w:val="00BB5827"/>
    <w:pPr>
      <w:numPr>
        <w:ilvl w:val="1"/>
      </w:numPr>
    </w:pPr>
    <w:rPr>
      <w:rFonts w:ascii="Times New Roman" w:eastAsia="Times New Roman" w:hAnsi="Times New Roman" w:cs="Times New Roman"/>
      <w:b/>
      <w:iCs/>
      <w:spacing w:val="15"/>
      <w:sz w:val="28"/>
      <w:szCs w:val="24"/>
    </w:rPr>
  </w:style>
  <w:style w:type="character" w:customStyle="1" w:styleId="19">
    <w:name w:val="Подзаголовок Знак1"/>
    <w:basedOn w:val="a0"/>
    <w:uiPriority w:val="11"/>
    <w:rsid w:val="00BB5827"/>
    <w:rPr>
      <w:rFonts w:eastAsiaTheme="minorEastAsia"/>
      <w:color w:val="5A5A5A" w:themeColor="text1" w:themeTint="A5"/>
      <w:spacing w:val="15"/>
    </w:rPr>
  </w:style>
  <w:style w:type="character" w:styleId="af7">
    <w:name w:val="Hyperlink"/>
    <w:basedOn w:val="a0"/>
    <w:uiPriority w:val="99"/>
    <w:unhideWhenUsed/>
    <w:rsid w:val="00BB5827"/>
    <w:rPr>
      <w:color w:val="0563C1" w:themeColor="hyperlink"/>
      <w:u w:val="single"/>
    </w:rPr>
  </w:style>
  <w:style w:type="paragraph" w:styleId="af8">
    <w:name w:val="TOC Heading"/>
    <w:basedOn w:val="1"/>
    <w:next w:val="a"/>
    <w:uiPriority w:val="39"/>
    <w:semiHidden/>
    <w:unhideWhenUsed/>
    <w:qFormat/>
    <w:rsid w:val="00BB5827"/>
    <w:pPr>
      <w:spacing w:before="480" w:line="276" w:lineRule="auto"/>
      <w:outlineLvl w:val="9"/>
    </w:pPr>
    <w:rPr>
      <w:rFonts w:asciiTheme="majorHAnsi" w:eastAsiaTheme="majorEastAsia" w:hAnsiTheme="majorHAnsi" w:cstheme="majorBidi"/>
      <w:color w:val="2E74B5" w:themeColor="accent1" w:themeShade="BF"/>
    </w:rPr>
  </w:style>
  <w:style w:type="numbering" w:customStyle="1" w:styleId="4">
    <w:name w:val="Нет списка4"/>
    <w:next w:val="a2"/>
    <w:uiPriority w:val="99"/>
    <w:semiHidden/>
    <w:unhideWhenUsed/>
    <w:rsid w:val="00BB5827"/>
  </w:style>
  <w:style w:type="paragraph" w:customStyle="1" w:styleId="1a">
    <w:name w:val="Название объекта1"/>
    <w:basedOn w:val="a"/>
    <w:next w:val="a"/>
    <w:uiPriority w:val="35"/>
    <w:unhideWhenUsed/>
    <w:qFormat/>
    <w:rsid w:val="00BB5827"/>
    <w:pPr>
      <w:spacing w:after="200" w:line="240" w:lineRule="auto"/>
    </w:pPr>
    <w:rPr>
      <w:rFonts w:ascii="Times New Roman" w:eastAsia="Times New Roman" w:hAnsi="Times New Roman" w:cs="Times New Roman"/>
      <w:b/>
      <w:bCs/>
      <w:color w:val="4F81BD"/>
      <w:sz w:val="18"/>
      <w:szCs w:val="18"/>
      <w:lang w:eastAsia="ru-RU"/>
    </w:rPr>
  </w:style>
  <w:style w:type="paragraph" w:styleId="30">
    <w:name w:val="toc 3"/>
    <w:basedOn w:val="a"/>
    <w:next w:val="a"/>
    <w:autoRedefine/>
    <w:uiPriority w:val="39"/>
    <w:unhideWhenUsed/>
    <w:rsid w:val="00BB5827"/>
    <w:pPr>
      <w:spacing w:after="100"/>
      <w:ind w:left="440"/>
    </w:pPr>
  </w:style>
  <w:style w:type="paragraph" w:customStyle="1" w:styleId="ConsTitle">
    <w:name w:val="ConsTitle"/>
    <w:rsid w:val="00BB5827"/>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8">
    <w:name w:val="Сетка таблицы2"/>
    <w:basedOn w:val="a1"/>
    <w:next w:val="a9"/>
    <w:uiPriority w:val="59"/>
    <w:rsid w:val="00BB58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BB58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Цветовое выделение"/>
    <w:uiPriority w:val="99"/>
    <w:rsid w:val="00E52ABC"/>
    <w:rPr>
      <w:b/>
      <w:bCs/>
      <w:color w:val="26282F"/>
    </w:rPr>
  </w:style>
  <w:style w:type="paragraph" w:customStyle="1" w:styleId="afa">
    <w:name w:val="Нормальный (таблица)"/>
    <w:basedOn w:val="a"/>
    <w:next w:val="a"/>
    <w:uiPriority w:val="99"/>
    <w:rsid w:val="00E52AB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b">
    <w:name w:val="Прижатый влево"/>
    <w:basedOn w:val="a"/>
    <w:next w:val="a"/>
    <w:uiPriority w:val="99"/>
    <w:rsid w:val="00E52ABC"/>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c">
    <w:name w:val="caption"/>
    <w:basedOn w:val="a"/>
    <w:next w:val="a"/>
    <w:uiPriority w:val="35"/>
    <w:unhideWhenUsed/>
    <w:qFormat/>
    <w:rsid w:val="00BF0926"/>
    <w:pPr>
      <w:spacing w:after="200" w:line="240" w:lineRule="auto"/>
    </w:pPr>
    <w:rPr>
      <w:rFonts w:ascii="Times New Roman" w:eastAsia="Times New Roman" w:hAnsi="Times New Roman" w:cs="Times New Roman"/>
      <w:b/>
      <w:bCs/>
      <w:color w:val="5B9BD5" w:themeColor="accent1"/>
      <w:sz w:val="18"/>
      <w:szCs w:val="18"/>
      <w:lang w:eastAsia="ru-RU"/>
    </w:rPr>
  </w:style>
  <w:style w:type="paragraph" w:customStyle="1" w:styleId="afd">
    <w:name w:val="Знак Знак Знак Знак Знак Знак Знак Знак Знак Знак Знак Знак Знак Знак Знак Знак"/>
    <w:basedOn w:val="a"/>
    <w:autoRedefine/>
    <w:rsid w:val="00BF0926"/>
    <w:pPr>
      <w:spacing w:line="240" w:lineRule="exact"/>
    </w:pPr>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E34D0A"/>
    <w:pPr>
      <w:spacing w:after="120"/>
      <w:ind w:left="283"/>
    </w:pPr>
    <w:rPr>
      <w:sz w:val="16"/>
      <w:szCs w:val="16"/>
    </w:rPr>
  </w:style>
  <w:style w:type="character" w:customStyle="1" w:styleId="32">
    <w:name w:val="Основной текст с отступом 3 Знак"/>
    <w:basedOn w:val="a0"/>
    <w:link w:val="31"/>
    <w:uiPriority w:val="99"/>
    <w:semiHidden/>
    <w:rsid w:val="00E34D0A"/>
    <w:rPr>
      <w:sz w:val="16"/>
      <w:szCs w:val="16"/>
    </w:rPr>
  </w:style>
  <w:style w:type="paragraph" w:styleId="afe">
    <w:name w:val="List Paragraph"/>
    <w:basedOn w:val="a"/>
    <w:uiPriority w:val="34"/>
    <w:qFormat/>
    <w:rsid w:val="00CD498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6C36BB"/>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uiPriority w:val="99"/>
    <w:rsid w:val="008614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7C"/>
  </w:style>
  <w:style w:type="paragraph" w:styleId="1">
    <w:name w:val="heading 1"/>
    <w:basedOn w:val="a"/>
    <w:next w:val="a"/>
    <w:link w:val="10"/>
    <w:uiPriority w:val="99"/>
    <w:qFormat/>
    <w:rsid w:val="00BB5827"/>
    <w:pPr>
      <w:keepNext/>
      <w:keepLines/>
      <w:spacing w:before="240" w:after="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BB5827"/>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5827"/>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BB5827"/>
    <w:rPr>
      <w:rFonts w:ascii="Cambria" w:eastAsia="Times New Roman" w:hAnsi="Cambria" w:cs="Times New Roman"/>
      <w:b/>
      <w:bCs/>
      <w:color w:val="4F81BD"/>
      <w:sz w:val="26"/>
      <w:szCs w:val="26"/>
    </w:rPr>
  </w:style>
  <w:style w:type="numbering" w:customStyle="1" w:styleId="11">
    <w:name w:val="Нет списка1"/>
    <w:next w:val="a2"/>
    <w:uiPriority w:val="99"/>
    <w:semiHidden/>
    <w:unhideWhenUsed/>
    <w:rsid w:val="00BB5827"/>
  </w:style>
  <w:style w:type="paragraph" w:customStyle="1" w:styleId="110">
    <w:name w:val="Заголовок 11"/>
    <w:basedOn w:val="a"/>
    <w:next w:val="a"/>
    <w:uiPriority w:val="9"/>
    <w:qFormat/>
    <w:rsid w:val="00BB5827"/>
    <w:pPr>
      <w:keepNext/>
      <w:keepLines/>
      <w:spacing w:before="480" w:after="0" w:line="276" w:lineRule="auto"/>
      <w:outlineLvl w:val="0"/>
    </w:pPr>
    <w:rPr>
      <w:rFonts w:ascii="Times New Roman" w:eastAsia="Times New Roman" w:hAnsi="Times New Roman" w:cs="Times New Roman"/>
      <w:b/>
      <w:bCs/>
      <w:sz w:val="28"/>
      <w:szCs w:val="28"/>
    </w:rPr>
  </w:style>
  <w:style w:type="paragraph" w:customStyle="1" w:styleId="21">
    <w:name w:val="Заголовок 21"/>
    <w:basedOn w:val="a"/>
    <w:next w:val="a"/>
    <w:uiPriority w:val="9"/>
    <w:unhideWhenUsed/>
    <w:qFormat/>
    <w:rsid w:val="00BB5827"/>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111">
    <w:name w:val="Нет списка11"/>
    <w:next w:val="a2"/>
    <w:uiPriority w:val="99"/>
    <w:semiHidden/>
    <w:unhideWhenUsed/>
    <w:rsid w:val="00BB5827"/>
  </w:style>
  <w:style w:type="numbering" w:customStyle="1" w:styleId="1110">
    <w:name w:val="Нет списка111"/>
    <w:next w:val="a2"/>
    <w:uiPriority w:val="99"/>
    <w:semiHidden/>
    <w:unhideWhenUsed/>
    <w:rsid w:val="00BB5827"/>
  </w:style>
  <w:style w:type="paragraph" w:styleId="a3">
    <w:name w:val="Body Text"/>
    <w:basedOn w:val="a"/>
    <w:link w:val="a4"/>
    <w:rsid w:val="00BB5827"/>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BB5827"/>
    <w:rPr>
      <w:rFonts w:ascii="Times New Roman" w:eastAsia="Times New Roman" w:hAnsi="Times New Roman" w:cs="Times New Roman"/>
      <w:sz w:val="28"/>
      <w:szCs w:val="24"/>
      <w:lang w:eastAsia="ru-RU"/>
    </w:rPr>
  </w:style>
  <w:style w:type="paragraph" w:styleId="22">
    <w:name w:val="Body Text Indent 2"/>
    <w:basedOn w:val="a"/>
    <w:link w:val="23"/>
    <w:unhideWhenUsed/>
    <w:rsid w:val="00BB582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B5827"/>
    <w:rPr>
      <w:rFonts w:ascii="Times New Roman" w:eastAsia="Times New Roman" w:hAnsi="Times New Roman" w:cs="Times New Roman"/>
      <w:sz w:val="24"/>
      <w:szCs w:val="24"/>
      <w:lang w:eastAsia="ru-RU"/>
    </w:rPr>
  </w:style>
  <w:style w:type="paragraph" w:styleId="a5">
    <w:name w:val="Body Text Indent"/>
    <w:aliases w:val="Надин стиль,Основной текст 1,Нумерованный список !!,Iniiaiie oaeno 1,Ioia?iaaiiue nienie !!,Iaaei noeeu,Основной текст без отступа"/>
    <w:basedOn w:val="a"/>
    <w:link w:val="a6"/>
    <w:unhideWhenUsed/>
    <w:rsid w:val="00BB5827"/>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a5"/>
    <w:rsid w:val="00BB582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B582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BB5827"/>
    <w:rPr>
      <w:rFonts w:ascii="Tahoma" w:eastAsia="Times New Roman" w:hAnsi="Tahoma" w:cs="Tahoma"/>
      <w:sz w:val="16"/>
      <w:szCs w:val="16"/>
      <w:lang w:eastAsia="ru-RU"/>
    </w:rPr>
  </w:style>
  <w:style w:type="table" w:styleId="a9">
    <w:name w:val="Table Grid"/>
    <w:basedOn w:val="a1"/>
    <w:uiPriority w:val="59"/>
    <w:rsid w:val="00BB58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B58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BB582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B58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B5827"/>
    <w:rPr>
      <w:rFonts w:ascii="Times New Roman" w:eastAsia="Times New Roman" w:hAnsi="Times New Roman" w:cs="Times New Roman"/>
      <w:sz w:val="24"/>
      <w:szCs w:val="24"/>
      <w:lang w:eastAsia="ru-RU"/>
    </w:rPr>
  </w:style>
  <w:style w:type="paragraph" w:styleId="ae">
    <w:name w:val="Normal (Web)"/>
    <w:basedOn w:val="a"/>
    <w:unhideWhenUsed/>
    <w:rsid w:val="00BB5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Знак Знак Знак Знак"/>
    <w:basedOn w:val="a"/>
    <w:rsid w:val="00BB5827"/>
    <w:pPr>
      <w:spacing w:after="0" w:line="240" w:lineRule="auto"/>
    </w:pPr>
    <w:rPr>
      <w:rFonts w:ascii="Verdana" w:eastAsia="Times New Roman" w:hAnsi="Verdana" w:cs="Verdana"/>
      <w:sz w:val="20"/>
      <w:szCs w:val="20"/>
      <w:lang w:val="en-US"/>
    </w:rPr>
  </w:style>
  <w:style w:type="paragraph" w:customStyle="1" w:styleId="12">
    <w:name w:val="Подзаголовок1"/>
    <w:basedOn w:val="a"/>
    <w:next w:val="a"/>
    <w:uiPriority w:val="11"/>
    <w:qFormat/>
    <w:rsid w:val="00BB5827"/>
    <w:pPr>
      <w:numPr>
        <w:ilvl w:val="1"/>
      </w:numPr>
      <w:spacing w:after="200" w:line="276" w:lineRule="auto"/>
    </w:pPr>
    <w:rPr>
      <w:rFonts w:ascii="Times New Roman" w:eastAsia="Times New Roman" w:hAnsi="Times New Roman" w:cs="Times New Roman"/>
      <w:b/>
      <w:iCs/>
      <w:spacing w:val="15"/>
      <w:sz w:val="28"/>
      <w:szCs w:val="24"/>
    </w:rPr>
  </w:style>
  <w:style w:type="character" w:customStyle="1" w:styleId="af0">
    <w:name w:val="Подзаголовок Знак"/>
    <w:basedOn w:val="a0"/>
    <w:link w:val="af1"/>
    <w:uiPriority w:val="11"/>
    <w:rsid w:val="00BB5827"/>
    <w:rPr>
      <w:rFonts w:ascii="Times New Roman" w:eastAsia="Times New Roman" w:hAnsi="Times New Roman" w:cs="Times New Roman"/>
      <w:b/>
      <w:iCs/>
      <w:spacing w:val="15"/>
      <w:sz w:val="28"/>
      <w:szCs w:val="24"/>
    </w:rPr>
  </w:style>
  <w:style w:type="paragraph" w:customStyle="1" w:styleId="13">
    <w:name w:val="Заголовок оглавления1"/>
    <w:basedOn w:val="1"/>
    <w:next w:val="a"/>
    <w:uiPriority w:val="39"/>
    <w:semiHidden/>
    <w:unhideWhenUsed/>
    <w:qFormat/>
    <w:rsid w:val="00BB5827"/>
  </w:style>
  <w:style w:type="character" w:styleId="af2">
    <w:name w:val="Strong"/>
    <w:basedOn w:val="a0"/>
    <w:uiPriority w:val="22"/>
    <w:qFormat/>
    <w:rsid w:val="00BB5827"/>
    <w:rPr>
      <w:rFonts w:ascii="Times New Roman" w:hAnsi="Times New Roman"/>
      <w:b/>
      <w:bCs/>
      <w:sz w:val="28"/>
    </w:rPr>
  </w:style>
  <w:style w:type="paragraph" w:styleId="14">
    <w:name w:val="toc 1"/>
    <w:basedOn w:val="a"/>
    <w:next w:val="a"/>
    <w:autoRedefine/>
    <w:uiPriority w:val="39"/>
    <w:unhideWhenUsed/>
    <w:rsid w:val="00407592"/>
    <w:pPr>
      <w:tabs>
        <w:tab w:val="right" w:leader="dot" w:pos="10065"/>
      </w:tabs>
      <w:spacing w:after="100" w:line="240" w:lineRule="auto"/>
      <w:jc w:val="both"/>
    </w:pPr>
    <w:rPr>
      <w:rFonts w:ascii="Times New Roman" w:hAnsi="Times New Roman" w:cs="Times New Roman"/>
      <w:sz w:val="28"/>
      <w:szCs w:val="28"/>
    </w:rPr>
  </w:style>
  <w:style w:type="character" w:customStyle="1" w:styleId="15">
    <w:name w:val="Гиперссылка1"/>
    <w:basedOn w:val="a0"/>
    <w:uiPriority w:val="99"/>
    <w:unhideWhenUsed/>
    <w:rsid w:val="00BB5827"/>
    <w:rPr>
      <w:color w:val="0000FF"/>
      <w:u w:val="single"/>
    </w:rPr>
  </w:style>
  <w:style w:type="paragraph" w:styleId="af3">
    <w:name w:val="No Spacing"/>
    <w:uiPriority w:val="1"/>
    <w:qFormat/>
    <w:rsid w:val="00BB5827"/>
    <w:pPr>
      <w:spacing w:after="0" w:line="240" w:lineRule="auto"/>
    </w:pPr>
  </w:style>
  <w:style w:type="character" w:styleId="af4">
    <w:name w:val="Emphasis"/>
    <w:basedOn w:val="a0"/>
    <w:uiPriority w:val="20"/>
    <w:qFormat/>
    <w:rsid w:val="00BB5827"/>
    <w:rPr>
      <w:i/>
      <w:iCs/>
    </w:rPr>
  </w:style>
  <w:style w:type="paragraph" w:styleId="24">
    <w:name w:val="Body Text 2"/>
    <w:basedOn w:val="a"/>
    <w:link w:val="25"/>
    <w:rsid w:val="00BB5827"/>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BB5827"/>
    <w:rPr>
      <w:rFonts w:ascii="Times New Roman" w:eastAsia="Times New Roman" w:hAnsi="Times New Roman" w:cs="Times New Roman"/>
      <w:sz w:val="24"/>
      <w:szCs w:val="24"/>
      <w:lang w:eastAsia="ru-RU"/>
    </w:rPr>
  </w:style>
  <w:style w:type="paragraph" w:customStyle="1" w:styleId="Default">
    <w:name w:val="Default"/>
    <w:rsid w:val="00BB58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Текст доклада"/>
    <w:basedOn w:val="a"/>
    <w:uiPriority w:val="99"/>
    <w:qFormat/>
    <w:rsid w:val="00BB5827"/>
    <w:pPr>
      <w:spacing w:after="0" w:line="240" w:lineRule="auto"/>
      <w:ind w:firstLine="720"/>
      <w:jc w:val="both"/>
    </w:pPr>
    <w:rPr>
      <w:rFonts w:ascii="Times New Roman" w:eastAsia="Times New Roman" w:hAnsi="Times New Roman" w:cs="Times New Roman"/>
      <w:szCs w:val="24"/>
      <w:lang w:eastAsia="ru-RU"/>
    </w:rPr>
  </w:style>
  <w:style w:type="paragraph" w:customStyle="1" w:styleId="ConsNormal">
    <w:name w:val="ConsNormal"/>
    <w:rsid w:val="00BB582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line number"/>
    <w:basedOn w:val="a0"/>
    <w:uiPriority w:val="99"/>
    <w:semiHidden/>
    <w:unhideWhenUsed/>
    <w:rsid w:val="00BB5827"/>
  </w:style>
  <w:style w:type="paragraph" w:styleId="26">
    <w:name w:val="toc 2"/>
    <w:basedOn w:val="a"/>
    <w:next w:val="a"/>
    <w:autoRedefine/>
    <w:uiPriority w:val="39"/>
    <w:unhideWhenUsed/>
    <w:rsid w:val="00BB5827"/>
    <w:pPr>
      <w:spacing w:after="100" w:line="276" w:lineRule="auto"/>
      <w:ind w:left="220"/>
    </w:pPr>
  </w:style>
  <w:style w:type="numbering" w:customStyle="1" w:styleId="27">
    <w:name w:val="Нет списка2"/>
    <w:next w:val="a2"/>
    <w:uiPriority w:val="99"/>
    <w:semiHidden/>
    <w:unhideWhenUsed/>
    <w:rsid w:val="00BB5827"/>
  </w:style>
  <w:style w:type="paragraph" w:customStyle="1" w:styleId="16">
    <w:name w:val="Абзац списка1"/>
    <w:basedOn w:val="a"/>
    <w:rsid w:val="00BB5827"/>
    <w:pPr>
      <w:overflowPunct w:val="0"/>
      <w:autoSpaceDE w:val="0"/>
      <w:autoSpaceDN w:val="0"/>
      <w:adjustRightInd w:val="0"/>
      <w:spacing w:after="0" w:line="360" w:lineRule="auto"/>
      <w:ind w:left="720" w:right="-284" w:firstLine="709"/>
      <w:contextualSpacing/>
      <w:jc w:val="both"/>
      <w:textAlignment w:val="baseline"/>
    </w:pPr>
    <w:rPr>
      <w:rFonts w:ascii="Times New Roman" w:eastAsia="Calibri" w:hAnsi="Times New Roman" w:cs="Times New Roman"/>
      <w:sz w:val="28"/>
      <w:szCs w:val="28"/>
      <w:lang w:eastAsia="ru-RU"/>
    </w:rPr>
  </w:style>
  <w:style w:type="numbering" w:customStyle="1" w:styleId="3">
    <w:name w:val="Нет списка3"/>
    <w:next w:val="a2"/>
    <w:semiHidden/>
    <w:unhideWhenUsed/>
    <w:rsid w:val="00BB5827"/>
  </w:style>
  <w:style w:type="table" w:customStyle="1" w:styleId="17">
    <w:name w:val="Стиль таблицы1"/>
    <w:basedOn w:val="7"/>
    <w:rsid w:val="00BB5827"/>
    <w:pPr>
      <w:jc w:val="center"/>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BB5827"/>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8">
    <w:name w:val="Сетка таблицы1"/>
    <w:basedOn w:val="a1"/>
    <w:next w:val="a9"/>
    <w:rsid w:val="00BB58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0"/>
    <w:uiPriority w:val="9"/>
    <w:rsid w:val="00BB5827"/>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BB5827"/>
    <w:rPr>
      <w:rFonts w:asciiTheme="majorHAnsi" w:eastAsiaTheme="majorEastAsia" w:hAnsiTheme="majorHAnsi" w:cstheme="majorBidi"/>
      <w:color w:val="2E74B5" w:themeColor="accent1" w:themeShade="BF"/>
      <w:sz w:val="26"/>
      <w:szCs w:val="26"/>
    </w:rPr>
  </w:style>
  <w:style w:type="paragraph" w:styleId="af1">
    <w:name w:val="Subtitle"/>
    <w:basedOn w:val="a"/>
    <w:next w:val="a"/>
    <w:link w:val="af0"/>
    <w:uiPriority w:val="11"/>
    <w:qFormat/>
    <w:rsid w:val="00BB5827"/>
    <w:pPr>
      <w:numPr>
        <w:ilvl w:val="1"/>
      </w:numPr>
    </w:pPr>
    <w:rPr>
      <w:rFonts w:ascii="Times New Roman" w:eastAsia="Times New Roman" w:hAnsi="Times New Roman" w:cs="Times New Roman"/>
      <w:b/>
      <w:iCs/>
      <w:spacing w:val="15"/>
      <w:sz w:val="28"/>
      <w:szCs w:val="24"/>
    </w:rPr>
  </w:style>
  <w:style w:type="character" w:customStyle="1" w:styleId="19">
    <w:name w:val="Подзаголовок Знак1"/>
    <w:basedOn w:val="a0"/>
    <w:uiPriority w:val="11"/>
    <w:rsid w:val="00BB5827"/>
    <w:rPr>
      <w:rFonts w:eastAsiaTheme="minorEastAsia"/>
      <w:color w:val="5A5A5A" w:themeColor="text1" w:themeTint="A5"/>
      <w:spacing w:val="15"/>
    </w:rPr>
  </w:style>
  <w:style w:type="character" w:styleId="af7">
    <w:name w:val="Hyperlink"/>
    <w:basedOn w:val="a0"/>
    <w:uiPriority w:val="99"/>
    <w:unhideWhenUsed/>
    <w:rsid w:val="00BB5827"/>
    <w:rPr>
      <w:color w:val="0563C1" w:themeColor="hyperlink"/>
      <w:u w:val="single"/>
    </w:rPr>
  </w:style>
  <w:style w:type="paragraph" w:styleId="af8">
    <w:name w:val="TOC Heading"/>
    <w:basedOn w:val="1"/>
    <w:next w:val="a"/>
    <w:uiPriority w:val="39"/>
    <w:semiHidden/>
    <w:unhideWhenUsed/>
    <w:qFormat/>
    <w:rsid w:val="00BB5827"/>
    <w:pPr>
      <w:spacing w:before="480" w:line="276" w:lineRule="auto"/>
      <w:outlineLvl w:val="9"/>
    </w:pPr>
    <w:rPr>
      <w:rFonts w:asciiTheme="majorHAnsi" w:eastAsiaTheme="majorEastAsia" w:hAnsiTheme="majorHAnsi" w:cstheme="majorBidi"/>
      <w:color w:val="2E74B5" w:themeColor="accent1" w:themeShade="BF"/>
    </w:rPr>
  </w:style>
  <w:style w:type="numbering" w:customStyle="1" w:styleId="4">
    <w:name w:val="Нет списка4"/>
    <w:next w:val="a2"/>
    <w:uiPriority w:val="99"/>
    <w:semiHidden/>
    <w:unhideWhenUsed/>
    <w:rsid w:val="00BB5827"/>
  </w:style>
  <w:style w:type="paragraph" w:customStyle="1" w:styleId="1a">
    <w:name w:val="Название объекта1"/>
    <w:basedOn w:val="a"/>
    <w:next w:val="a"/>
    <w:uiPriority w:val="35"/>
    <w:unhideWhenUsed/>
    <w:qFormat/>
    <w:rsid w:val="00BB5827"/>
    <w:pPr>
      <w:spacing w:after="200" w:line="240" w:lineRule="auto"/>
    </w:pPr>
    <w:rPr>
      <w:rFonts w:ascii="Times New Roman" w:eastAsia="Times New Roman" w:hAnsi="Times New Roman" w:cs="Times New Roman"/>
      <w:b/>
      <w:bCs/>
      <w:color w:val="4F81BD"/>
      <w:sz w:val="18"/>
      <w:szCs w:val="18"/>
      <w:lang w:eastAsia="ru-RU"/>
    </w:rPr>
  </w:style>
  <w:style w:type="paragraph" w:styleId="30">
    <w:name w:val="toc 3"/>
    <w:basedOn w:val="a"/>
    <w:next w:val="a"/>
    <w:autoRedefine/>
    <w:uiPriority w:val="39"/>
    <w:unhideWhenUsed/>
    <w:rsid w:val="00BB5827"/>
    <w:pPr>
      <w:spacing w:after="100"/>
      <w:ind w:left="440"/>
    </w:pPr>
  </w:style>
  <w:style w:type="paragraph" w:customStyle="1" w:styleId="ConsTitle">
    <w:name w:val="ConsTitle"/>
    <w:rsid w:val="00BB5827"/>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8">
    <w:name w:val="Сетка таблицы2"/>
    <w:basedOn w:val="a1"/>
    <w:next w:val="a9"/>
    <w:uiPriority w:val="59"/>
    <w:rsid w:val="00BB58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BB58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Цветовое выделение"/>
    <w:uiPriority w:val="99"/>
    <w:rsid w:val="00E52ABC"/>
    <w:rPr>
      <w:b/>
      <w:bCs/>
      <w:color w:val="26282F"/>
    </w:rPr>
  </w:style>
  <w:style w:type="paragraph" w:customStyle="1" w:styleId="afa">
    <w:name w:val="Нормальный (таблица)"/>
    <w:basedOn w:val="a"/>
    <w:next w:val="a"/>
    <w:uiPriority w:val="99"/>
    <w:rsid w:val="00E52AB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b">
    <w:name w:val="Прижатый влево"/>
    <w:basedOn w:val="a"/>
    <w:next w:val="a"/>
    <w:uiPriority w:val="99"/>
    <w:rsid w:val="00E52ABC"/>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c">
    <w:name w:val="caption"/>
    <w:basedOn w:val="a"/>
    <w:next w:val="a"/>
    <w:uiPriority w:val="35"/>
    <w:unhideWhenUsed/>
    <w:qFormat/>
    <w:rsid w:val="00BF0926"/>
    <w:pPr>
      <w:spacing w:after="200" w:line="240" w:lineRule="auto"/>
    </w:pPr>
    <w:rPr>
      <w:rFonts w:ascii="Times New Roman" w:eastAsia="Times New Roman" w:hAnsi="Times New Roman" w:cs="Times New Roman"/>
      <w:b/>
      <w:bCs/>
      <w:color w:val="5B9BD5" w:themeColor="accent1"/>
      <w:sz w:val="18"/>
      <w:szCs w:val="18"/>
      <w:lang w:eastAsia="ru-RU"/>
    </w:rPr>
  </w:style>
  <w:style w:type="paragraph" w:customStyle="1" w:styleId="afd">
    <w:name w:val="Знак Знак Знак Знак Знак Знак Знак Знак Знак Знак Знак Знак Знак Знак Знак Знак"/>
    <w:basedOn w:val="a"/>
    <w:autoRedefine/>
    <w:rsid w:val="00BF0926"/>
    <w:pPr>
      <w:spacing w:line="240" w:lineRule="exact"/>
    </w:pPr>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E34D0A"/>
    <w:pPr>
      <w:spacing w:after="120"/>
      <w:ind w:left="283"/>
    </w:pPr>
    <w:rPr>
      <w:sz w:val="16"/>
      <w:szCs w:val="16"/>
    </w:rPr>
  </w:style>
  <w:style w:type="character" w:customStyle="1" w:styleId="32">
    <w:name w:val="Основной текст с отступом 3 Знак"/>
    <w:basedOn w:val="a0"/>
    <w:link w:val="31"/>
    <w:uiPriority w:val="99"/>
    <w:semiHidden/>
    <w:rsid w:val="00E34D0A"/>
    <w:rPr>
      <w:sz w:val="16"/>
      <w:szCs w:val="16"/>
    </w:rPr>
  </w:style>
  <w:style w:type="paragraph" w:styleId="afe">
    <w:name w:val="List Paragraph"/>
    <w:basedOn w:val="a"/>
    <w:uiPriority w:val="34"/>
    <w:qFormat/>
    <w:rsid w:val="00CD498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6C36BB"/>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uiPriority w:val="99"/>
    <w:rsid w:val="008614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1749">
      <w:bodyDiv w:val="1"/>
      <w:marLeft w:val="0"/>
      <w:marRight w:val="0"/>
      <w:marTop w:val="0"/>
      <w:marBottom w:val="0"/>
      <w:divBdr>
        <w:top w:val="none" w:sz="0" w:space="0" w:color="auto"/>
        <w:left w:val="none" w:sz="0" w:space="0" w:color="auto"/>
        <w:bottom w:val="none" w:sz="0" w:space="0" w:color="auto"/>
        <w:right w:val="none" w:sz="0" w:space="0" w:color="auto"/>
      </w:divBdr>
    </w:div>
    <w:div w:id="1751465717">
      <w:bodyDiv w:val="1"/>
      <w:marLeft w:val="0"/>
      <w:marRight w:val="0"/>
      <w:marTop w:val="0"/>
      <w:marBottom w:val="0"/>
      <w:divBdr>
        <w:top w:val="none" w:sz="0" w:space="0" w:color="auto"/>
        <w:left w:val="none" w:sz="0" w:space="0" w:color="auto"/>
        <w:bottom w:val="none" w:sz="0" w:space="0" w:color="auto"/>
        <w:right w:val="none" w:sz="0" w:space="0" w:color="auto"/>
      </w:divBdr>
    </w:div>
    <w:div w:id="19432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E7135B567E57A3B26E3234BAE7083080BF7C4ED80DF9C95A3B909Y9q6O" TargetMode="External"/><Relationship Id="rId18" Type="http://schemas.openxmlformats.org/officeDocument/2006/relationships/hyperlink" Target="consultantplus://offline/ref=963DD1781B3D3741BC013AF6D01DF57FCF576403883B11C4E6AB8EB493B8D27539F1AE99465B29B8CF5EABF83AJ"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consultantplus://offline/ref=ECBE331242F6A1C161752766219271439A905900708BCFDB6AB042A4BDD16758EEA38D724D7D9847oAO9N" TargetMode="External"/><Relationship Id="rId17" Type="http://schemas.openxmlformats.org/officeDocument/2006/relationships/hyperlink" Target="consultantplus://offline/ref=963DD1781B3D3741BC013AF6D01DF57FCF576403883410C1E6AB8EB493B8D27539F1AE99465B29B8CF5EABF83AJ"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3C58C35C16283AD0A46BF5391F058B2EC63099AF6139EA99BD18E2FA2F967C7596960FDE8066A4C3314Dr3BDO"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3FB3C7CD779DA41B29569C8A5B62E09C28CB0054B9C05A472F784FEB41107DF145C1B39F8C4D246B58026B05DN"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Налоговые доходы</c:v>
                </c:pt>
              </c:strCache>
            </c:strRef>
          </c:tx>
          <c:spPr>
            <a:solidFill>
              <a:schemeClr val="tx2">
                <a:lumMod val="60000"/>
                <a:lumOff val="40000"/>
              </a:schemeClr>
            </a:solidFill>
          </c:spPr>
          <c:invertIfNegative val="0"/>
          <c:dLbls>
            <c:dLbl>
              <c:idx val="0"/>
              <c:layout>
                <c:manualLayout>
                  <c:x val="1.309328968903437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BC-4C4F-9D29-B64BAF789B19}"/>
                </c:ext>
                <c:ext xmlns:c15="http://schemas.microsoft.com/office/drawing/2012/chart" uri="{CE6537A1-D6FC-4f65-9D91-7224C49458BB}">
                  <c15:layout/>
                </c:ext>
              </c:extLst>
            </c:dLbl>
            <c:dLbl>
              <c:idx val="1"/>
              <c:layout>
                <c:manualLayout>
                  <c:x val="1.0911074740861984E-2"/>
                  <c:y val="-8.056711944239600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BC-4C4F-9D29-B64BAF789B19}"/>
                </c:ext>
                <c:ext xmlns:c15="http://schemas.microsoft.com/office/drawing/2012/chart" uri="{CE6537A1-D6FC-4f65-9D91-7224C49458BB}">
                  <c15:layout/>
                </c:ext>
              </c:extLst>
            </c:dLbl>
            <c:dLbl>
              <c:idx val="2"/>
              <c:layout>
                <c:manualLayout>
                  <c:x val="1.5275504637206774E-2"/>
                  <c:y val="7.384943221570527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BC-4C4F-9D29-B64BAF789B19}"/>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2015 года</c:v>
                </c:pt>
                <c:pt idx="1">
                  <c:v>1 полугодие                                                                      2016 года</c:v>
                </c:pt>
                <c:pt idx="2">
                  <c:v>1 полугодие                                              2017 года</c:v>
                </c:pt>
              </c:strCache>
            </c:strRef>
          </c:cat>
          <c:val>
            <c:numRef>
              <c:f>Лист1!$B$2:$B$4</c:f>
              <c:numCache>
                <c:formatCode>#,##0.0</c:formatCode>
                <c:ptCount val="3"/>
                <c:pt idx="0">
                  <c:v>8965</c:v>
                </c:pt>
                <c:pt idx="1">
                  <c:v>10746.8</c:v>
                </c:pt>
                <c:pt idx="2">
                  <c:v>11265.8</c:v>
                </c:pt>
              </c:numCache>
            </c:numRef>
          </c:val>
          <c:extLst xmlns:c16r2="http://schemas.microsoft.com/office/drawing/2015/06/chart">
            <c:ext xmlns:c16="http://schemas.microsoft.com/office/drawing/2014/chart" uri="{C3380CC4-5D6E-409C-BE32-E72D297353CC}">
              <c16:uniqueId val="{00000003-62BC-4C4F-9D29-B64BAF789B19}"/>
            </c:ext>
          </c:extLst>
        </c:ser>
        <c:ser>
          <c:idx val="1"/>
          <c:order val="1"/>
          <c:tx>
            <c:strRef>
              <c:f>Лист1!$C$1</c:f>
              <c:strCache>
                <c:ptCount val="1"/>
                <c:pt idx="0">
                  <c:v>Неналоговые доходы</c:v>
                </c:pt>
              </c:strCache>
            </c:strRef>
          </c:tx>
          <c:spPr>
            <a:solidFill>
              <a:srgbClr val="FF0000"/>
            </a:solidFill>
          </c:spPr>
          <c:invertIfNegative val="0"/>
          <c:dLbls>
            <c:dLbl>
              <c:idx val="0"/>
              <c:layout>
                <c:manualLayout>
                  <c:x val="0.10305071931475006"/>
                  <c:y val="-4.1800001585904481E-2"/>
                </c:manualLayout>
              </c:layou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BC-4C4F-9D29-B64BAF789B19}"/>
                </c:ext>
                <c:ext xmlns:c15="http://schemas.microsoft.com/office/drawing/2012/chart" uri="{CE6537A1-D6FC-4f65-9D91-7224C49458BB}">
                  <c15:layout/>
                </c:ext>
              </c:extLst>
            </c:dLbl>
            <c:dLbl>
              <c:idx val="1"/>
              <c:layout>
                <c:manualLayout>
                  <c:x val="9.6363347380268055E-2"/>
                  <c:y val="-1.9077003592073649E-2"/>
                </c:manualLayout>
              </c:layou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BC-4C4F-9D29-B64BAF789B19}"/>
                </c:ext>
                <c:ext xmlns:c15="http://schemas.microsoft.com/office/drawing/2012/chart" uri="{CE6537A1-D6FC-4f65-9D91-7224C49458BB}">
                  <c15:layout>
                    <c:manualLayout>
                      <c:w val="6.2193126022913256E-2"/>
                      <c:h val="7.8549848942598172E-2"/>
                    </c:manualLayout>
                  </c15:layout>
                </c:ext>
              </c:extLst>
            </c:dLbl>
            <c:dLbl>
              <c:idx val="2"/>
              <c:layout>
                <c:manualLayout>
                  <c:x val="9.6017457719585225E-2"/>
                  <c:y val="-2.014098690835851E-2"/>
                </c:manualLayout>
              </c:layout>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BC-4C4F-9D29-B64BAF789B19}"/>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2015 года</c:v>
                </c:pt>
                <c:pt idx="1">
                  <c:v>1 полугодие                                                                      2016 года</c:v>
                </c:pt>
                <c:pt idx="2">
                  <c:v>1 полугодие                                              2017 года</c:v>
                </c:pt>
              </c:strCache>
            </c:strRef>
          </c:cat>
          <c:val>
            <c:numRef>
              <c:f>Лист1!$C$2:$C$4</c:f>
              <c:numCache>
                <c:formatCode>#,##0.0</c:formatCode>
                <c:ptCount val="3"/>
                <c:pt idx="0">
                  <c:v>380</c:v>
                </c:pt>
                <c:pt idx="1">
                  <c:v>318.5</c:v>
                </c:pt>
                <c:pt idx="2">
                  <c:v>358.8</c:v>
                </c:pt>
              </c:numCache>
            </c:numRef>
          </c:val>
          <c:extLst xmlns:c16r2="http://schemas.microsoft.com/office/drawing/2015/06/chart">
            <c:ext xmlns:c16="http://schemas.microsoft.com/office/drawing/2014/chart" uri="{C3380CC4-5D6E-409C-BE32-E72D297353CC}">
              <c16:uniqueId val="{00000007-62BC-4C4F-9D29-B64BAF789B19}"/>
            </c:ext>
          </c:extLst>
        </c:ser>
        <c:ser>
          <c:idx val="2"/>
          <c:order val="2"/>
          <c:tx>
            <c:strRef>
              <c:f>Лист1!$D$1</c:f>
              <c:strCache>
                <c:ptCount val="1"/>
                <c:pt idx="0">
                  <c:v>Безвозмездные поступления</c:v>
                </c:pt>
              </c:strCache>
            </c:strRef>
          </c:tx>
          <c:invertIfNegative val="0"/>
          <c:dLbls>
            <c:dLbl>
              <c:idx val="0"/>
              <c:layout>
                <c:manualLayout>
                  <c:x val="1.5129794536730377E-2"/>
                  <c:y val="-3.6253776435045352E-3"/>
                </c:manualLayout>
              </c:layou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2BC-4C4F-9D29-B64BAF789B19}"/>
                </c:ext>
                <c:ext xmlns:c15="http://schemas.microsoft.com/office/drawing/2012/chart" uri="{CE6537A1-D6FC-4f65-9D91-7224C49458BB}">
                  <c15:layout/>
                </c:ext>
              </c:extLst>
            </c:dLbl>
            <c:dLbl>
              <c:idx val="1"/>
              <c:layout>
                <c:manualLayout>
                  <c:x val="1.9639934533551555E-2"/>
                  <c:y val="0"/>
                </c:manualLayout>
              </c:layou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2BC-4C4F-9D29-B64BAF789B19}"/>
                </c:ext>
                <c:ext xmlns:c15="http://schemas.microsoft.com/office/drawing/2012/chart" uri="{CE6537A1-D6FC-4f65-9D91-7224C49458BB}">
                  <c15:layout/>
                </c:ext>
              </c:extLst>
            </c:dLbl>
            <c:dLbl>
              <c:idx val="2"/>
              <c:layout>
                <c:manualLayout>
                  <c:x val="1.5275504637206774E-2"/>
                  <c:y val="3.69247161078526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2BC-4C4F-9D29-B64BAF789B19}"/>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2015 года</c:v>
                </c:pt>
                <c:pt idx="1">
                  <c:v>1 полугодие                                                                      2016 года</c:v>
                </c:pt>
                <c:pt idx="2">
                  <c:v>1 полугодие                                              2017 года</c:v>
                </c:pt>
              </c:strCache>
            </c:strRef>
          </c:cat>
          <c:val>
            <c:numRef>
              <c:f>Лист1!$D$2:$D$4</c:f>
              <c:numCache>
                <c:formatCode>#,##0.0</c:formatCode>
                <c:ptCount val="3"/>
                <c:pt idx="0">
                  <c:v>12507.6</c:v>
                </c:pt>
                <c:pt idx="1">
                  <c:v>14018.2</c:v>
                </c:pt>
                <c:pt idx="2">
                  <c:v>13571.1</c:v>
                </c:pt>
              </c:numCache>
            </c:numRef>
          </c:val>
          <c:extLst xmlns:c16r2="http://schemas.microsoft.com/office/drawing/2015/06/chart">
            <c:ext xmlns:c16="http://schemas.microsoft.com/office/drawing/2014/chart" uri="{C3380CC4-5D6E-409C-BE32-E72D297353CC}">
              <c16:uniqueId val="{0000000B-62BC-4C4F-9D29-B64BAF789B19}"/>
            </c:ext>
          </c:extLst>
        </c:ser>
        <c:dLbls>
          <c:showLegendKey val="0"/>
          <c:showVal val="0"/>
          <c:showCatName val="0"/>
          <c:showSerName val="0"/>
          <c:showPercent val="0"/>
          <c:showBubbleSize val="0"/>
        </c:dLbls>
        <c:gapWidth val="150"/>
        <c:shape val="cylinder"/>
        <c:axId val="97759232"/>
        <c:axId val="97760768"/>
        <c:axId val="0"/>
      </c:bar3DChart>
      <c:catAx>
        <c:axId val="977592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97760768"/>
        <c:crosses val="autoZero"/>
        <c:auto val="1"/>
        <c:lblAlgn val="ctr"/>
        <c:lblOffset val="100"/>
        <c:noMultiLvlLbl val="0"/>
      </c:catAx>
      <c:valAx>
        <c:axId val="97760768"/>
        <c:scaling>
          <c:orientation val="minMax"/>
        </c:scaling>
        <c:delete val="0"/>
        <c:axPos val="l"/>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97759232"/>
        <c:crosses val="autoZero"/>
        <c:crossBetween val="between"/>
      </c:valAx>
      <c:spPr>
        <a:noFill/>
      </c:spPr>
    </c:plotArea>
    <c:legend>
      <c:legendPos val="b"/>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spPr>
    <a:solidFill>
      <a:schemeClr val="bg1"/>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20"/>
      <c:depthPercent val="100"/>
      <c:rAngAx val="1"/>
    </c:view3D>
    <c:floor>
      <c:thickness val="0"/>
      <c:spPr>
        <a:noFill/>
        <a:ln>
          <a:noFill/>
        </a:ln>
      </c:spPr>
    </c:floor>
    <c:sideWall>
      <c:thickness val="0"/>
      <c:spPr>
        <a:gradFill>
          <a:gsLst>
            <a:gs pos="0">
              <a:srgbClr val="9BBB59">
                <a:lumMod val="60000"/>
                <a:lumOff val="40000"/>
              </a:srgbClr>
            </a:gs>
            <a:gs pos="50000">
              <a:srgbClr val="4F81BD">
                <a:tint val="44500"/>
                <a:satMod val="160000"/>
              </a:srgbClr>
            </a:gs>
            <a:gs pos="100000">
              <a:srgbClr val="4F81BD">
                <a:tint val="23500"/>
                <a:satMod val="160000"/>
              </a:srgbClr>
            </a:gs>
          </a:gsLst>
          <a:lin ang="5400000" scaled="0"/>
        </a:gradFill>
      </c:spPr>
    </c:sideWall>
    <c:backWall>
      <c:thickness val="0"/>
      <c:spPr>
        <a:solidFill>
          <a:schemeClr val="bg1"/>
        </a:solidFill>
      </c:spPr>
    </c:backWall>
    <c:plotArea>
      <c:layout/>
      <c:bar3DChart>
        <c:barDir val="bar"/>
        <c:grouping val="stacked"/>
        <c:varyColors val="0"/>
        <c:ser>
          <c:idx val="0"/>
          <c:order val="0"/>
          <c:tx>
            <c:strRef>
              <c:f>Лист1!$B$1</c:f>
              <c:strCache>
                <c:ptCount val="1"/>
                <c:pt idx="0">
                  <c:v>Дотации</c:v>
                </c:pt>
              </c:strCache>
            </c:strRef>
          </c:tx>
          <c:invertIfNegative val="0"/>
          <c:dLbls>
            <c:dLbl>
              <c:idx val="0"/>
              <c:layout>
                <c:manualLayout>
                  <c:x val="-1.8088892734562163E-2"/>
                  <c:y val="-1.40682414698162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1D9-478E-9252-FDCB87E8215D}"/>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2016 год</c:v>
                </c:pt>
                <c:pt idx="1">
                  <c:v>2017 год</c:v>
                </c:pt>
              </c:strCache>
            </c:strRef>
          </c:cat>
          <c:val>
            <c:numRef>
              <c:f>Лист1!$B$2:$B$3</c:f>
              <c:numCache>
                <c:formatCode>General</c:formatCode>
                <c:ptCount val="2"/>
                <c:pt idx="0">
                  <c:v>33.800000000000004</c:v>
                </c:pt>
                <c:pt idx="1">
                  <c:v>40.700000000000003</c:v>
                </c:pt>
              </c:numCache>
            </c:numRef>
          </c:val>
          <c:extLst xmlns:c16r2="http://schemas.microsoft.com/office/drawing/2015/06/chart">
            <c:ext xmlns:c16="http://schemas.microsoft.com/office/drawing/2014/chart" uri="{C3380CC4-5D6E-409C-BE32-E72D297353CC}">
              <c16:uniqueId val="{00000001-31D9-478E-9252-FDCB87E8215D}"/>
            </c:ext>
          </c:extLst>
        </c:ser>
        <c:ser>
          <c:idx val="1"/>
          <c:order val="1"/>
          <c:tx>
            <c:strRef>
              <c:f>Лист1!$C$1</c:f>
              <c:strCache>
                <c:ptCount val="1"/>
                <c:pt idx="0">
                  <c:v>Субсидии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2016 год</c:v>
                </c:pt>
                <c:pt idx="1">
                  <c:v>2017 год</c:v>
                </c:pt>
              </c:strCache>
            </c:strRef>
          </c:cat>
          <c:val>
            <c:numRef>
              <c:f>Лист1!$C$2:$C$3</c:f>
              <c:numCache>
                <c:formatCode>General</c:formatCode>
                <c:ptCount val="2"/>
                <c:pt idx="0">
                  <c:v>44.8</c:v>
                </c:pt>
                <c:pt idx="1">
                  <c:v>41.5</c:v>
                </c:pt>
              </c:numCache>
            </c:numRef>
          </c:val>
          <c:extLst xmlns:c16r2="http://schemas.microsoft.com/office/drawing/2015/06/chart">
            <c:ext xmlns:c16="http://schemas.microsoft.com/office/drawing/2014/chart" uri="{C3380CC4-5D6E-409C-BE32-E72D297353CC}">
              <c16:uniqueId val="{00000002-31D9-478E-9252-FDCB87E8215D}"/>
            </c:ext>
          </c:extLst>
        </c:ser>
        <c:ser>
          <c:idx val="2"/>
          <c:order val="2"/>
          <c:tx>
            <c:strRef>
              <c:f>Лист1!$D$1</c:f>
              <c:strCache>
                <c:ptCount val="1"/>
                <c:pt idx="0">
                  <c:v>Субвенции</c:v>
                </c:pt>
              </c:strCache>
            </c:strRef>
          </c:tx>
          <c:invertIfNegative val="0"/>
          <c:dLbls>
            <c:dLbl>
              <c:idx val="0"/>
              <c:layout>
                <c:manualLayout>
                  <c:x val="-2.7185008467348212E-2"/>
                  <c:y val="-6.22510421491431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1D9-478E-9252-FDCB87E8215D}"/>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2016 год</c:v>
                </c:pt>
                <c:pt idx="1">
                  <c:v>2017 год</c:v>
                </c:pt>
              </c:strCache>
            </c:strRef>
          </c:cat>
          <c:val>
            <c:numRef>
              <c:f>Лист1!$D$2:$D$3</c:f>
              <c:numCache>
                <c:formatCode>General</c:formatCode>
                <c:ptCount val="2"/>
                <c:pt idx="0">
                  <c:v>20.3</c:v>
                </c:pt>
                <c:pt idx="1">
                  <c:v>19.399999999999999</c:v>
                </c:pt>
              </c:numCache>
            </c:numRef>
          </c:val>
          <c:extLst xmlns:c16r2="http://schemas.microsoft.com/office/drawing/2015/06/chart">
            <c:ext xmlns:c16="http://schemas.microsoft.com/office/drawing/2014/chart" uri="{C3380CC4-5D6E-409C-BE32-E72D297353CC}">
              <c16:uniqueId val="{00000004-31D9-478E-9252-FDCB87E8215D}"/>
            </c:ext>
          </c:extLst>
        </c:ser>
        <c:ser>
          <c:idx val="3"/>
          <c:order val="3"/>
          <c:tx>
            <c:strRef>
              <c:f>Лист1!$E$1</c:f>
              <c:strCache>
                <c:ptCount val="1"/>
                <c:pt idx="0">
                  <c:v>Иные межбюджетные трансферты</c:v>
                </c:pt>
              </c:strCache>
            </c:strRef>
          </c:tx>
          <c:invertIfNegative val="0"/>
          <c:dLbls>
            <c:dLbl>
              <c:idx val="0"/>
              <c:layout>
                <c:manualLayout>
                  <c:x val="-2.2042629286723812E-2"/>
                  <c:y val="-9.95389840975762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1D9-478E-9252-FDCB87E8215D}"/>
                </c:ext>
                <c:ext xmlns:c15="http://schemas.microsoft.com/office/drawing/2012/chart" uri="{CE6537A1-D6FC-4f65-9D91-7224C49458BB}">
                  <c15:layout/>
                </c:ext>
              </c:extLst>
            </c:dLbl>
            <c:dLbl>
              <c:idx val="1"/>
              <c:layout>
                <c:manualLayout>
                  <c:x val="0"/>
                  <c:y val="-8.1841432225064001E-2"/>
                </c:manualLayout>
              </c:layout>
              <c:tx>
                <c:rich>
                  <a:bodyPr/>
                  <a:lstStyle/>
                  <a:p>
                    <a:r>
                      <a:rPr lang="en-US"/>
                      <a:t>0,6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1D9-478E-9252-FDCB87E8215D}"/>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Лист1!$E$2:$E$3</c:f>
              <c:numCache>
                <c:formatCode>General</c:formatCode>
                <c:ptCount val="2"/>
                <c:pt idx="0">
                  <c:v>0.8</c:v>
                </c:pt>
                <c:pt idx="1">
                  <c:v>0.70000000000000062</c:v>
                </c:pt>
              </c:numCache>
            </c:numRef>
          </c:val>
          <c:extLst xmlns:c16r2="http://schemas.microsoft.com/office/drawing/2015/06/chart">
            <c:ext xmlns:c16="http://schemas.microsoft.com/office/drawing/2014/chart" uri="{C3380CC4-5D6E-409C-BE32-E72D297353CC}">
              <c16:uniqueId val="{00000007-31D9-478E-9252-FDCB87E8215D}"/>
            </c:ext>
          </c:extLst>
        </c:ser>
        <c:ser>
          <c:idx val="4"/>
          <c:order val="4"/>
          <c:tx>
            <c:strRef>
              <c:f>Лист1!$F$1</c:f>
              <c:strCache>
                <c:ptCount val="1"/>
                <c:pt idx="0">
                  <c:v>Безвозмездные поступления от государственных организаций</c:v>
                </c:pt>
              </c:strCache>
            </c:strRef>
          </c:tx>
          <c:invertIfNegative val="0"/>
          <c:dLbls>
            <c:dLbl>
              <c:idx val="0"/>
              <c:layout>
                <c:manualLayout>
                  <c:x val="1.9200072518407951E-2"/>
                  <c:y val="-9.0196387216303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1D9-478E-9252-FDCB87E8215D}"/>
                </c:ext>
                <c:ext xmlns:c15="http://schemas.microsoft.com/office/drawing/2012/chart" uri="{CE6537A1-D6FC-4f65-9D91-7224C49458BB}">
                  <c15:layout/>
                </c:ext>
              </c:extLst>
            </c:dLbl>
            <c:dLbl>
              <c:idx val="1"/>
              <c:delete val="1"/>
              <c:extLst xmlns:c16r2="http://schemas.microsoft.com/office/drawing/2015/06/chart">
                <c:ext xmlns:c16="http://schemas.microsoft.com/office/drawing/2014/chart" uri="{C3380CC4-5D6E-409C-BE32-E72D297353CC}">
                  <c16:uniqueId val="{00000009-31D9-478E-9252-FDCB87E8215D}"/>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Лист1!$F$2:$F$3</c:f>
              <c:numCache>
                <c:formatCode>General</c:formatCode>
                <c:ptCount val="2"/>
                <c:pt idx="0">
                  <c:v>0.60000000000000064</c:v>
                </c:pt>
                <c:pt idx="1">
                  <c:v>0</c:v>
                </c:pt>
              </c:numCache>
            </c:numRef>
          </c:val>
          <c:extLst xmlns:c16r2="http://schemas.microsoft.com/office/drawing/2015/06/chart">
            <c:ext xmlns:c16="http://schemas.microsoft.com/office/drawing/2014/chart" uri="{C3380CC4-5D6E-409C-BE32-E72D297353CC}">
              <c16:uniqueId val="{0000000A-31D9-478E-9252-FDCB87E8215D}"/>
            </c:ext>
          </c:extLst>
        </c:ser>
        <c:ser>
          <c:idx val="5"/>
          <c:order val="5"/>
          <c:tx>
            <c:strRef>
              <c:f>Лист1!$G$1</c:f>
              <c:strCache>
                <c:ptCount val="1"/>
                <c:pt idx="0">
                  <c:v>Доходы от возврата остатков</c:v>
                </c:pt>
              </c:strCache>
            </c:strRef>
          </c:tx>
          <c:invertIfNegative val="0"/>
          <c:dLbls>
            <c:dLbl>
              <c:idx val="0"/>
              <c:layout>
                <c:manualLayout>
                  <c:x val="2.7133421509124827E-2"/>
                  <c:y val="1.1764705882353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1D9-478E-9252-FDCB87E8215D}"/>
                </c:ext>
                <c:ext xmlns:c15="http://schemas.microsoft.com/office/drawing/2012/chart" uri="{CE6537A1-D6FC-4f65-9D91-7224C49458BB}">
                  <c15:layout/>
                </c:ext>
              </c:extLst>
            </c:dLbl>
            <c:dLbl>
              <c:idx val="1"/>
              <c:layout>
                <c:manualLayout>
                  <c:x val="2.4922118380062312E-2"/>
                  <c:y val="6.820119352088662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1D9-478E-9252-FDCB87E8215D}"/>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Лист1!$G$2:$G$3</c:f>
              <c:numCache>
                <c:formatCode>General</c:formatCode>
                <c:ptCount val="2"/>
                <c:pt idx="0">
                  <c:v>0.1</c:v>
                </c:pt>
                <c:pt idx="1">
                  <c:v>1.3</c:v>
                </c:pt>
              </c:numCache>
            </c:numRef>
          </c:val>
          <c:extLst xmlns:c16r2="http://schemas.microsoft.com/office/drawing/2015/06/chart">
            <c:ext xmlns:c16="http://schemas.microsoft.com/office/drawing/2014/chart" uri="{C3380CC4-5D6E-409C-BE32-E72D297353CC}">
              <c16:uniqueId val="{0000000D-31D9-478E-9252-FDCB87E8215D}"/>
            </c:ext>
          </c:extLst>
        </c:ser>
        <c:ser>
          <c:idx val="6"/>
          <c:order val="6"/>
          <c:tx>
            <c:strRef>
              <c:f>Лист1!$H$1</c:f>
              <c:strCache>
                <c:ptCount val="1"/>
                <c:pt idx="0">
                  <c:v>Возврат остатков</c:v>
                </c:pt>
              </c:strCache>
            </c:strRef>
          </c:tx>
          <c:spPr>
            <a:solidFill>
              <a:srgbClr val="00B050"/>
            </a:solidFill>
          </c:spPr>
          <c:invertIfNegative val="0"/>
          <c:dLbls>
            <c:dLbl>
              <c:idx val="0"/>
              <c:layout>
                <c:manualLayout>
                  <c:x val="-2.9878908104029499E-2"/>
                  <c:y val="1.01472098596371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1D9-478E-9252-FDCB87E8215D}"/>
                </c:ext>
                <c:ext xmlns:c15="http://schemas.microsoft.com/office/drawing/2012/chart" uri="{CE6537A1-D6FC-4f65-9D91-7224C49458BB}">
                  <c15:layout/>
                </c:ext>
              </c:extLst>
            </c:dLbl>
            <c:dLbl>
              <c:idx val="1"/>
              <c:layout>
                <c:manualLayout>
                  <c:x val="-3.5033487892838749E-2"/>
                  <c:y val="-3.409791167408421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1D9-478E-9252-FDCB87E8215D}"/>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2016 год</c:v>
                </c:pt>
                <c:pt idx="1">
                  <c:v>2017 год</c:v>
                </c:pt>
              </c:strCache>
            </c:strRef>
          </c:cat>
          <c:val>
            <c:numRef>
              <c:f>Лист1!$H$2:$H$3</c:f>
              <c:numCache>
                <c:formatCode>General</c:formatCode>
                <c:ptCount val="2"/>
                <c:pt idx="0">
                  <c:v>-0.4</c:v>
                </c:pt>
                <c:pt idx="1">
                  <c:v>-3.5</c:v>
                </c:pt>
              </c:numCache>
            </c:numRef>
          </c:val>
          <c:extLst xmlns:c16r2="http://schemas.microsoft.com/office/drawing/2015/06/chart">
            <c:ext xmlns:c16="http://schemas.microsoft.com/office/drawing/2014/chart" uri="{C3380CC4-5D6E-409C-BE32-E72D297353CC}">
              <c16:uniqueId val="{00000010-31D9-478E-9252-FDCB87E8215D}"/>
            </c:ext>
          </c:extLst>
        </c:ser>
        <c:dLbls>
          <c:showLegendKey val="0"/>
          <c:showVal val="0"/>
          <c:showCatName val="0"/>
          <c:showSerName val="0"/>
          <c:showPercent val="0"/>
          <c:showBubbleSize val="0"/>
        </c:dLbls>
        <c:gapWidth val="150"/>
        <c:shape val="cylinder"/>
        <c:axId val="102729600"/>
        <c:axId val="102731136"/>
        <c:axId val="0"/>
      </c:bar3DChart>
      <c:catAx>
        <c:axId val="102729600"/>
        <c:scaling>
          <c:orientation val="minMax"/>
        </c:scaling>
        <c:delete val="1"/>
        <c:axPos val="l"/>
        <c:numFmt formatCode="General" sourceLinked="0"/>
        <c:majorTickMark val="out"/>
        <c:minorTickMark val="none"/>
        <c:tickLblPos val="none"/>
        <c:crossAx val="102731136"/>
        <c:crosses val="autoZero"/>
        <c:auto val="1"/>
        <c:lblAlgn val="ctr"/>
        <c:lblOffset val="100"/>
        <c:noMultiLvlLbl val="0"/>
      </c:catAx>
      <c:valAx>
        <c:axId val="102731136"/>
        <c:scaling>
          <c:orientation val="minMax"/>
          <c:max val="110"/>
          <c:min val="-10"/>
        </c:scaling>
        <c:delete val="0"/>
        <c:axPos val="b"/>
        <c:majorGridlines>
          <c:spPr>
            <a:ln>
              <a:solidFill>
                <a:schemeClr val="bg1">
                  <a:lumMod val="65000"/>
                </a:schemeClr>
              </a:solid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02729600"/>
        <c:crosses val="autoZero"/>
        <c:crossBetween val="between"/>
        <c:majorUnit val="10"/>
      </c:valAx>
      <c:spPr>
        <a:ln>
          <a:noFill/>
        </a:ln>
      </c:spPr>
    </c:plotArea>
    <c:legend>
      <c:legendPos val="b"/>
      <c:layout>
        <c:manualLayout>
          <c:xMode val="edge"/>
          <c:yMode val="edge"/>
          <c:x val="0.21460282417968782"/>
          <c:y val="0.57971283001389651"/>
          <c:w val="0.62271543159908926"/>
          <c:h val="0.39982681192984021"/>
        </c:manualLayout>
      </c:layout>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spPr>
    <a:solidFill>
      <a:schemeClr val="bg1"/>
    </a:solidFill>
    <a:ln>
      <a:noFill/>
    </a:ln>
    <a:scene3d>
      <a:camera prst="orthographicFront"/>
      <a:lightRig rig="threePt" dir="t"/>
    </a:scene3d>
    <a:sp3d>
      <a:bevelB w="6350"/>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672663312919218"/>
          <c:y val="5.9523809523809521E-2"/>
          <c:w val="0.81467392096821234"/>
          <c:h val="0.7616997875265592"/>
        </c:manualLayout>
      </c:layout>
      <c:bar3DChart>
        <c:barDir val="bar"/>
        <c:grouping val="stacked"/>
        <c:varyColors val="0"/>
        <c:ser>
          <c:idx val="0"/>
          <c:order val="0"/>
          <c:tx>
            <c:strRef>
              <c:f>Лист1!$B$1</c:f>
              <c:strCache>
                <c:ptCount val="1"/>
                <c:pt idx="0">
                  <c:v>Дотации</c:v>
                </c:pt>
              </c:strCache>
            </c:strRef>
          </c:tx>
          <c:invertIfNegative val="0"/>
          <c:dLbls>
            <c:spPr>
              <a:noFill/>
              <a:ln>
                <a:noFill/>
              </a:ln>
              <a:effectLst/>
            </c:spPr>
            <c:txPr>
              <a:bodyPr wrap="square" lIns="38100" tIns="19050" rIns="38100" bIns="19050" anchor="ctr">
                <a:spAutoFit/>
              </a:bodyPr>
              <a:lstStyle/>
              <a:p>
                <a:pPr>
                  <a:defRPr sz="11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Лист1!$A$2</c:f>
              <c:numCache>
                <c:formatCode>m/d/yyyy</c:formatCode>
                <c:ptCount val="1"/>
                <c:pt idx="0">
                  <c:v>42917</c:v>
                </c:pt>
              </c:numCache>
            </c:numRef>
          </c:cat>
          <c:val>
            <c:numRef>
              <c:f>Лист1!$B$2</c:f>
              <c:numCache>
                <c:formatCode>General</c:formatCode>
                <c:ptCount val="1"/>
                <c:pt idx="0">
                  <c:v>1294.3</c:v>
                </c:pt>
              </c:numCache>
            </c:numRef>
          </c:val>
          <c:extLst xmlns:c16r2="http://schemas.microsoft.com/office/drawing/2015/06/chart">
            <c:ext xmlns:c16="http://schemas.microsoft.com/office/drawing/2014/chart" uri="{C3380CC4-5D6E-409C-BE32-E72D297353CC}">
              <c16:uniqueId val="{00000000-5ABF-4946-881E-9ACCEDBF90EE}"/>
            </c:ext>
          </c:extLst>
        </c:ser>
        <c:ser>
          <c:idx val="1"/>
          <c:order val="1"/>
          <c:tx>
            <c:strRef>
              <c:f>Лист1!$C$1</c:f>
              <c:strCache>
                <c:ptCount val="1"/>
                <c:pt idx="0">
                  <c:v>Субсидии</c:v>
                </c:pt>
              </c:strCache>
            </c:strRef>
          </c:tx>
          <c:invertIfNegative val="0"/>
          <c:dLbls>
            <c:spPr>
              <a:noFill/>
              <a:ln>
                <a:noFill/>
              </a:ln>
              <a:effectLst/>
            </c:spPr>
            <c:txPr>
              <a:bodyPr wrap="square" lIns="38100" tIns="19050" rIns="38100" bIns="19050" anchor="ctr">
                <a:spAutoFit/>
              </a:bodyPr>
              <a:lstStyle/>
              <a:p>
                <a:pPr>
                  <a:defRPr sz="11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Лист1!$A$2</c:f>
              <c:numCache>
                <c:formatCode>m/d/yyyy</c:formatCode>
                <c:ptCount val="1"/>
                <c:pt idx="0">
                  <c:v>42917</c:v>
                </c:pt>
              </c:numCache>
            </c:numRef>
          </c:cat>
          <c:val>
            <c:numRef>
              <c:f>Лист1!$C$2</c:f>
              <c:numCache>
                <c:formatCode>General</c:formatCode>
                <c:ptCount val="1"/>
                <c:pt idx="0">
                  <c:v>974</c:v>
                </c:pt>
              </c:numCache>
            </c:numRef>
          </c:val>
          <c:extLst xmlns:c16r2="http://schemas.microsoft.com/office/drawing/2015/06/chart">
            <c:ext xmlns:c16="http://schemas.microsoft.com/office/drawing/2014/chart" uri="{C3380CC4-5D6E-409C-BE32-E72D297353CC}">
              <c16:uniqueId val="{00000001-5ABF-4946-881E-9ACCEDBF90EE}"/>
            </c:ext>
          </c:extLst>
        </c:ser>
        <c:ser>
          <c:idx val="2"/>
          <c:order val="2"/>
          <c:tx>
            <c:strRef>
              <c:f>Лист1!$D$1</c:f>
              <c:strCache>
                <c:ptCount val="1"/>
                <c:pt idx="0">
                  <c:v>Субвенции</c:v>
                </c:pt>
              </c:strCache>
            </c:strRef>
          </c:tx>
          <c:invertIfNegative val="0"/>
          <c:dLbls>
            <c:spPr>
              <a:noFill/>
              <a:ln>
                <a:noFill/>
              </a:ln>
              <a:effectLst/>
            </c:spPr>
            <c:txPr>
              <a:bodyPr wrap="square" lIns="38100" tIns="19050" rIns="38100" bIns="19050" anchor="ctr">
                <a:spAutoFit/>
              </a:bodyPr>
              <a:lstStyle/>
              <a:p>
                <a:pPr>
                  <a:defRPr sz="11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numRef>
              <c:f>Лист1!$A$2</c:f>
              <c:numCache>
                <c:formatCode>m/d/yyyy</c:formatCode>
                <c:ptCount val="1"/>
                <c:pt idx="0">
                  <c:v>42917</c:v>
                </c:pt>
              </c:numCache>
            </c:numRef>
          </c:cat>
          <c:val>
            <c:numRef>
              <c:f>Лист1!$D$2</c:f>
              <c:numCache>
                <c:formatCode>General</c:formatCode>
                <c:ptCount val="1"/>
                <c:pt idx="0">
                  <c:v>4028</c:v>
                </c:pt>
              </c:numCache>
            </c:numRef>
          </c:val>
          <c:extLst xmlns:c16r2="http://schemas.microsoft.com/office/drawing/2015/06/chart">
            <c:ext xmlns:c16="http://schemas.microsoft.com/office/drawing/2014/chart" uri="{C3380CC4-5D6E-409C-BE32-E72D297353CC}">
              <c16:uniqueId val="{00000002-5ABF-4946-881E-9ACCEDBF90EE}"/>
            </c:ext>
          </c:extLst>
        </c:ser>
        <c:ser>
          <c:idx val="3"/>
          <c:order val="3"/>
          <c:tx>
            <c:strRef>
              <c:f>Лист1!$E$1</c:f>
              <c:strCache>
                <c:ptCount val="1"/>
                <c:pt idx="0">
                  <c:v>Иные МТ</c:v>
                </c:pt>
              </c:strCache>
            </c:strRef>
          </c:tx>
          <c:spPr>
            <a:solidFill>
              <a:schemeClr val="tx1">
                <a:alpha val="86000"/>
              </a:schemeClr>
            </a:solidFill>
          </c:spPr>
          <c:invertIfNegative val="0"/>
          <c:dLbls>
            <c:dLbl>
              <c:idx val="0"/>
              <c:layout>
                <c:manualLayout>
                  <c:x val="-1.4904716278079421E-2"/>
                  <c:y val="-0.112217194570135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ABF-4946-881E-9ACCEDBF90EE}"/>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1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c:f>
              <c:numCache>
                <c:formatCode>m/d/yyyy</c:formatCode>
                <c:ptCount val="1"/>
                <c:pt idx="0">
                  <c:v>42917</c:v>
                </c:pt>
              </c:numCache>
            </c:numRef>
          </c:cat>
          <c:val>
            <c:numRef>
              <c:f>Лист1!$E$2</c:f>
              <c:numCache>
                <c:formatCode>General</c:formatCode>
                <c:ptCount val="1"/>
                <c:pt idx="0">
                  <c:v>1.6</c:v>
                </c:pt>
              </c:numCache>
            </c:numRef>
          </c:val>
          <c:extLst xmlns:c16r2="http://schemas.microsoft.com/office/drawing/2015/06/chart">
            <c:ext xmlns:c16="http://schemas.microsoft.com/office/drawing/2014/chart" uri="{C3380CC4-5D6E-409C-BE32-E72D297353CC}">
              <c16:uniqueId val="{00000004-5ABF-4946-881E-9ACCEDBF90EE}"/>
            </c:ext>
          </c:extLst>
        </c:ser>
        <c:ser>
          <c:idx val="4"/>
          <c:order val="4"/>
          <c:tx>
            <c:strRef>
              <c:f>Лист1!$F$1</c:f>
              <c:strCache>
                <c:ptCount val="1"/>
                <c:pt idx="0">
                  <c:v>Межбюджетные трансферты ГВФ</c:v>
                </c:pt>
              </c:strCache>
            </c:strRef>
          </c:tx>
          <c:spPr>
            <a:solidFill>
              <a:srgbClr val="92D050"/>
            </a:solidFill>
            <a:ln>
              <a:solidFill>
                <a:schemeClr val="accent6">
                  <a:lumMod val="75000"/>
                </a:schemeClr>
              </a:solidFill>
            </a:ln>
          </c:spPr>
          <c:invertIfNegative val="0"/>
          <c:dPt>
            <c:idx val="0"/>
            <c:invertIfNegative val="0"/>
            <c:bubble3D val="0"/>
            <c:spPr>
              <a:solidFill>
                <a:srgbClr val="92D050"/>
              </a:solidFill>
              <a:ln>
                <a:solidFill>
                  <a:schemeClr val="tx1"/>
                </a:solidFill>
              </a:ln>
            </c:spPr>
            <c:extLst xmlns:c16r2="http://schemas.microsoft.com/office/drawing/2015/06/chart">
              <c:ext xmlns:c16="http://schemas.microsoft.com/office/drawing/2014/chart" uri="{C3380CC4-5D6E-409C-BE32-E72D297353CC}">
                <c16:uniqueId val="{00000005-5ABF-4946-881E-9ACCEDBF90EE}"/>
              </c:ext>
            </c:extLst>
          </c:dPt>
          <c:dLbls>
            <c:dLbl>
              <c:idx val="0"/>
              <c:layout>
                <c:manualLayout>
                  <c:x val="2.5550942190993294E-2"/>
                  <c:y val="-3.61990950226244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ABF-4946-881E-9ACCEDBF90EE}"/>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1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c:f>
              <c:numCache>
                <c:formatCode>m/d/yyyy</c:formatCode>
                <c:ptCount val="1"/>
                <c:pt idx="0">
                  <c:v>42917</c:v>
                </c:pt>
              </c:numCache>
            </c:numRef>
          </c:cat>
          <c:val>
            <c:numRef>
              <c:f>Лист1!$F$2</c:f>
              <c:numCache>
                <c:formatCode>General</c:formatCode>
                <c:ptCount val="1"/>
                <c:pt idx="0">
                  <c:v>8.1999999999999993</c:v>
                </c:pt>
              </c:numCache>
            </c:numRef>
          </c:val>
          <c:extLst xmlns:c16r2="http://schemas.microsoft.com/office/drawing/2015/06/chart">
            <c:ext xmlns:c16="http://schemas.microsoft.com/office/drawing/2014/chart" uri="{C3380CC4-5D6E-409C-BE32-E72D297353CC}">
              <c16:uniqueId val="{00000006-5ABF-4946-881E-9ACCEDBF90EE}"/>
            </c:ext>
          </c:extLst>
        </c:ser>
        <c:dLbls>
          <c:showLegendKey val="0"/>
          <c:showVal val="1"/>
          <c:showCatName val="0"/>
          <c:showSerName val="0"/>
          <c:showPercent val="0"/>
          <c:showBubbleSize val="0"/>
        </c:dLbls>
        <c:gapWidth val="150"/>
        <c:shape val="cylinder"/>
        <c:axId val="102494208"/>
        <c:axId val="102495744"/>
        <c:axId val="0"/>
      </c:bar3DChart>
      <c:dateAx>
        <c:axId val="102494208"/>
        <c:scaling>
          <c:orientation val="minMax"/>
        </c:scaling>
        <c:delete val="0"/>
        <c:axPos val="l"/>
        <c:numFmt formatCode="m/d/yyyy" sourceLinked="1"/>
        <c:majorTickMark val="out"/>
        <c:minorTickMark val="none"/>
        <c:tickLblPos val="nextTo"/>
        <c:txPr>
          <a:bodyPr/>
          <a:lstStyle/>
          <a:p>
            <a:pPr>
              <a:defRPr sz="1100"/>
            </a:pPr>
            <a:endParaRPr lang="ru-RU"/>
          </a:p>
        </c:txPr>
        <c:crossAx val="102495744"/>
        <c:crosses val="autoZero"/>
        <c:auto val="1"/>
        <c:lblOffset val="100"/>
        <c:baseTimeUnit val="days"/>
      </c:dateAx>
      <c:valAx>
        <c:axId val="102495744"/>
        <c:scaling>
          <c:orientation val="minMax"/>
        </c:scaling>
        <c:delete val="0"/>
        <c:axPos val="b"/>
        <c:majorGridlines/>
        <c:numFmt formatCode="General" sourceLinked="1"/>
        <c:majorTickMark val="out"/>
        <c:minorTickMark val="none"/>
        <c:tickLblPos val="nextTo"/>
        <c:crossAx val="102494208"/>
        <c:crosses val="autoZero"/>
        <c:crossBetween val="between"/>
      </c:valAx>
      <c:spPr>
        <a:ln>
          <a:noFill/>
        </a:ln>
      </c:spPr>
    </c:plotArea>
    <c:legend>
      <c:legendPos val="r"/>
      <c:layout>
        <c:manualLayout>
          <c:xMode val="edge"/>
          <c:yMode val="edge"/>
          <c:x val="0"/>
          <c:y val="0.9070850518685164"/>
          <c:w val="0.9791307596967046"/>
          <c:h val="9.0591801024871896E-2"/>
        </c:manualLayout>
      </c:layout>
      <c:overlay val="0"/>
    </c:legend>
    <c:plotVisOnly val="1"/>
    <c:dispBlanksAs val="gap"/>
    <c:showDLblsOverMax val="0"/>
  </c:chart>
  <c:spPr>
    <a:ln>
      <a:solidFill>
        <a:schemeClr val="bg1"/>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33213035870516"/>
          <c:y val="3.5714285714285712E-2"/>
          <c:w val="0.59065981335666373"/>
          <c:h val="0.75920301874045037"/>
        </c:manualLayout>
      </c:layout>
      <c:barChart>
        <c:barDir val="col"/>
        <c:grouping val="stacked"/>
        <c:varyColors val="0"/>
        <c:ser>
          <c:idx val="0"/>
          <c:order val="0"/>
          <c:tx>
            <c:strRef>
              <c:f>Лист1!$B$1</c:f>
              <c:strCache>
                <c:ptCount val="1"/>
                <c:pt idx="0">
                  <c:v>Кредиты банков</c:v>
                </c:pt>
              </c:strCache>
            </c:strRef>
          </c:tx>
          <c:invertIfNegative val="0"/>
          <c:dLbls>
            <c:dLbl>
              <c:idx val="0"/>
              <c:layout/>
              <c:tx>
                <c:rich>
                  <a:bodyPr/>
                  <a:lstStyle/>
                  <a:p>
                    <a:r>
                      <a:rPr lang="en-US">
                        <a:latin typeface="Times New Roman" pitchFamily="18" charset="0"/>
                        <a:cs typeface="Times New Roman" pitchFamily="18" charset="0"/>
                      </a:rPr>
                      <a:t>37,3 %</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E10-4E63-BFE5-694D8080CA62}"/>
                </c:ext>
                <c:ext xmlns:c15="http://schemas.microsoft.com/office/drawing/2012/chart" uri="{CE6537A1-D6FC-4f65-9D91-7224C49458BB}">
                  <c15:layout/>
                </c:ext>
              </c:extLst>
            </c:dLbl>
            <c:dLbl>
              <c:idx val="1"/>
              <c:layout/>
              <c:tx>
                <c:rich>
                  <a:bodyPr/>
                  <a:lstStyle/>
                  <a:p>
                    <a:r>
                      <a:rPr lang="en-US">
                        <a:latin typeface="Times New Roman" pitchFamily="18" charset="0"/>
                        <a:cs typeface="Times New Roman" pitchFamily="18" charset="0"/>
                      </a:rPr>
                      <a:t>20,5 %</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E10-4E63-BFE5-694D8080CA62}"/>
                </c:ext>
                <c:ext xmlns:c15="http://schemas.microsoft.com/office/drawing/2012/chart" uri="{CE6537A1-D6FC-4f65-9D91-7224C49458BB}">
                  <c15:layout/>
                </c:ext>
              </c:extLst>
            </c:dLbl>
            <c:numFmt formatCode="#,##0.00" sourceLinked="0"/>
            <c:spPr>
              <a:noFill/>
              <a:ln>
                <a:noFill/>
              </a:ln>
              <a:effectLst/>
            </c:spPr>
            <c:txPr>
              <a:bodyPr/>
              <a:lstStyle/>
              <a:p>
                <a:pPr>
                  <a:defRPr sz="1000" b="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 01.01.2017</c:v>
                </c:pt>
                <c:pt idx="1">
                  <c:v>на 01.07.2017</c:v>
                </c:pt>
              </c:strCache>
            </c:strRef>
          </c:cat>
          <c:val>
            <c:numRef>
              <c:f>Лист1!$B$2:$B$3</c:f>
              <c:numCache>
                <c:formatCode>General</c:formatCode>
                <c:ptCount val="2"/>
                <c:pt idx="0" formatCode="#,##0.00">
                  <c:v>4838.6000000000004</c:v>
                </c:pt>
                <c:pt idx="1">
                  <c:v>2241.1</c:v>
                </c:pt>
              </c:numCache>
            </c:numRef>
          </c:val>
          <c:extLst xmlns:c16r2="http://schemas.microsoft.com/office/drawing/2015/06/chart">
            <c:ext xmlns:c16="http://schemas.microsoft.com/office/drawing/2014/chart" uri="{C3380CC4-5D6E-409C-BE32-E72D297353CC}">
              <c16:uniqueId val="{00000002-BE10-4E63-BFE5-694D8080CA62}"/>
            </c:ext>
          </c:extLst>
        </c:ser>
        <c:ser>
          <c:idx val="1"/>
          <c:order val="1"/>
          <c:tx>
            <c:strRef>
              <c:f>Лист1!$C$1</c:f>
              <c:strCache>
                <c:ptCount val="1"/>
                <c:pt idx="0">
                  <c:v>Бюджетные кредиты</c:v>
                </c:pt>
              </c:strCache>
            </c:strRef>
          </c:tx>
          <c:spPr>
            <a:solidFill>
              <a:schemeClr val="accent2">
                <a:lumMod val="60000"/>
                <a:lumOff val="40000"/>
              </a:schemeClr>
            </a:solidFill>
          </c:spPr>
          <c:invertIfNegative val="0"/>
          <c:dLbls>
            <c:dLbl>
              <c:idx val="0"/>
              <c:layout>
                <c:manualLayout>
                  <c:x val="-2.3148148148148147E-3"/>
                  <c:y val="0"/>
                </c:manualLayout>
              </c:layout>
              <c:tx>
                <c:rich>
                  <a:bodyPr/>
                  <a:lstStyle/>
                  <a:p>
                    <a:pPr>
                      <a:defRPr sz="1000" b="0">
                        <a:solidFill>
                          <a:sysClr val="windowText" lastClr="000000"/>
                        </a:solidFill>
                        <a:latin typeface="Times New Roman" pitchFamily="18" charset="0"/>
                        <a:cs typeface="Times New Roman" pitchFamily="18" charset="0"/>
                      </a:defRPr>
                    </a:pPr>
                    <a:r>
                      <a:rPr lang="en-US" sz="1000">
                        <a:latin typeface="Times New Roman" pitchFamily="18" charset="0"/>
                        <a:cs typeface="Times New Roman" pitchFamily="18" charset="0"/>
                      </a:rPr>
                      <a:t>62,7 %</a:t>
                    </a:r>
                    <a:endParaRPr lang="en-US" sz="1000"/>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E10-4E63-BFE5-694D8080CA62}"/>
                </c:ext>
                <c:ext xmlns:c15="http://schemas.microsoft.com/office/drawing/2012/chart" uri="{CE6537A1-D6FC-4f65-9D91-7224C49458BB}">
                  <c15:layout/>
                </c:ext>
              </c:extLst>
            </c:dLbl>
            <c:dLbl>
              <c:idx val="1"/>
              <c:layout>
                <c:manualLayout>
                  <c:x val="0"/>
                  <c:y val="0"/>
                </c:manualLayout>
              </c:layout>
              <c:tx>
                <c:rich>
                  <a:bodyPr/>
                  <a:lstStyle/>
                  <a:p>
                    <a:pPr>
                      <a:defRPr sz="1000" b="0">
                        <a:solidFill>
                          <a:sysClr val="windowText" lastClr="000000"/>
                        </a:solidFill>
                        <a:latin typeface="Times New Roman" pitchFamily="18" charset="0"/>
                        <a:cs typeface="Times New Roman" pitchFamily="18" charset="0"/>
                      </a:defRPr>
                    </a:pPr>
                    <a:r>
                      <a:rPr lang="en-US" sz="1000">
                        <a:latin typeface="Times New Roman" pitchFamily="18" charset="0"/>
                        <a:cs typeface="Times New Roman" pitchFamily="18" charset="0"/>
                      </a:rPr>
                      <a:t>79,5 %</a:t>
                    </a:r>
                    <a:endParaRPr lang="en-US" sz="1000"/>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E10-4E63-BFE5-694D8080CA62}"/>
                </c:ext>
                <c:ext xmlns:c15="http://schemas.microsoft.com/office/drawing/2012/chart" uri="{CE6537A1-D6FC-4f65-9D91-7224C49458BB}">
                  <c15:layout/>
                </c:ext>
              </c:extLst>
            </c:dLbl>
            <c:spPr>
              <a:noFill/>
              <a:ln>
                <a:noFill/>
              </a:ln>
              <a:effectLst/>
            </c:spPr>
            <c:txPr>
              <a:bodyPr/>
              <a:lstStyle/>
              <a:p>
                <a:pPr>
                  <a:defRPr sz="1050" b="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 01.01.2017</c:v>
                </c:pt>
                <c:pt idx="1">
                  <c:v>на 01.07.2017</c:v>
                </c:pt>
              </c:strCache>
            </c:strRef>
          </c:cat>
          <c:val>
            <c:numRef>
              <c:f>Лист1!$C$2:$C$3</c:f>
              <c:numCache>
                <c:formatCode>General</c:formatCode>
                <c:ptCount val="2"/>
                <c:pt idx="0" formatCode="#,##0.00">
                  <c:v>8150</c:v>
                </c:pt>
                <c:pt idx="1">
                  <c:v>8686</c:v>
                </c:pt>
              </c:numCache>
            </c:numRef>
          </c:val>
          <c:extLst xmlns:c16r2="http://schemas.microsoft.com/office/drawing/2015/06/chart">
            <c:ext xmlns:c16="http://schemas.microsoft.com/office/drawing/2014/chart" uri="{C3380CC4-5D6E-409C-BE32-E72D297353CC}">
              <c16:uniqueId val="{00000005-BE10-4E63-BFE5-694D8080CA62}"/>
            </c:ext>
          </c:extLst>
        </c:ser>
        <c:dLbls>
          <c:showLegendKey val="0"/>
          <c:showVal val="0"/>
          <c:showCatName val="0"/>
          <c:showSerName val="0"/>
          <c:showPercent val="0"/>
          <c:showBubbleSize val="0"/>
        </c:dLbls>
        <c:gapWidth val="150"/>
        <c:overlap val="100"/>
        <c:axId val="43755392"/>
        <c:axId val="43756928"/>
      </c:barChart>
      <c:catAx>
        <c:axId val="437553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3756928"/>
        <c:crosses val="autoZero"/>
        <c:auto val="1"/>
        <c:lblAlgn val="ctr"/>
        <c:lblOffset val="100"/>
        <c:noMultiLvlLbl val="0"/>
      </c:catAx>
      <c:valAx>
        <c:axId val="4375692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3755392"/>
        <c:crosses val="autoZero"/>
        <c:crossBetween val="between"/>
      </c:valAx>
    </c:plotArea>
    <c:legend>
      <c:legendPos val="r"/>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7B81-C838-44FA-9CAD-ED03ABD8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27384</Words>
  <Characters>156090</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Разина ИС</dc:creator>
  <cp:lastModifiedBy>Бурштейн</cp:lastModifiedBy>
  <cp:revision>3</cp:revision>
  <cp:lastPrinted>2017-09-05T05:39:00Z</cp:lastPrinted>
  <dcterms:created xsi:type="dcterms:W3CDTF">2017-10-20T07:50:00Z</dcterms:created>
  <dcterms:modified xsi:type="dcterms:W3CDTF">2017-10-20T07:51:00Z</dcterms:modified>
</cp:coreProperties>
</file>